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87A4" w14:textId="58B0BFD9" w:rsidR="00537F50" w:rsidRPr="00407C87" w:rsidRDefault="00537F50" w:rsidP="00407C87">
      <w:pPr>
        <w:rPr>
          <w:rFonts w:eastAsia="Calibri" w:cstheme="minorHAnsi"/>
          <w:color w:val="000000" w:themeColor="text1"/>
        </w:rPr>
      </w:pPr>
      <w:r w:rsidRPr="00407C87">
        <w:rPr>
          <w:rFonts w:eastAsia="Calibri" w:cstheme="minorHAnsi"/>
          <w:color w:val="000000" w:themeColor="text1"/>
        </w:rPr>
        <w:t xml:space="preserve">The Commission on Teacher Credentialing has illustrated changes to the original text in the following manner: text originally proposed to be added is </w:t>
      </w:r>
      <w:r w:rsidRPr="00407C87">
        <w:rPr>
          <w:rFonts w:eastAsia="Calibri" w:cstheme="minorHAnsi"/>
          <w:color w:val="000000" w:themeColor="text1"/>
          <w:u w:val="single"/>
        </w:rPr>
        <w:t>underlined</w:t>
      </w:r>
      <w:r w:rsidRPr="00407C87">
        <w:rPr>
          <w:rFonts w:eastAsia="Calibri" w:cstheme="minorHAnsi"/>
          <w:color w:val="000000" w:themeColor="text1"/>
        </w:rPr>
        <w:t xml:space="preserve">; text proposed to be deleted is displayed in </w:t>
      </w:r>
      <w:r w:rsidRPr="00407C87">
        <w:rPr>
          <w:rFonts w:eastAsia="Calibri" w:cstheme="minorHAnsi"/>
          <w:strike/>
          <w:color w:val="000000" w:themeColor="text1"/>
        </w:rPr>
        <w:t>strikeout</w:t>
      </w:r>
      <w:r w:rsidRPr="00407C87">
        <w:rPr>
          <w:rFonts w:eastAsia="Calibri" w:cstheme="minorHAnsi"/>
          <w:color w:val="000000" w:themeColor="text1"/>
        </w:rPr>
        <w:t xml:space="preserve">. </w:t>
      </w:r>
    </w:p>
    <w:p w14:paraId="28B60648" w14:textId="77777777" w:rsidR="00A800A9" w:rsidRPr="00407C87" w:rsidRDefault="00A800A9" w:rsidP="00407C87"/>
    <w:p w14:paraId="038AF9BE" w14:textId="479FA327" w:rsidR="00463306" w:rsidRPr="00FD79F0" w:rsidRDefault="00463306" w:rsidP="00FD79F0">
      <w:pPr>
        <w:pStyle w:val="Heading1"/>
        <w:spacing w:before="0" w:after="0"/>
        <w:jc w:val="center"/>
        <w:rPr>
          <w:b w:val="0"/>
          <w:bCs w:val="0"/>
          <w:sz w:val="24"/>
          <w:szCs w:val="24"/>
        </w:rPr>
      </w:pPr>
      <w:r w:rsidRPr="00FD79F0">
        <w:rPr>
          <w:b w:val="0"/>
          <w:bCs w:val="0"/>
          <w:sz w:val="24"/>
          <w:szCs w:val="24"/>
        </w:rPr>
        <w:t>CALIFORNIA CODE OF REGULATIONS</w:t>
      </w:r>
      <w:r w:rsidR="00FD79F0">
        <w:rPr>
          <w:b w:val="0"/>
          <w:bCs w:val="0"/>
          <w:sz w:val="24"/>
          <w:szCs w:val="24"/>
        </w:rPr>
        <w:br/>
      </w:r>
      <w:r w:rsidRPr="00FD79F0">
        <w:rPr>
          <w:b w:val="0"/>
          <w:bCs w:val="0"/>
          <w:sz w:val="24"/>
          <w:szCs w:val="24"/>
        </w:rPr>
        <w:t>TITLE 5. EDUCATION</w:t>
      </w:r>
      <w:r w:rsidR="00FD79F0">
        <w:rPr>
          <w:b w:val="0"/>
          <w:bCs w:val="0"/>
          <w:sz w:val="24"/>
          <w:szCs w:val="24"/>
        </w:rPr>
        <w:br/>
      </w:r>
      <w:r w:rsidRPr="00FD79F0">
        <w:rPr>
          <w:b w:val="0"/>
          <w:bCs w:val="0"/>
          <w:sz w:val="24"/>
          <w:szCs w:val="24"/>
        </w:rPr>
        <w:t>DIVISION 8. COMMISSION ON TEACHER CREDENTIALING</w:t>
      </w:r>
    </w:p>
    <w:p w14:paraId="059B9D15" w14:textId="77777777" w:rsidR="00463306" w:rsidRPr="00407C87" w:rsidRDefault="00463306" w:rsidP="00407C87">
      <w:pPr>
        <w:rPr>
          <w:color w:val="000000" w:themeColor="text1"/>
        </w:rPr>
      </w:pPr>
    </w:p>
    <w:p w14:paraId="3DE5E4CD" w14:textId="77777777" w:rsidR="00463306" w:rsidRPr="00FD79F0" w:rsidRDefault="00463306" w:rsidP="00FD79F0">
      <w:pPr>
        <w:pStyle w:val="Heading2"/>
      </w:pPr>
      <w:r w:rsidRPr="00FD79F0">
        <w:t>§ 80033. Intern Teaching Credentials</w:t>
      </w:r>
    </w:p>
    <w:p w14:paraId="378772D3"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 xml:space="preserve">(a) The Commission may issue the following types of multiple </w:t>
      </w:r>
      <w:proofErr w:type="gramStart"/>
      <w:r w:rsidRPr="00407C87">
        <w:rPr>
          <w:rFonts w:asciiTheme="minorHAnsi" w:hAnsiTheme="minorHAnsi" w:cstheme="minorHAnsi"/>
          <w:color w:val="000000" w:themeColor="text1"/>
        </w:rPr>
        <w:t>subject</w:t>
      </w:r>
      <w:proofErr w:type="gramEnd"/>
      <w:r w:rsidRPr="00407C87">
        <w:rPr>
          <w:rFonts w:asciiTheme="minorHAnsi" w:hAnsiTheme="minorHAnsi" w:cstheme="minorHAnsi"/>
          <w:color w:val="000000" w:themeColor="text1"/>
        </w:rPr>
        <w:t>, single subject, and education specialist instruction intern credentials:</w:t>
      </w:r>
    </w:p>
    <w:p w14:paraId="624CE723" w14:textId="77777777" w:rsidR="00463306" w:rsidRPr="00407C87" w:rsidRDefault="00463306" w:rsidP="00407C87">
      <w:pPr>
        <w:ind w:firstLine="270"/>
        <w:rPr>
          <w:rFonts w:asciiTheme="minorHAnsi" w:hAnsiTheme="minorHAnsi" w:cstheme="minorHAnsi"/>
          <w:color w:val="000000" w:themeColor="text1"/>
        </w:rPr>
      </w:pPr>
      <w:r w:rsidRPr="00407C87">
        <w:rPr>
          <w:rFonts w:asciiTheme="minorHAnsi" w:hAnsiTheme="minorHAnsi" w:cstheme="minorHAnsi"/>
          <w:color w:val="000000" w:themeColor="text1"/>
        </w:rPr>
        <w:t>(1) University intern credentials pursuant to Education Code section 44452.</w:t>
      </w:r>
    </w:p>
    <w:p w14:paraId="3B4C056D" w14:textId="77777777" w:rsidR="00463306" w:rsidRPr="00407C87" w:rsidRDefault="00463306" w:rsidP="00407C87">
      <w:pPr>
        <w:ind w:firstLine="270"/>
        <w:rPr>
          <w:rFonts w:asciiTheme="minorHAnsi" w:hAnsiTheme="minorHAnsi" w:cstheme="minorHAnsi"/>
          <w:color w:val="000000" w:themeColor="text1"/>
        </w:rPr>
      </w:pPr>
      <w:r w:rsidRPr="00407C87">
        <w:rPr>
          <w:rFonts w:asciiTheme="minorHAnsi" w:hAnsiTheme="minorHAnsi" w:cstheme="minorHAnsi"/>
          <w:color w:val="000000" w:themeColor="text1"/>
        </w:rPr>
        <w:t>(2) District intern credentials pursuant to Education Code section 44325.</w:t>
      </w:r>
    </w:p>
    <w:p w14:paraId="6E790D06"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(b) Support and Supervision.</w:t>
      </w:r>
    </w:p>
    <w:p w14:paraId="34F584A2"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 xml:space="preserve">(1) Intern programs are a partnership between the Commission approved program sponsor and the California employing agency that elects to employ an individual </w:t>
      </w:r>
      <w:proofErr w:type="gramStart"/>
      <w:r w:rsidRPr="00407C87">
        <w:rPr>
          <w:rFonts w:asciiTheme="minorHAnsi" w:hAnsiTheme="minorHAnsi" w:cstheme="minorHAnsi"/>
          <w:color w:val="000000" w:themeColor="text1"/>
        </w:rPr>
        <w:t>on the basis of</w:t>
      </w:r>
      <w:proofErr w:type="gramEnd"/>
      <w:r w:rsidRPr="00407C87">
        <w:rPr>
          <w:rFonts w:asciiTheme="minorHAnsi" w:hAnsiTheme="minorHAnsi" w:cstheme="minorHAnsi"/>
          <w:color w:val="000000" w:themeColor="text1"/>
        </w:rPr>
        <w:t xml:space="preserve"> an intern credential. Prior to an intern teacher assuming daily teaching responsibilities, a signed Memorandum of Understanding must be in place between the Commission approved program sponsor and the California employing agency detailing the support and supervision that will be provided.</w:t>
      </w:r>
    </w:p>
    <w:p w14:paraId="49EE1298"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(2) The Commission approved program sponsor in cooperation with the California employing agency shall counsel the intern candidate and develop a plan to complete the requirements to earn a credential in the content or specialty area(s) of the intern credential. The Commission approved program sponsor, employing agency, and the intern teacher shall concur on the program planned.</w:t>
      </w:r>
    </w:p>
    <w:p w14:paraId="4D4C1F98"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(3) Prior to an intern teacher assuming daily teaching responsibilities, the California employing agency must identify a mentor for the intern teacher that possesses a valid, corresponding life or clear teaching credential and a minimum of three years of successful teaching experience.</w:t>
      </w:r>
    </w:p>
    <w:p w14:paraId="7C64E3E8"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(4) A minimum of 144 hours of support/mentoring and supervision shall be provided to each intern teacher per school year to coach, model, and demonstrate within the classroom, and to assist with course planning and 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45882561"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 xml:space="preserve">(5) The following additional support/mentoring and supervision shall be provided to an intern teacher who enters the program without a valid English learner authorization listed on a previously issued multiple </w:t>
      </w:r>
      <w:proofErr w:type="gramStart"/>
      <w:r w:rsidRPr="00407C87">
        <w:rPr>
          <w:rFonts w:asciiTheme="minorHAnsi" w:hAnsiTheme="minorHAnsi" w:cstheme="minorHAnsi"/>
          <w:color w:val="000000" w:themeColor="text1"/>
        </w:rPr>
        <w:t>subject</w:t>
      </w:r>
      <w:proofErr w:type="gramEnd"/>
      <w:r w:rsidRPr="00407C87">
        <w:rPr>
          <w:rFonts w:asciiTheme="minorHAnsi" w:hAnsiTheme="minorHAnsi" w:cstheme="minorHAnsi"/>
          <w:color w:val="000000" w:themeColor="text1"/>
        </w:rPr>
        <w:t>, single subject, or education specialist instruction teaching credential; a valid English learner authorization or CLAD Certificate issued pursuant to section 80015; or a valid bilingual authorization issued pursuant to section 80015.1:</w:t>
      </w:r>
    </w:p>
    <w:p w14:paraId="130EDBDF"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 xml:space="preserve">(A) The Commission approved program sponsor shall provide 45 hours of support/mentoring and supervision per school year, including in-classroom coaching, specific to the needs of English learners. The minimum support/mentoring and supervision provided to an intern teacher who </w:t>
      </w:r>
      <w:r w:rsidRPr="00407C87">
        <w:rPr>
          <w:rFonts w:asciiTheme="minorHAnsi" w:hAnsiTheme="minorHAnsi" w:cstheme="minorHAnsi"/>
          <w:color w:val="000000" w:themeColor="text1"/>
        </w:rPr>
        <w:lastRenderedPageBreak/>
        <w:t>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3C15C77D"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identified individual may be the same mentor assigned pursuant to (b)(3) provided the individual possesses an English learner authorization and will be immediately available to assist the intern teacher.</w:t>
      </w:r>
    </w:p>
    <w:p w14:paraId="2A92D935"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 xml:space="preserve">(C) An individual who passes the CTEL examinations specified in section 80015.3(b) prior or </w:t>
      </w:r>
      <w:proofErr w:type="gramStart"/>
      <w:r w:rsidRPr="00407C87">
        <w:rPr>
          <w:rFonts w:asciiTheme="minorHAnsi" w:hAnsiTheme="minorHAnsi" w:cstheme="minorHAnsi"/>
          <w:color w:val="000000" w:themeColor="text1"/>
        </w:rPr>
        <w:t>subsequent to</w:t>
      </w:r>
      <w:proofErr w:type="gramEnd"/>
      <w:r w:rsidRPr="00407C87">
        <w:rPr>
          <w:rFonts w:asciiTheme="minorHAnsi" w:hAnsiTheme="minorHAnsi" w:cstheme="minorHAnsi"/>
          <w:color w:val="000000" w:themeColor="text1"/>
        </w:rPr>
        <w:t xml:space="preserve"> the issuance of the intern credential may be exempted from the provisions of (b)(5)(A) and (b)(5)(B).</w:t>
      </w:r>
    </w:p>
    <w:p w14:paraId="5EA39514"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(c) The following are the minimum requirements for a university or district intern credential:</w:t>
      </w:r>
    </w:p>
    <w:p w14:paraId="449AFD67"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(1) A baccalaureate degree or higher degree, except in professional education, from a regionally accredited institution of higher education.</w:t>
      </w:r>
    </w:p>
    <w:p w14:paraId="08F829CB"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(2) Meet the basic skills requirement as described in Education Code section 44252(b), unless exempt by statute or regulation.</w:t>
      </w:r>
    </w:p>
    <w:p w14:paraId="33680E43"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(3) Demonstration of knowledge of the Constitution of the United States as provided in Education Code section 44335.</w:t>
      </w:r>
    </w:p>
    <w:p w14:paraId="39F7FF0D" w14:textId="77777777" w:rsidR="00463306" w:rsidRPr="00407C87" w:rsidRDefault="00463306" w:rsidP="00407C87">
      <w:pPr>
        <w:ind w:left="270"/>
        <w:rPr>
          <w:rFonts w:asciiTheme="minorHAnsi" w:hAnsiTheme="minorHAnsi" w:cstheme="minorHAnsi"/>
          <w:color w:val="000000" w:themeColor="text1"/>
        </w:rPr>
      </w:pPr>
      <w:r w:rsidRPr="00407C87">
        <w:rPr>
          <w:rFonts w:asciiTheme="minorHAnsi" w:hAnsiTheme="minorHAnsi" w:cstheme="minorHAnsi"/>
          <w:color w:val="000000" w:themeColor="text1"/>
        </w:rPr>
        <w:t>(4) Subject-matter knowledge.</w:t>
      </w:r>
    </w:p>
    <w:p w14:paraId="7A005FF9" w14:textId="77777777" w:rsidR="00463306" w:rsidRPr="00407C87" w:rsidRDefault="00463306" w:rsidP="00407C87">
      <w:pPr>
        <w:ind w:left="540"/>
        <w:rPr>
          <w:rFonts w:asciiTheme="minorHAnsi" w:hAnsiTheme="minorHAnsi" w:cstheme="minorHAnsi"/>
          <w:color w:val="000000" w:themeColor="text1"/>
        </w:rPr>
      </w:pPr>
      <w:r w:rsidRPr="00407C87">
        <w:rPr>
          <w:rFonts w:asciiTheme="minorHAnsi" w:hAnsiTheme="minorHAnsi" w:cstheme="minorHAnsi"/>
          <w:color w:val="000000" w:themeColor="text1"/>
        </w:rPr>
        <w:t>(A) Multiple subject intern credential applicants shall meet this requirement as specified in section 80413(a)(5)(A).</w:t>
      </w:r>
    </w:p>
    <w:p w14:paraId="7B6ED3E1" w14:textId="77777777" w:rsidR="00463306" w:rsidRPr="00407C87" w:rsidRDefault="00463306" w:rsidP="00407C87">
      <w:pPr>
        <w:ind w:left="540"/>
        <w:rPr>
          <w:rFonts w:asciiTheme="minorHAnsi" w:hAnsiTheme="minorHAnsi" w:cstheme="minorHAnsi"/>
          <w:color w:val="000000" w:themeColor="text1"/>
        </w:rPr>
      </w:pPr>
      <w:r w:rsidRPr="00407C87">
        <w:rPr>
          <w:rFonts w:asciiTheme="minorHAnsi" w:hAnsiTheme="minorHAnsi" w:cstheme="minorHAnsi"/>
          <w:color w:val="000000" w:themeColor="text1"/>
        </w:rPr>
        <w:t>(B) Single subject intern credential applicants shall meet this requirement as specified in section 80413(a)(5)(B).</w:t>
      </w:r>
    </w:p>
    <w:p w14:paraId="65C36BD4" w14:textId="77777777" w:rsidR="00463306" w:rsidRPr="00407C87" w:rsidRDefault="00463306" w:rsidP="00407C87">
      <w:pPr>
        <w:ind w:left="540"/>
        <w:rPr>
          <w:rFonts w:asciiTheme="minorHAnsi" w:hAnsiTheme="minorHAnsi" w:cstheme="minorHAnsi"/>
          <w:color w:val="000000" w:themeColor="text1"/>
        </w:rPr>
      </w:pPr>
      <w:r w:rsidRPr="00407C87">
        <w:rPr>
          <w:rFonts w:asciiTheme="minorHAnsi" w:hAnsiTheme="minorHAnsi" w:cstheme="minorHAnsi"/>
          <w:color w:val="000000" w:themeColor="text1"/>
        </w:rPr>
        <w:t>(C) Education specialist instruction intern credential applicants shall meet this requirement as specified in section 80048.8(a)(4).</w:t>
      </w:r>
    </w:p>
    <w:p w14:paraId="150C7F0E" w14:textId="77777777" w:rsidR="00463306" w:rsidRPr="00407C87" w:rsidRDefault="00463306" w:rsidP="00407C87">
      <w:pPr>
        <w:ind w:firstLine="270"/>
        <w:rPr>
          <w:rFonts w:asciiTheme="minorHAnsi" w:hAnsiTheme="minorHAnsi" w:cstheme="minorHAnsi"/>
          <w:color w:val="000000" w:themeColor="text1"/>
        </w:rPr>
      </w:pPr>
      <w:r w:rsidRPr="00407C87">
        <w:rPr>
          <w:rFonts w:asciiTheme="minorHAnsi" w:hAnsiTheme="minorHAnsi" w:cstheme="minorHAnsi"/>
          <w:color w:val="000000" w:themeColor="text1"/>
        </w:rPr>
        <w:t>(5) Enrollment in a Commission approved program as follows:</w:t>
      </w:r>
    </w:p>
    <w:p w14:paraId="1B730A2A"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(A) For the multiple subject and single subject university or district intern credential, a program based on the SB 2042 Multiple Subject and Single Subject Preliminary Credential Program (rev. 2/11/14), available on the Commission's website and hereby incorporated by reference, accredited by the Committee on Accreditation as specified in Education Code section 44373(c).</w:t>
      </w:r>
    </w:p>
    <w:p w14:paraId="2759AB13" w14:textId="57983E08"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 xml:space="preserve">(B) For the education specialist instruction university or district intern credential, a program based on the </w:t>
      </w:r>
      <w:r w:rsidRPr="00407C87">
        <w:rPr>
          <w:rFonts w:asciiTheme="minorHAnsi" w:hAnsiTheme="minorHAnsi" w:cstheme="minorHAnsi"/>
          <w:color w:val="000000" w:themeColor="text1"/>
          <w:u w:val="single"/>
        </w:rPr>
        <w:t>Program Standards in section 80612 and the credential specific Teaching Performance Expectations in section 80613, and which has been</w:t>
      </w:r>
      <w:r w:rsidRPr="00407C87">
        <w:rPr>
          <w:rFonts w:asciiTheme="minorHAnsi" w:hAnsiTheme="minorHAnsi" w:cstheme="minorHAnsi"/>
          <w:color w:val="000000" w:themeColor="text1"/>
          <w:u w:val="double"/>
        </w:rPr>
        <w:t xml:space="preserve"> </w:t>
      </w:r>
      <w:r w:rsidRPr="00407C87">
        <w:rPr>
          <w:rFonts w:asciiTheme="minorHAnsi" w:hAnsiTheme="minorHAnsi" w:cstheme="minorHAnsi"/>
          <w:strike/>
          <w:color w:val="000000" w:themeColor="text1"/>
        </w:rPr>
        <w:t>Education Specialist Teaching and Other Related Services Credential Program Standards (rev. 5/13)</w:t>
      </w:r>
      <w:r w:rsidRPr="00407C87">
        <w:rPr>
          <w:rFonts w:asciiTheme="minorHAnsi" w:hAnsiTheme="minorHAnsi" w:cstheme="minorHAnsi"/>
          <w:color w:val="000000" w:themeColor="text1"/>
        </w:rPr>
        <w:t xml:space="preserve"> accredited by the Committee on Accreditation as specified in Education Code section 44373(c).</w:t>
      </w:r>
    </w:p>
    <w:p w14:paraId="3604CC1F" w14:textId="037B0560"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 xml:space="preserve">(6) Completion of intern preservice preparation provided by a Commission approved program sponsor as detailed in </w:t>
      </w:r>
      <w:r w:rsidRPr="00407C87">
        <w:rPr>
          <w:rFonts w:asciiTheme="minorHAnsi" w:hAnsiTheme="minorHAnsi" w:cstheme="minorHAnsi"/>
          <w:strike/>
          <w:color w:val="000000" w:themeColor="text1"/>
        </w:rPr>
        <w:t>the program standards in the documents incorporated by reference in</w:t>
      </w:r>
      <w:r w:rsidRPr="00407C87">
        <w:rPr>
          <w:rFonts w:asciiTheme="minorHAnsi" w:hAnsiTheme="minorHAnsi" w:cstheme="minorHAnsi"/>
          <w:color w:val="000000" w:themeColor="text1"/>
        </w:rPr>
        <w:t>(c)(5):</w:t>
      </w:r>
    </w:p>
    <w:p w14:paraId="7117A164"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(7) Submission of an application form as defined in section 80001; the processing fee as specified in section 80487(a)(1); and fingerprint clearance as specified in section 80442.</w:t>
      </w:r>
    </w:p>
    <w:p w14:paraId="32977B41"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lastRenderedPageBreak/>
        <w:t>(8) Recommendation from a Commission approved intern program as specified in Education Code section 44227(b).</w:t>
      </w:r>
    </w:p>
    <w:p w14:paraId="78604540"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(d) Intern credentials shall be issued with an English learner or bilingual authorization for applicants who meet the conditions specified in either (d)(1) or (d)(2).</w:t>
      </w:r>
    </w:p>
    <w:p w14:paraId="204DA3E2"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(1) An English learner authorization for applicants who do not possess one of the following:</w:t>
      </w:r>
    </w:p>
    <w:p w14:paraId="5D94E3DA"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 xml:space="preserve">(A) a valid English learner authorization listed on a previously issued multiple </w:t>
      </w:r>
      <w:proofErr w:type="gramStart"/>
      <w:r w:rsidRPr="00407C87">
        <w:rPr>
          <w:rFonts w:asciiTheme="minorHAnsi" w:hAnsiTheme="minorHAnsi" w:cstheme="minorHAnsi"/>
          <w:color w:val="000000" w:themeColor="text1"/>
        </w:rPr>
        <w:t>subject</w:t>
      </w:r>
      <w:proofErr w:type="gramEnd"/>
      <w:r w:rsidRPr="00407C87">
        <w:rPr>
          <w:rFonts w:asciiTheme="minorHAnsi" w:hAnsiTheme="minorHAnsi" w:cstheme="minorHAnsi"/>
          <w:color w:val="000000" w:themeColor="text1"/>
        </w:rPr>
        <w:t>, single subject, or education specialist instruction credential;</w:t>
      </w:r>
    </w:p>
    <w:p w14:paraId="33F5F85D"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(B) a valid English learner authorization or CLAD Certificate issued pursuant to section 80015; or</w:t>
      </w:r>
    </w:p>
    <w:p w14:paraId="7E45DD46" w14:textId="77777777" w:rsidR="00463306" w:rsidRPr="00407C87" w:rsidRDefault="00463306" w:rsidP="00407C87">
      <w:pPr>
        <w:ind w:left="630"/>
        <w:rPr>
          <w:rFonts w:asciiTheme="minorHAnsi" w:hAnsiTheme="minorHAnsi" w:cstheme="minorHAnsi"/>
          <w:color w:val="000000" w:themeColor="text1"/>
        </w:rPr>
      </w:pPr>
      <w:r w:rsidRPr="00407C87">
        <w:rPr>
          <w:rFonts w:asciiTheme="minorHAnsi" w:hAnsiTheme="minorHAnsi" w:cstheme="minorHAnsi"/>
          <w:color w:val="000000" w:themeColor="text1"/>
        </w:rPr>
        <w:t>(C) a valid bilingual authorization issued pursuant to section 80015.1.</w:t>
      </w:r>
    </w:p>
    <w:p w14:paraId="5946D04C"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(2) A bilingual authorization if requested by a Commission approved bilingual authorization program based on the Standards of Quality and Effectiveness for Programs Leading to Bilingual Authorization (rev. 1/13), available on the Commission's website and hereby incorporated by reference, accredited by the Committee on Accreditation as specified in Education Code section 44373(c).</w:t>
      </w:r>
    </w:p>
    <w:p w14:paraId="0CB1D5D8"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(e) An intern credential shall be restricted to service with the California employing agency identified by the Commission approved program sponsor.</w:t>
      </w:r>
    </w:p>
    <w:p w14:paraId="1D6577F8"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(f) Term.</w:t>
      </w:r>
    </w:p>
    <w:p w14:paraId="58B816EB"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(1) An intern credential issued pursuant to this section, except the education specialist instruction district intern credential, shall be initially issued for no more than two years.</w:t>
      </w:r>
    </w:p>
    <w:p w14:paraId="29542D8F" w14:textId="77777777" w:rsidR="00463306" w:rsidRPr="00407C87" w:rsidRDefault="00463306" w:rsidP="00407C87">
      <w:pPr>
        <w:ind w:left="360"/>
        <w:rPr>
          <w:rFonts w:asciiTheme="minorHAnsi" w:hAnsiTheme="minorHAnsi" w:cstheme="minorHAnsi"/>
          <w:color w:val="000000" w:themeColor="text1"/>
        </w:rPr>
      </w:pPr>
      <w:r w:rsidRPr="00407C87">
        <w:rPr>
          <w:rFonts w:asciiTheme="minorHAnsi" w:hAnsiTheme="minorHAnsi" w:cstheme="minorHAnsi"/>
          <w:color w:val="000000" w:themeColor="text1"/>
        </w:rPr>
        <w:t>(2) The education specialist instruction district intern credential shall be initially issued for no more than three years.</w:t>
      </w:r>
    </w:p>
    <w:p w14:paraId="1D6487EA"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(g) Authorization.</w:t>
      </w:r>
    </w:p>
    <w:p w14:paraId="34BEE1FE" w14:textId="77777777" w:rsidR="00463306" w:rsidRPr="00407C87" w:rsidRDefault="00463306" w:rsidP="00407C87">
      <w:pPr>
        <w:ind w:left="450"/>
        <w:rPr>
          <w:rFonts w:asciiTheme="minorHAnsi" w:hAnsiTheme="minorHAnsi" w:cstheme="minorHAnsi"/>
          <w:color w:val="000000" w:themeColor="text1"/>
        </w:rPr>
      </w:pPr>
      <w:r w:rsidRPr="00407C87">
        <w:rPr>
          <w:rFonts w:asciiTheme="minorHAnsi" w:hAnsiTheme="minorHAnsi" w:cstheme="minorHAnsi"/>
          <w:color w:val="000000" w:themeColor="text1"/>
        </w:rPr>
        <w:t xml:space="preserve">(1) The following shall be listed on each intern credential: “This individual has completed the intern preservice preparation, which included specific instruction on the teaching of English </w:t>
      </w:r>
      <w:proofErr w:type="gramStart"/>
      <w:r w:rsidRPr="00407C87">
        <w:rPr>
          <w:rFonts w:asciiTheme="minorHAnsi" w:hAnsiTheme="minorHAnsi" w:cstheme="minorHAnsi"/>
          <w:color w:val="000000" w:themeColor="text1"/>
        </w:rPr>
        <w:t>learners, and</w:t>
      </w:r>
      <w:proofErr w:type="gramEnd"/>
      <w:r w:rsidRPr="00407C87">
        <w:rPr>
          <w:rFonts w:asciiTheme="minorHAnsi" w:hAnsiTheme="minorHAnsi" w:cstheme="minorHAnsi"/>
          <w:color w:val="000000" w:themeColor="text1"/>
        </w:rPr>
        <w:t xml:space="preserve"> is participating in a Commission approved intern preparation program. The individual must be supported by both the Commission approved program and the employer in the area(s) listed and in his/her work with English </w:t>
      </w:r>
      <w:proofErr w:type="gramStart"/>
      <w:r w:rsidRPr="00407C87">
        <w:rPr>
          <w:rFonts w:asciiTheme="minorHAnsi" w:hAnsiTheme="minorHAnsi" w:cstheme="minorHAnsi"/>
          <w:color w:val="000000" w:themeColor="text1"/>
        </w:rPr>
        <w:t>learners, and</w:t>
      </w:r>
      <w:proofErr w:type="gramEnd"/>
      <w:r w:rsidRPr="00407C87">
        <w:rPr>
          <w:rFonts w:asciiTheme="minorHAnsi" w:hAnsiTheme="minorHAnsi" w:cstheme="minorHAnsi"/>
          <w:color w:val="000000" w:themeColor="text1"/>
        </w:rPr>
        <w:t xml:space="preserve"> must make satisfactory progress toward program completion for the duration of the intern credential.”</w:t>
      </w:r>
    </w:p>
    <w:p w14:paraId="19F099C7" w14:textId="77777777" w:rsidR="00463306" w:rsidRPr="00407C87" w:rsidRDefault="00463306" w:rsidP="00407C87">
      <w:pPr>
        <w:ind w:left="450"/>
        <w:rPr>
          <w:rFonts w:asciiTheme="minorHAnsi" w:hAnsiTheme="minorHAnsi" w:cstheme="minorHAnsi"/>
          <w:color w:val="000000" w:themeColor="text1"/>
        </w:rPr>
      </w:pPr>
      <w:r w:rsidRPr="00407C87">
        <w:rPr>
          <w:rFonts w:asciiTheme="minorHAnsi" w:hAnsiTheme="minorHAnsi" w:cstheme="minorHAnsi"/>
          <w:color w:val="000000" w:themeColor="text1"/>
        </w:rPr>
        <w:t>(2) The university intern credential authorizes the following:</w:t>
      </w:r>
    </w:p>
    <w:p w14:paraId="3E482C3A"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(A) A multiple subject university intern credential authorizes the holder to provide the services specified in sections 80003(a) through (d) in grades twelve and below, including preschool, and in classes organized primarily for adults.</w:t>
      </w:r>
    </w:p>
    <w:p w14:paraId="71D58B1A"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(B) A single subject university intern credential authorizes the holder to teach the content area(s) listed on the document in grades twelve and below, including preschool, and in classes organized primarily for adults as specified in sections 80004(a) through (e).</w:t>
      </w:r>
    </w:p>
    <w:p w14:paraId="28466313"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(C) An education specialist instruction university intern credential authorizes the holder to provide instructional services within the specialty area(s) listed as specified in section 80048.6(b).</w:t>
      </w:r>
    </w:p>
    <w:p w14:paraId="2F53A8D8"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(D) A university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3781313F"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lastRenderedPageBreak/>
        <w:t>1. Multiple subject: within the settings and grade levels specified in (g)(2)(A).</w:t>
      </w:r>
    </w:p>
    <w:p w14:paraId="724B225D"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2. Single subject: within the content area(s) and grade levels specified in (g)(2)(B).</w:t>
      </w:r>
    </w:p>
    <w:p w14:paraId="477239E1"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3. Education specialist instruction: within the specialty area(s) and grade/age levels listed on the intern credential as specified in section 80048.6(b).</w:t>
      </w:r>
    </w:p>
    <w:p w14:paraId="04233C64"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(E) A university intern credential with a bilingual authorization also authorizes the holder to provide instructional services as defined in subsections (a) through (d) of Education Code section 44253.2 as follows:</w:t>
      </w:r>
    </w:p>
    <w:p w14:paraId="56D07F06"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1. Multiple subject: within the settings and grade levels specified in (g)(2)(A).</w:t>
      </w:r>
    </w:p>
    <w:p w14:paraId="17A5F9F3"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2. Single subject: within the content area(s) and grade levels specified in (g)(2)(B).</w:t>
      </w:r>
    </w:p>
    <w:p w14:paraId="5572A0EA"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3. Education specialist instruction: within the specialty area(s) and grade/age levels listed on the intern credential as specified in section 80048.6(b).</w:t>
      </w:r>
    </w:p>
    <w:p w14:paraId="29940F58" w14:textId="77777777" w:rsidR="00463306" w:rsidRPr="00407C87" w:rsidRDefault="00463306" w:rsidP="00407C87">
      <w:pPr>
        <w:ind w:firstLine="450"/>
        <w:rPr>
          <w:rFonts w:asciiTheme="minorHAnsi" w:hAnsiTheme="minorHAnsi" w:cstheme="minorHAnsi"/>
          <w:color w:val="000000" w:themeColor="text1"/>
        </w:rPr>
      </w:pPr>
      <w:r w:rsidRPr="00407C87">
        <w:rPr>
          <w:rFonts w:asciiTheme="minorHAnsi" w:hAnsiTheme="minorHAnsi" w:cstheme="minorHAnsi"/>
          <w:color w:val="000000" w:themeColor="text1"/>
        </w:rPr>
        <w:t>(3) The district intern credential authorizes the following:</w:t>
      </w:r>
    </w:p>
    <w:p w14:paraId="301D70BF"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(A) A multiple subject district intern credential authorizes the holder to teach self-contained classes in grades kindergarten through eight.</w:t>
      </w:r>
    </w:p>
    <w:p w14:paraId="747B17B1"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(B) A single subject district intern credential authorizes the holder to teach departmentalized courses within the content area(s) listed on the document in grades six through twelve.</w:t>
      </w:r>
    </w:p>
    <w:p w14:paraId="3148C601"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(C) An education specialist instruction district intern credential authorizes the holder to provide instructional services within the specialty area(s) listed as specified in section 80048.6(b).</w:t>
      </w:r>
    </w:p>
    <w:p w14:paraId="4FE0F2FF"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(D) A district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03D70A4A"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1. Multiple subject: within the settings and grade levels specified in (g)(3)(A).</w:t>
      </w:r>
    </w:p>
    <w:p w14:paraId="6BB270B4"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2. Single subject: within the content area(s) and grade levels specified in (g)(3)(B).</w:t>
      </w:r>
    </w:p>
    <w:p w14:paraId="379A8F98"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3. Education specialist instruction: within the specialty area(s) and grade/age levels listed on the intern credential as specified in section 80048.6(b).</w:t>
      </w:r>
    </w:p>
    <w:p w14:paraId="3F838AC4" w14:textId="77777777" w:rsidR="00463306" w:rsidRPr="00407C87" w:rsidRDefault="00463306" w:rsidP="00407C87">
      <w:pPr>
        <w:ind w:left="720"/>
        <w:rPr>
          <w:rFonts w:asciiTheme="minorHAnsi" w:hAnsiTheme="minorHAnsi" w:cstheme="minorHAnsi"/>
          <w:color w:val="000000" w:themeColor="text1"/>
        </w:rPr>
      </w:pPr>
      <w:r w:rsidRPr="00407C87">
        <w:rPr>
          <w:rFonts w:asciiTheme="minorHAnsi" w:hAnsiTheme="minorHAnsi" w:cstheme="minorHAnsi"/>
          <w:color w:val="000000" w:themeColor="text1"/>
        </w:rPr>
        <w:t>(E) A district intern credential with a bilingual authorization also authorizes the holder to provide instructional services as defined in subsections (a) through (d) of Education Code section 44253.2 as follows:</w:t>
      </w:r>
    </w:p>
    <w:p w14:paraId="346F6529"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1. Multiple subject: within the settings and grade levels specified in (g)(3)(A).</w:t>
      </w:r>
    </w:p>
    <w:p w14:paraId="30889536"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2. Single subject: within the content area(s) and grade levels specified in (g)(3)(B).</w:t>
      </w:r>
    </w:p>
    <w:p w14:paraId="02D0FEC1" w14:textId="77777777" w:rsidR="00463306" w:rsidRPr="00407C87" w:rsidRDefault="00463306" w:rsidP="00407C87">
      <w:pPr>
        <w:ind w:left="1008"/>
        <w:rPr>
          <w:rFonts w:asciiTheme="minorHAnsi" w:hAnsiTheme="minorHAnsi" w:cstheme="minorHAnsi"/>
          <w:color w:val="000000" w:themeColor="text1"/>
        </w:rPr>
      </w:pPr>
      <w:r w:rsidRPr="00407C87">
        <w:rPr>
          <w:rFonts w:asciiTheme="minorHAnsi" w:hAnsiTheme="minorHAnsi" w:cstheme="minorHAnsi"/>
          <w:color w:val="000000" w:themeColor="text1"/>
        </w:rPr>
        <w:t>3. Education specialist instruction: within the specialty area(s) and grade/age levels listed on the intern credential as specified in section 80048.6(b).</w:t>
      </w:r>
    </w:p>
    <w:p w14:paraId="26C9E631" w14:textId="77777777" w:rsidR="00463306" w:rsidRPr="00407C87" w:rsidRDefault="00463306" w:rsidP="00407C87">
      <w:pPr>
        <w:rPr>
          <w:rFonts w:asciiTheme="minorHAnsi" w:hAnsiTheme="minorHAnsi" w:cstheme="minorHAnsi"/>
          <w:color w:val="000000" w:themeColor="text1"/>
        </w:rPr>
      </w:pPr>
      <w:r w:rsidRPr="00407C87">
        <w:rPr>
          <w:rFonts w:asciiTheme="minorHAnsi" w:hAnsiTheme="minorHAnsi" w:cstheme="minorHAnsi"/>
          <w:color w:val="000000" w:themeColor="text1"/>
        </w:rPr>
        <w:t>Note: Authority cited: Section 44225(q), Education Code. Reference: Sections 44225(b), 44225(d), 44225(e), 44225(g), 44225(l), 44227(b), 44252(b), 44253.2(a), 44253.2(b), 44253.2(c), 44253.2(d), 44325, 44326, 44335, 44373(c), 44452, 44453, 44454, 44455, 44461, 44464 and 44465, Education Code.</w:t>
      </w:r>
    </w:p>
    <w:p w14:paraId="2A90A27F" w14:textId="77777777" w:rsidR="00463306" w:rsidRPr="00407C87" w:rsidRDefault="00463306" w:rsidP="00407C87">
      <w:pPr>
        <w:rPr>
          <w:color w:val="000000" w:themeColor="text1"/>
        </w:rPr>
      </w:pPr>
    </w:p>
    <w:p w14:paraId="09B6B190" w14:textId="77777777" w:rsidR="00463306" w:rsidRPr="00407C87" w:rsidRDefault="00463306" w:rsidP="00407C87">
      <w:pPr>
        <w:jc w:val="center"/>
        <w:rPr>
          <w:i/>
          <w:color w:val="000000" w:themeColor="text1"/>
        </w:rPr>
      </w:pPr>
      <w:r w:rsidRPr="00407C87">
        <w:rPr>
          <w:color w:val="000000" w:themeColor="text1"/>
        </w:rPr>
        <w:t xml:space="preserve">§ 80047. Credentials, Certificates, and Authorizations to Provide Instructional Services to Students with </w:t>
      </w:r>
      <w:r w:rsidRPr="00407C87">
        <w:rPr>
          <w:strike/>
          <w:color w:val="000000" w:themeColor="text1"/>
        </w:rPr>
        <w:t>Primary Disabilities:</w:t>
      </w:r>
      <w:r w:rsidRPr="00407C87">
        <w:rPr>
          <w:color w:val="000000" w:themeColor="text1"/>
        </w:rPr>
        <w:t xml:space="preserve"> Specific Learning Disability or </w:t>
      </w:r>
      <w:r w:rsidRPr="00407C87">
        <w:rPr>
          <w:strike/>
          <w:color w:val="000000" w:themeColor="text1"/>
        </w:rPr>
        <w:t>Mental Retardation</w:t>
      </w:r>
      <w:r w:rsidRPr="00407C87">
        <w:rPr>
          <w:color w:val="000000" w:themeColor="text1"/>
        </w:rPr>
        <w:t xml:space="preserve"> </w:t>
      </w:r>
      <w:r w:rsidRPr="00407C87">
        <w:rPr>
          <w:color w:val="000000" w:themeColor="text1"/>
          <w:u w:val="single"/>
        </w:rPr>
        <w:t>Intellectual Disability</w:t>
      </w:r>
      <w:r w:rsidRPr="00407C87">
        <w:rPr>
          <w:color w:val="000000" w:themeColor="text1"/>
        </w:rPr>
        <w:t xml:space="preserve"> (</w:t>
      </w:r>
      <w:r w:rsidRPr="00407C87">
        <w:rPr>
          <w:strike/>
          <w:color w:val="000000" w:themeColor="text1"/>
        </w:rPr>
        <w:t>Mild/Moderate</w:t>
      </w:r>
      <w:r w:rsidRPr="00407C87">
        <w:rPr>
          <w:color w:val="000000" w:themeColor="text1"/>
        </w:rPr>
        <w:t xml:space="preserve"> </w:t>
      </w:r>
      <w:r w:rsidRPr="00407C87">
        <w:rPr>
          <w:color w:val="000000" w:themeColor="text1"/>
          <w:u w:val="single"/>
        </w:rPr>
        <w:t>Mild to Moderate</w:t>
      </w:r>
      <w:r w:rsidRPr="00407C87">
        <w:rPr>
          <w:color w:val="000000" w:themeColor="text1"/>
        </w:rPr>
        <w:t>)</w:t>
      </w:r>
    </w:p>
    <w:p w14:paraId="40C6A978"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lastRenderedPageBreak/>
        <w:t xml:space="preserve">Holders of the listed credentials, certificates, and authorizations are authorized to teach students with mild </w:t>
      </w:r>
      <w:r w:rsidRPr="00407C87">
        <w:rPr>
          <w:rFonts w:cstheme="minorHAnsi"/>
          <w:iCs/>
          <w:strike/>
          <w:color w:val="000000" w:themeColor="text1"/>
        </w:rPr>
        <w:t>or</w:t>
      </w:r>
      <w:r w:rsidRPr="00407C87">
        <w:rPr>
          <w:rFonts w:cstheme="minorHAnsi"/>
          <w:iCs/>
          <w:color w:val="000000" w:themeColor="text1"/>
        </w:rPr>
        <w:t xml:space="preserve"> </w:t>
      </w:r>
      <w:r w:rsidRPr="00407C87">
        <w:rPr>
          <w:rFonts w:cstheme="minorHAnsi"/>
          <w:iCs/>
          <w:color w:val="000000" w:themeColor="text1"/>
          <w:u w:val="single"/>
        </w:rPr>
        <w:t>to</w:t>
      </w:r>
      <w:r w:rsidRPr="00407C87">
        <w:rPr>
          <w:rFonts w:cstheme="minorHAnsi"/>
          <w:iCs/>
          <w:color w:val="000000" w:themeColor="text1"/>
        </w:rPr>
        <w:t xml:space="preserve"> moderate </w:t>
      </w:r>
      <w:r w:rsidRPr="00407C87">
        <w:rPr>
          <w:rFonts w:cstheme="minorHAnsi"/>
          <w:iCs/>
          <w:strike/>
          <w:color w:val="000000" w:themeColor="text1"/>
        </w:rPr>
        <w:t>disabilities</w:t>
      </w:r>
      <w:r w:rsidRPr="00407C87">
        <w:rPr>
          <w:rFonts w:cstheme="minorHAnsi"/>
          <w:iCs/>
          <w:color w:val="000000" w:themeColor="text1"/>
        </w:rPr>
        <w:t xml:space="preserve"> </w:t>
      </w:r>
      <w:r w:rsidRPr="00407C87">
        <w:rPr>
          <w:rFonts w:cstheme="minorHAnsi"/>
          <w:iCs/>
          <w:color w:val="000000" w:themeColor="text1"/>
          <w:u w:val="single"/>
        </w:rPr>
        <w:t>support needs</w:t>
      </w:r>
      <w:r w:rsidRPr="00407C87">
        <w:rPr>
          <w:rFonts w:cstheme="minorHAnsi"/>
          <w:iCs/>
          <w:color w:val="000000" w:themeColor="text1"/>
        </w:rPr>
        <w:t xml:space="preserve"> </w:t>
      </w:r>
      <w:r w:rsidRPr="00407C87">
        <w:rPr>
          <w:rFonts w:cstheme="minorHAnsi"/>
          <w:iCs/>
          <w:strike/>
          <w:color w:val="000000" w:themeColor="text1"/>
        </w:rPr>
        <w:t>in which the primary disability is</w:t>
      </w:r>
      <w:r w:rsidRPr="00407C87">
        <w:rPr>
          <w:rFonts w:cstheme="minorHAnsi"/>
          <w:iCs/>
          <w:color w:val="000000" w:themeColor="text1"/>
        </w:rPr>
        <w:t xml:space="preserve"> </w:t>
      </w:r>
      <w:r w:rsidRPr="00407C87">
        <w:rPr>
          <w:rFonts w:cstheme="minorHAnsi"/>
          <w:iCs/>
          <w:color w:val="000000" w:themeColor="text1"/>
          <w:u w:val="single"/>
        </w:rPr>
        <w:t>related to</w:t>
      </w:r>
      <w:r w:rsidRPr="00407C87">
        <w:rPr>
          <w:rFonts w:cstheme="minorHAnsi"/>
          <w:iCs/>
          <w:color w:val="000000" w:themeColor="text1"/>
        </w:rPr>
        <w:t xml:space="preserve"> “specific learning disability” as defined in subsection 300.8(c)(10) of Title 34 Code of Federal Regulations, Subpart A or </w:t>
      </w:r>
      <w:r w:rsidRPr="00407C87">
        <w:rPr>
          <w:rFonts w:cstheme="minorHAnsi"/>
          <w:iCs/>
          <w:strike/>
          <w:color w:val="000000" w:themeColor="text1"/>
        </w:rPr>
        <w:t>“mental retardation”</w:t>
      </w:r>
      <w:r w:rsidRPr="00407C87">
        <w:rPr>
          <w:rFonts w:cstheme="minorHAnsi"/>
          <w:iCs/>
          <w:color w:val="000000" w:themeColor="text1"/>
        </w:rPr>
        <w:t xml:space="preserve"> </w:t>
      </w:r>
      <w:r w:rsidRPr="00407C87">
        <w:rPr>
          <w:rFonts w:cstheme="minorHAnsi"/>
          <w:iCs/>
          <w:color w:val="000000" w:themeColor="text1"/>
          <w:u w:val="single"/>
        </w:rPr>
        <w:t>“intellectual disability”</w:t>
      </w:r>
      <w:r w:rsidRPr="00407C87">
        <w:rPr>
          <w:rFonts w:cstheme="minorHAnsi"/>
          <w:iCs/>
          <w:color w:val="000000" w:themeColor="text1"/>
        </w:rPr>
        <w:t xml:space="preserve"> as defined in subsection 300.8(c)(6) of Title 34, Code of Federal Regulations, Subpart A.</w:t>
      </w:r>
    </w:p>
    <w:p w14:paraId="2060375D"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(a) Education Specialist Instruction Credential: Mild to Moderate Support Needs</w:t>
      </w:r>
    </w:p>
    <w:p w14:paraId="2638AB4D"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strike/>
          <w:color w:val="000000" w:themeColor="text1"/>
        </w:rPr>
        <w:t>(a)</w:t>
      </w:r>
      <w:r w:rsidRPr="00407C87">
        <w:rPr>
          <w:rFonts w:cstheme="minorHAnsi"/>
          <w:iCs/>
          <w:color w:val="000000" w:themeColor="text1"/>
        </w:rPr>
        <w:t xml:space="preserve"> </w:t>
      </w:r>
      <w:r w:rsidRPr="00407C87">
        <w:rPr>
          <w:rFonts w:cstheme="minorHAnsi"/>
          <w:iCs/>
          <w:color w:val="000000" w:themeColor="text1"/>
          <w:u w:val="single"/>
        </w:rPr>
        <w:t>(b)</w:t>
      </w:r>
      <w:r w:rsidRPr="00407C87">
        <w:rPr>
          <w:rFonts w:cstheme="minorHAnsi"/>
          <w:iCs/>
          <w:color w:val="000000" w:themeColor="text1"/>
        </w:rPr>
        <w:t xml:space="preserve"> Education Specialist Instruction Credential: Mild/Moderate Disabilities </w:t>
      </w:r>
    </w:p>
    <w:p w14:paraId="67106B82"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(b)</w:t>
      </w:r>
      <w:r w:rsidRPr="00407C87">
        <w:rPr>
          <w:rFonts w:cstheme="minorHAnsi"/>
          <w:iCs/>
          <w:color w:val="000000" w:themeColor="text1"/>
        </w:rPr>
        <w:t> </w:t>
      </w:r>
      <w:r w:rsidRPr="00407C87">
        <w:rPr>
          <w:rFonts w:cstheme="minorHAnsi"/>
          <w:iCs/>
          <w:color w:val="000000" w:themeColor="text1"/>
          <w:u w:val="single"/>
        </w:rPr>
        <w:t>(c)</w:t>
      </w:r>
      <w:r w:rsidRPr="00407C87">
        <w:rPr>
          <w:rFonts w:cstheme="minorHAnsi"/>
          <w:iCs/>
          <w:color w:val="000000" w:themeColor="text1"/>
        </w:rPr>
        <w:t xml:space="preserve"> Education Specialist Instruction Credential, Certificate, and Added Authorization: Early Childhood Special Education</w:t>
      </w:r>
    </w:p>
    <w:p w14:paraId="7BF93F74"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(c)</w:t>
      </w:r>
      <w:r w:rsidRPr="00407C87">
        <w:rPr>
          <w:rFonts w:cstheme="minorHAnsi"/>
          <w:iCs/>
          <w:color w:val="000000" w:themeColor="text1"/>
        </w:rPr>
        <w:t xml:space="preserve"> </w:t>
      </w:r>
      <w:r w:rsidRPr="00407C87">
        <w:rPr>
          <w:rFonts w:cstheme="minorHAnsi"/>
          <w:iCs/>
          <w:color w:val="000000" w:themeColor="text1"/>
          <w:u w:val="single"/>
        </w:rPr>
        <w:t>(d)</w:t>
      </w:r>
      <w:r w:rsidRPr="00407C87">
        <w:rPr>
          <w:rFonts w:cstheme="minorHAnsi"/>
          <w:iCs/>
          <w:color w:val="000000" w:themeColor="text1"/>
        </w:rPr>
        <w:t xml:space="preserve"> Special Education Specialist Instruction Credential for the Learning Handicapped</w:t>
      </w:r>
    </w:p>
    <w:p w14:paraId="24042E31"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(d)</w:t>
      </w:r>
      <w:r w:rsidRPr="00407C87">
        <w:rPr>
          <w:rFonts w:cstheme="minorHAnsi"/>
          <w:iCs/>
          <w:color w:val="000000" w:themeColor="text1"/>
        </w:rPr>
        <w:t xml:space="preserve"> </w:t>
      </w:r>
      <w:r w:rsidRPr="00407C87">
        <w:rPr>
          <w:rFonts w:cstheme="minorHAnsi"/>
          <w:iCs/>
          <w:color w:val="000000" w:themeColor="text1"/>
          <w:u w:val="single"/>
        </w:rPr>
        <w:t>(e)</w:t>
      </w:r>
      <w:r w:rsidRPr="00407C87">
        <w:rPr>
          <w:rFonts w:cstheme="minorHAnsi"/>
          <w:iCs/>
          <w:color w:val="000000" w:themeColor="text1"/>
        </w:rPr>
        <w:t xml:space="preserve"> Standard Teaching Credential with the Minor-Mentally Retarded</w:t>
      </w:r>
    </w:p>
    <w:p w14:paraId="4F6CDAC0"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(e)</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Restricted Special Education Credential-Educable Mentally Retarded</w:t>
      </w:r>
    </w:p>
    <w:p w14:paraId="1E10E67F"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(f)</w:t>
      </w:r>
      <w:r w:rsidRPr="00407C87">
        <w:rPr>
          <w:rFonts w:cstheme="minorHAnsi"/>
          <w:iCs/>
          <w:color w:val="000000" w:themeColor="text1"/>
        </w:rPr>
        <w:t xml:space="preserve"> </w:t>
      </w:r>
      <w:r w:rsidRPr="00407C87">
        <w:rPr>
          <w:rFonts w:cstheme="minorHAnsi"/>
          <w:iCs/>
          <w:color w:val="000000" w:themeColor="text1"/>
          <w:u w:val="single"/>
        </w:rPr>
        <w:t>(g)</w:t>
      </w:r>
      <w:r w:rsidRPr="00407C87">
        <w:rPr>
          <w:rFonts w:cstheme="minorHAnsi"/>
          <w:iCs/>
          <w:color w:val="000000" w:themeColor="text1"/>
        </w:rPr>
        <w:t xml:space="preserve"> Limited Specialized Preparation Credential-Mentally Retarded</w:t>
      </w:r>
    </w:p>
    <w:p w14:paraId="09675B73"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(g)</w:t>
      </w:r>
      <w:r w:rsidRPr="00407C87">
        <w:rPr>
          <w:rFonts w:cstheme="minorHAnsi"/>
          <w:iCs/>
          <w:color w:val="000000" w:themeColor="text1"/>
        </w:rPr>
        <w:t xml:space="preserve"> </w:t>
      </w:r>
      <w:r w:rsidRPr="00407C87">
        <w:rPr>
          <w:rFonts w:cstheme="minorHAnsi"/>
          <w:iCs/>
          <w:color w:val="000000" w:themeColor="text1"/>
          <w:u w:val="single"/>
        </w:rPr>
        <w:t>(h)</w:t>
      </w:r>
      <w:r w:rsidRPr="00407C87">
        <w:rPr>
          <w:rFonts w:cstheme="minorHAnsi"/>
          <w:iCs/>
          <w:color w:val="000000" w:themeColor="text1"/>
        </w:rPr>
        <w:t xml:space="preserve"> Special Secondary Credential-Mentally Retarded</w:t>
      </w:r>
    </w:p>
    <w:p w14:paraId="5D2BFEED"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(h)</w:t>
      </w:r>
      <w:r w:rsidRPr="00407C87">
        <w:rPr>
          <w:rFonts w:cstheme="minorHAnsi"/>
          <w:iCs/>
          <w:color w:val="000000" w:themeColor="text1"/>
        </w:rPr>
        <w:t xml:space="preserve"> </w:t>
      </w:r>
      <w:r w:rsidRPr="00407C87">
        <w:rPr>
          <w:rFonts w:cstheme="minorHAnsi"/>
          <w:iCs/>
          <w:color w:val="000000" w:themeColor="text1"/>
          <w:u w:val="single"/>
        </w:rPr>
        <w:t>(</w:t>
      </w:r>
      <w:proofErr w:type="spellStart"/>
      <w:r w:rsidRPr="00407C87">
        <w:rPr>
          <w:rFonts w:cstheme="minorHAnsi"/>
          <w:iCs/>
          <w:color w:val="000000" w:themeColor="text1"/>
          <w:u w:val="single"/>
        </w:rPr>
        <w:t>i</w:t>
      </w:r>
      <w:proofErr w:type="spellEnd"/>
      <w:r w:rsidRPr="00407C87">
        <w:rPr>
          <w:rFonts w:cstheme="minorHAnsi"/>
          <w:iCs/>
          <w:color w:val="000000" w:themeColor="text1"/>
          <w:u w:val="single"/>
        </w:rPr>
        <w:t>)</w:t>
      </w:r>
      <w:r w:rsidRPr="00407C87">
        <w:rPr>
          <w:rFonts w:cstheme="minorHAnsi"/>
          <w:iCs/>
          <w:color w:val="000000" w:themeColor="text1"/>
        </w:rPr>
        <w:t xml:space="preserve"> Exceptional Children Credential-Mentally Retarded</w:t>
      </w:r>
    </w:p>
    <w:p w14:paraId="7BDFB41E"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w:t>
      </w:r>
      <w:proofErr w:type="spellStart"/>
      <w:r w:rsidRPr="00407C87">
        <w:rPr>
          <w:rFonts w:cstheme="minorHAnsi"/>
          <w:iCs/>
          <w:strike/>
          <w:color w:val="000000" w:themeColor="text1"/>
        </w:rPr>
        <w:t>i</w:t>
      </w:r>
      <w:proofErr w:type="spellEnd"/>
      <w:r w:rsidRPr="00407C87">
        <w:rPr>
          <w:rFonts w:cstheme="minorHAnsi"/>
          <w:iCs/>
          <w:strike/>
          <w:color w:val="000000" w:themeColor="text1"/>
        </w:rPr>
        <w:t>)</w:t>
      </w:r>
      <w:r w:rsidRPr="00407C87">
        <w:rPr>
          <w:rFonts w:cstheme="minorHAnsi"/>
          <w:iCs/>
          <w:color w:val="000000" w:themeColor="text1"/>
        </w:rPr>
        <w:t xml:space="preserve"> </w:t>
      </w:r>
      <w:r w:rsidRPr="00407C87">
        <w:rPr>
          <w:rFonts w:cstheme="minorHAnsi"/>
          <w:iCs/>
          <w:color w:val="000000" w:themeColor="text1"/>
          <w:u w:val="single"/>
        </w:rPr>
        <w:t>(j)</w:t>
      </w:r>
      <w:r w:rsidRPr="00407C87">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00DE3ED"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 Code. Reference: Sections 44265 and 44343, Education Code; 34 C.F.R. 300.8(c)(6) and (10); and 20 USC 1401(3), (14), (15), (16), (29) and (30).</w:t>
      </w:r>
    </w:p>
    <w:p w14:paraId="3FEDCCD8" w14:textId="77777777" w:rsidR="00463306" w:rsidRPr="00407C87" w:rsidRDefault="00463306" w:rsidP="00407C87">
      <w:pPr>
        <w:shd w:val="clear" w:color="auto" w:fill="FFFFFF"/>
        <w:rPr>
          <w:rFonts w:cstheme="minorHAnsi"/>
          <w:iCs/>
          <w:color w:val="000000" w:themeColor="text1"/>
        </w:rPr>
      </w:pPr>
    </w:p>
    <w:p w14:paraId="20D85AD4" w14:textId="77777777" w:rsidR="00463306" w:rsidRPr="00407C87" w:rsidRDefault="00463306" w:rsidP="00407C87">
      <w:pPr>
        <w:jc w:val="center"/>
        <w:rPr>
          <w:i/>
          <w:color w:val="000000" w:themeColor="text1"/>
        </w:rPr>
      </w:pPr>
      <w:r w:rsidRPr="00407C87">
        <w:rPr>
          <w:color w:val="000000" w:themeColor="text1"/>
        </w:rPr>
        <w:t xml:space="preserve">§ 80047.1. Credentials, Certificates, and Authorizations to Provide Instructional Services to Students with </w:t>
      </w:r>
      <w:r w:rsidRPr="00407C87">
        <w:rPr>
          <w:strike/>
          <w:color w:val="000000" w:themeColor="text1"/>
        </w:rPr>
        <w:t>Primary Disability: Mental Retardation</w:t>
      </w:r>
      <w:r w:rsidRPr="00407C87">
        <w:rPr>
          <w:color w:val="000000" w:themeColor="text1"/>
        </w:rPr>
        <w:t xml:space="preserve"> </w:t>
      </w:r>
      <w:r w:rsidRPr="00407C87">
        <w:rPr>
          <w:color w:val="000000" w:themeColor="text1"/>
          <w:u w:val="single"/>
        </w:rPr>
        <w:t>Intellectual Disability</w:t>
      </w:r>
      <w:r w:rsidRPr="00407C87">
        <w:rPr>
          <w:color w:val="000000" w:themeColor="text1"/>
        </w:rPr>
        <w:t xml:space="preserve"> (</w:t>
      </w:r>
      <w:r w:rsidRPr="00407C87">
        <w:rPr>
          <w:strike/>
          <w:color w:val="000000" w:themeColor="text1"/>
        </w:rPr>
        <w:t>Moderate/Severe</w:t>
      </w:r>
      <w:r w:rsidRPr="00407C87">
        <w:rPr>
          <w:color w:val="000000" w:themeColor="text1"/>
        </w:rPr>
        <w:t xml:space="preserve"> </w:t>
      </w:r>
      <w:r w:rsidRPr="00407C87">
        <w:rPr>
          <w:color w:val="000000" w:themeColor="text1"/>
          <w:u w:val="single"/>
        </w:rPr>
        <w:t>Extensive</w:t>
      </w:r>
      <w:r w:rsidRPr="00407C87">
        <w:rPr>
          <w:color w:val="000000" w:themeColor="text1"/>
        </w:rPr>
        <w:t>)</w:t>
      </w:r>
    </w:p>
    <w:p w14:paraId="2721411F"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Holders of the listed credentials, certificates, and authorizations are authorized to teach students with </w:t>
      </w:r>
      <w:r w:rsidRPr="00407C87">
        <w:rPr>
          <w:rFonts w:cstheme="minorHAnsi"/>
          <w:iCs/>
          <w:strike/>
          <w:color w:val="000000" w:themeColor="text1"/>
        </w:rPr>
        <w:t>moderate or severe disabilities</w:t>
      </w:r>
      <w:r w:rsidRPr="00407C87">
        <w:rPr>
          <w:rFonts w:cstheme="minorHAnsi"/>
          <w:iCs/>
          <w:color w:val="000000" w:themeColor="text1"/>
        </w:rPr>
        <w:t xml:space="preserve"> </w:t>
      </w:r>
      <w:r w:rsidRPr="00407C87">
        <w:rPr>
          <w:rFonts w:cstheme="minorHAnsi"/>
          <w:iCs/>
          <w:color w:val="000000" w:themeColor="text1"/>
          <w:u w:val="single"/>
        </w:rPr>
        <w:t>extensive support needs</w:t>
      </w:r>
      <w:r w:rsidRPr="00407C87">
        <w:rPr>
          <w:rFonts w:cstheme="minorHAnsi"/>
          <w:iCs/>
          <w:color w:val="000000" w:themeColor="text1"/>
        </w:rPr>
        <w:t xml:space="preserve"> </w:t>
      </w:r>
      <w:r w:rsidRPr="00407C87">
        <w:rPr>
          <w:rFonts w:cstheme="minorHAnsi"/>
          <w:iCs/>
          <w:strike/>
          <w:color w:val="000000" w:themeColor="text1"/>
        </w:rPr>
        <w:t>in which the primary disability is “mental retardation”</w:t>
      </w:r>
      <w:r w:rsidRPr="00407C87">
        <w:rPr>
          <w:rFonts w:cstheme="minorHAnsi"/>
          <w:iCs/>
          <w:color w:val="000000" w:themeColor="text1"/>
        </w:rPr>
        <w:t xml:space="preserve"> </w:t>
      </w:r>
      <w:r w:rsidRPr="00407C87">
        <w:rPr>
          <w:rFonts w:cstheme="minorHAnsi"/>
          <w:iCs/>
          <w:color w:val="000000" w:themeColor="text1"/>
          <w:u w:val="single"/>
        </w:rPr>
        <w:t>related to intellectual disability</w:t>
      </w:r>
      <w:r w:rsidRPr="00407C87">
        <w:rPr>
          <w:rFonts w:cstheme="minorHAnsi"/>
          <w:iCs/>
          <w:color w:val="000000" w:themeColor="text1"/>
        </w:rPr>
        <w:t xml:space="preserve"> as defined in subsection 300.8(c)(6) of Title 34 Code of Federal Regulations, Subpart A.</w:t>
      </w:r>
    </w:p>
    <w:p w14:paraId="41CC0E64"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(a) Education Specialist Instruction Credential: Extensive Support Needs</w:t>
      </w:r>
    </w:p>
    <w:p w14:paraId="4C50DAC9"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(a)</w:t>
      </w:r>
      <w:r w:rsidRPr="00407C87">
        <w:rPr>
          <w:rFonts w:cstheme="minorHAnsi"/>
          <w:iCs/>
          <w:color w:val="000000" w:themeColor="text1"/>
        </w:rPr>
        <w:t xml:space="preserve"> </w:t>
      </w:r>
      <w:r w:rsidRPr="00407C87">
        <w:rPr>
          <w:rFonts w:cstheme="minorHAnsi"/>
          <w:iCs/>
          <w:color w:val="000000" w:themeColor="text1"/>
          <w:u w:val="single"/>
        </w:rPr>
        <w:t>(b)</w:t>
      </w:r>
      <w:r w:rsidRPr="00407C87">
        <w:rPr>
          <w:rFonts w:cstheme="minorHAnsi"/>
          <w:iCs/>
          <w:color w:val="000000" w:themeColor="text1"/>
        </w:rPr>
        <w:t xml:space="preserve"> Education Specialist Instruction Credential: Moderate/Severe Disabilities</w:t>
      </w:r>
    </w:p>
    <w:p w14:paraId="54E61D4C"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(b)</w:t>
      </w:r>
      <w:r w:rsidRPr="00407C87">
        <w:rPr>
          <w:rFonts w:cstheme="minorHAnsi"/>
          <w:iCs/>
          <w:color w:val="000000" w:themeColor="text1"/>
        </w:rPr>
        <w:t xml:space="preserve"> </w:t>
      </w:r>
      <w:r w:rsidRPr="00407C87">
        <w:rPr>
          <w:rFonts w:cstheme="minorHAnsi"/>
          <w:iCs/>
          <w:color w:val="000000" w:themeColor="text1"/>
          <w:u w:val="single"/>
        </w:rPr>
        <w:t>(c)</w:t>
      </w:r>
      <w:r w:rsidRPr="00407C87">
        <w:rPr>
          <w:rFonts w:cstheme="minorHAnsi"/>
          <w:iCs/>
          <w:color w:val="000000" w:themeColor="text1"/>
        </w:rPr>
        <w:t xml:space="preserve"> Education Specialist Instruction Credential, Certificate, and Added Authorization: Early Childhood Special Education</w:t>
      </w:r>
    </w:p>
    <w:p w14:paraId="1AFEC301"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(c)</w:t>
      </w:r>
      <w:r w:rsidRPr="00407C87">
        <w:rPr>
          <w:rFonts w:cstheme="minorHAnsi"/>
          <w:iCs/>
          <w:color w:val="000000" w:themeColor="text1"/>
        </w:rPr>
        <w:t xml:space="preserve"> </w:t>
      </w:r>
      <w:r w:rsidRPr="00407C87">
        <w:rPr>
          <w:rFonts w:cstheme="minorHAnsi"/>
          <w:iCs/>
          <w:color w:val="000000" w:themeColor="text1"/>
          <w:u w:val="single"/>
        </w:rPr>
        <w:t>(d)</w:t>
      </w:r>
      <w:r w:rsidRPr="00407C87">
        <w:rPr>
          <w:rFonts w:cstheme="minorHAnsi"/>
          <w:iCs/>
          <w:color w:val="000000" w:themeColor="text1"/>
        </w:rPr>
        <w:t xml:space="preserve"> Special Education Specialist Instruction Credential for the Severely Handicapped</w:t>
      </w:r>
    </w:p>
    <w:p w14:paraId="3A8BC166"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(d)</w:t>
      </w:r>
      <w:r w:rsidRPr="00407C87">
        <w:rPr>
          <w:rFonts w:cstheme="minorHAnsi"/>
          <w:iCs/>
          <w:color w:val="000000" w:themeColor="text1"/>
        </w:rPr>
        <w:t xml:space="preserve"> </w:t>
      </w:r>
      <w:r w:rsidRPr="00407C87">
        <w:rPr>
          <w:rFonts w:cstheme="minorHAnsi"/>
          <w:iCs/>
          <w:color w:val="000000" w:themeColor="text1"/>
          <w:u w:val="single"/>
        </w:rPr>
        <w:t>(e)</w:t>
      </w:r>
      <w:r w:rsidRPr="00407C87">
        <w:rPr>
          <w:rFonts w:cstheme="minorHAnsi"/>
          <w:iCs/>
          <w:color w:val="000000" w:themeColor="text1"/>
        </w:rPr>
        <w:t xml:space="preserve"> Standard Teaching Credential with the Minor-Mentally Retarded</w:t>
      </w:r>
    </w:p>
    <w:p w14:paraId="1E873D33"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(e)</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Restricted Special Education Credential - Trainable Mentally Retarded</w:t>
      </w:r>
    </w:p>
    <w:p w14:paraId="45438A85"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(f)</w:t>
      </w:r>
      <w:r w:rsidRPr="00407C87">
        <w:rPr>
          <w:rFonts w:cstheme="minorHAnsi"/>
          <w:iCs/>
          <w:color w:val="000000" w:themeColor="text1"/>
        </w:rPr>
        <w:t xml:space="preserve"> </w:t>
      </w:r>
      <w:r w:rsidRPr="00407C87">
        <w:rPr>
          <w:rFonts w:cstheme="minorHAnsi"/>
          <w:iCs/>
          <w:color w:val="000000" w:themeColor="text1"/>
          <w:u w:val="single"/>
        </w:rPr>
        <w:t>(g)</w:t>
      </w:r>
      <w:r w:rsidRPr="00407C87">
        <w:rPr>
          <w:rFonts w:cstheme="minorHAnsi"/>
          <w:iCs/>
          <w:color w:val="000000" w:themeColor="text1"/>
        </w:rPr>
        <w:t xml:space="preserve"> Limited Specialized Preparation Credential - Mentally Retarded</w:t>
      </w:r>
    </w:p>
    <w:p w14:paraId="4B25E49C"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(g)</w:t>
      </w:r>
      <w:r w:rsidRPr="00407C87">
        <w:rPr>
          <w:rFonts w:cstheme="minorHAnsi"/>
          <w:iCs/>
          <w:color w:val="000000" w:themeColor="text1"/>
        </w:rPr>
        <w:t xml:space="preserve"> </w:t>
      </w:r>
      <w:r w:rsidRPr="00407C87">
        <w:rPr>
          <w:rFonts w:cstheme="minorHAnsi"/>
          <w:iCs/>
          <w:color w:val="000000" w:themeColor="text1"/>
          <w:u w:val="single"/>
        </w:rPr>
        <w:t>(h)</w:t>
      </w:r>
      <w:r w:rsidRPr="00407C87">
        <w:rPr>
          <w:rFonts w:cstheme="minorHAnsi"/>
          <w:iCs/>
          <w:color w:val="000000" w:themeColor="text1"/>
        </w:rPr>
        <w:t xml:space="preserve"> Special Secondary Credential - Mentally Retarded</w:t>
      </w:r>
    </w:p>
    <w:p w14:paraId="07C01BC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(h)</w:t>
      </w:r>
      <w:r w:rsidRPr="00407C87">
        <w:rPr>
          <w:rFonts w:cstheme="minorHAnsi"/>
          <w:iCs/>
          <w:color w:val="000000" w:themeColor="text1"/>
        </w:rPr>
        <w:t xml:space="preserve"> </w:t>
      </w:r>
      <w:r w:rsidRPr="00407C87">
        <w:rPr>
          <w:rFonts w:cstheme="minorHAnsi"/>
          <w:iCs/>
          <w:color w:val="000000" w:themeColor="text1"/>
          <w:u w:val="single"/>
        </w:rPr>
        <w:t>(</w:t>
      </w:r>
      <w:proofErr w:type="spellStart"/>
      <w:r w:rsidRPr="00407C87">
        <w:rPr>
          <w:rFonts w:cstheme="minorHAnsi"/>
          <w:iCs/>
          <w:color w:val="000000" w:themeColor="text1"/>
          <w:u w:val="single"/>
        </w:rPr>
        <w:t>i</w:t>
      </w:r>
      <w:proofErr w:type="spellEnd"/>
      <w:r w:rsidRPr="00407C87">
        <w:rPr>
          <w:rFonts w:cstheme="minorHAnsi"/>
          <w:iCs/>
          <w:color w:val="000000" w:themeColor="text1"/>
          <w:u w:val="single"/>
        </w:rPr>
        <w:t>)</w:t>
      </w:r>
      <w:r w:rsidRPr="00407C87">
        <w:rPr>
          <w:rFonts w:cstheme="minorHAnsi"/>
          <w:iCs/>
          <w:color w:val="000000" w:themeColor="text1"/>
        </w:rPr>
        <w:t xml:space="preserve"> Exceptional Children Credential - Mentally Retarded</w:t>
      </w:r>
    </w:p>
    <w:p w14:paraId="6FF6525E"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w:t>
      </w:r>
      <w:proofErr w:type="spellStart"/>
      <w:r w:rsidRPr="00407C87">
        <w:rPr>
          <w:rFonts w:cstheme="minorHAnsi"/>
          <w:iCs/>
          <w:strike/>
          <w:color w:val="000000" w:themeColor="text1"/>
        </w:rPr>
        <w:t>i</w:t>
      </w:r>
      <w:proofErr w:type="spellEnd"/>
      <w:r w:rsidRPr="00407C87">
        <w:rPr>
          <w:rFonts w:cstheme="minorHAnsi"/>
          <w:iCs/>
          <w:strike/>
          <w:color w:val="000000" w:themeColor="text1"/>
        </w:rPr>
        <w:t>)</w:t>
      </w:r>
      <w:r w:rsidRPr="00407C87">
        <w:rPr>
          <w:rFonts w:cstheme="minorHAnsi"/>
          <w:iCs/>
          <w:color w:val="000000" w:themeColor="text1"/>
        </w:rPr>
        <w:t xml:space="preserve"> </w:t>
      </w:r>
      <w:r w:rsidRPr="00407C87">
        <w:rPr>
          <w:rFonts w:cstheme="minorHAnsi"/>
          <w:iCs/>
          <w:color w:val="000000" w:themeColor="text1"/>
          <w:u w:val="single"/>
        </w:rPr>
        <w:t>(j)</w:t>
      </w:r>
      <w:r w:rsidRPr="00407C87">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w:t>
      </w:r>
      <w:r w:rsidRPr="00407C87">
        <w:rPr>
          <w:rFonts w:cstheme="minorHAnsi"/>
          <w:iCs/>
          <w:color w:val="000000" w:themeColor="text1"/>
        </w:rPr>
        <w:lastRenderedPageBreak/>
        <w:t>and social skills, and literacy development addressing competencies across the curriculum in listening, speaking, reading, writing, and academic areas</w:t>
      </w:r>
    </w:p>
    <w:p w14:paraId="57C2DF60"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 Code. Reference: Sections 44265 and 44343, Education Code; 34 C.F.R. 300.8(c)(6); and 20 USC 1401(3), (14), (15), (16), (29) and (30).</w:t>
      </w:r>
    </w:p>
    <w:p w14:paraId="6A005032" w14:textId="77777777" w:rsidR="00463306" w:rsidRPr="00407C87" w:rsidRDefault="00463306" w:rsidP="00407C87">
      <w:pPr>
        <w:shd w:val="clear" w:color="auto" w:fill="FFFFFF"/>
        <w:rPr>
          <w:rFonts w:cstheme="minorHAnsi"/>
          <w:iCs/>
          <w:color w:val="000000" w:themeColor="text1"/>
        </w:rPr>
      </w:pPr>
    </w:p>
    <w:p w14:paraId="291184B4" w14:textId="77777777" w:rsidR="00463306" w:rsidRPr="00407C87" w:rsidRDefault="00463306" w:rsidP="00407C87">
      <w:pPr>
        <w:jc w:val="center"/>
        <w:rPr>
          <w:color w:val="000000" w:themeColor="text1"/>
        </w:rPr>
      </w:pPr>
      <w:r w:rsidRPr="00407C87">
        <w:rPr>
          <w:color w:val="000000" w:themeColor="text1"/>
        </w:rPr>
        <w:t xml:space="preserve">§ 80047.2. Credentials, Certificates, and Authorizations to Provide Instructional Services to Students with </w:t>
      </w:r>
      <w:r w:rsidRPr="00407C87">
        <w:rPr>
          <w:strike/>
          <w:color w:val="000000" w:themeColor="text1"/>
        </w:rPr>
        <w:t>Primary Disability</w:t>
      </w:r>
      <w:r w:rsidRPr="00407C87">
        <w:rPr>
          <w:color w:val="000000" w:themeColor="text1"/>
        </w:rPr>
        <w:t>: Emotional Disturbance</w:t>
      </w:r>
    </w:p>
    <w:p w14:paraId="201CAE81"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(a)</w:t>
      </w:r>
      <w:r w:rsidRPr="00407C87">
        <w:rPr>
          <w:rFonts w:cstheme="minorHAnsi"/>
          <w:iCs/>
          <w:color w:val="000000" w:themeColor="text1"/>
        </w:rPr>
        <w:t xml:space="preserve"> Holders of the listed credentials, certificates, and authorizations are authorized to teach students with </w:t>
      </w:r>
      <w:r w:rsidRPr="00407C87">
        <w:rPr>
          <w:rFonts w:cstheme="minorHAnsi"/>
          <w:iCs/>
          <w:strike/>
          <w:color w:val="000000" w:themeColor="text1"/>
        </w:rPr>
        <w:t>disabilities in which the primary disability is</w:t>
      </w:r>
      <w:r w:rsidRPr="00407C87">
        <w:rPr>
          <w:rFonts w:cstheme="minorHAnsi"/>
          <w:iCs/>
          <w:color w:val="000000" w:themeColor="text1"/>
        </w:rPr>
        <w:t xml:space="preserve"> </w:t>
      </w:r>
      <w:r w:rsidRPr="00407C87">
        <w:rPr>
          <w:rFonts w:cstheme="minorHAnsi"/>
          <w:iCs/>
          <w:color w:val="000000" w:themeColor="text1"/>
          <w:u w:val="single"/>
        </w:rPr>
        <w:t xml:space="preserve">support needs related to </w:t>
      </w:r>
      <w:r w:rsidRPr="00407C87">
        <w:rPr>
          <w:rFonts w:cstheme="minorHAnsi"/>
          <w:iCs/>
          <w:color w:val="000000" w:themeColor="text1"/>
        </w:rPr>
        <w:t>“emotional disturbance” as defined in subsection 300.8(c)(4) of Title 34 Code of Federal Regulations, Subpart A.</w:t>
      </w:r>
    </w:p>
    <w:p w14:paraId="075F5EC9"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(a) Education Specialist Instruction Credential: Mild to Moderate Support Needs</w:t>
      </w:r>
    </w:p>
    <w:p w14:paraId="70C40947"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(b) Education Specialist Instruction Credential: Extensive Support Needs</w:t>
      </w:r>
    </w:p>
    <w:p w14:paraId="2BA4D4D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(1)</w:t>
      </w:r>
      <w:r w:rsidRPr="00407C87">
        <w:rPr>
          <w:rFonts w:cstheme="minorHAnsi"/>
          <w:iCs/>
          <w:color w:val="000000" w:themeColor="text1"/>
        </w:rPr>
        <w:t xml:space="preserve"> (c) Education Specialist Instruction Credential: Mild/Moderate Disabilities</w:t>
      </w:r>
    </w:p>
    <w:p w14:paraId="6D86133F"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(2)</w:t>
      </w:r>
      <w:r w:rsidRPr="00407C87">
        <w:rPr>
          <w:rFonts w:cstheme="minorHAnsi"/>
          <w:iCs/>
          <w:color w:val="000000" w:themeColor="text1"/>
        </w:rPr>
        <w:t xml:space="preserve"> </w:t>
      </w:r>
      <w:r w:rsidRPr="00407C87">
        <w:rPr>
          <w:rFonts w:cstheme="minorHAnsi"/>
          <w:iCs/>
          <w:color w:val="000000" w:themeColor="text1"/>
          <w:u w:val="single"/>
        </w:rPr>
        <w:t>(d)</w:t>
      </w:r>
      <w:r w:rsidRPr="00407C87">
        <w:rPr>
          <w:rFonts w:cstheme="minorHAnsi"/>
          <w:iCs/>
          <w:color w:val="000000" w:themeColor="text1"/>
        </w:rPr>
        <w:t xml:space="preserve"> Education Specialist Instruction Credential: Moderate/Severe Disabilities</w:t>
      </w:r>
    </w:p>
    <w:p w14:paraId="4B9D3B3E"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(3)</w:t>
      </w:r>
      <w:r w:rsidRPr="00407C87">
        <w:rPr>
          <w:rFonts w:cstheme="minorHAnsi"/>
          <w:iCs/>
          <w:color w:val="000000" w:themeColor="text1"/>
        </w:rPr>
        <w:t xml:space="preserve"> </w:t>
      </w:r>
      <w:r w:rsidRPr="00407C87">
        <w:rPr>
          <w:rFonts w:cstheme="minorHAnsi"/>
          <w:iCs/>
          <w:color w:val="000000" w:themeColor="text1"/>
          <w:u w:val="single"/>
        </w:rPr>
        <w:t>(e)</w:t>
      </w:r>
      <w:r w:rsidRPr="00407C87">
        <w:rPr>
          <w:rFonts w:cstheme="minorHAnsi"/>
          <w:iCs/>
          <w:color w:val="000000" w:themeColor="text1"/>
        </w:rPr>
        <w:t xml:space="preserve"> Education Specialist Instruction Credential, Certificate, and Added Authorization: Early Childhood Special Education</w:t>
      </w:r>
    </w:p>
    <w:p w14:paraId="69F68DF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(4)</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Special Education Specialist Instruction Credential for the Severely Handicapped</w:t>
      </w:r>
    </w:p>
    <w:p w14:paraId="32B131C5"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(5)</w:t>
      </w:r>
      <w:r w:rsidRPr="00407C87">
        <w:rPr>
          <w:rFonts w:cstheme="minorHAnsi"/>
          <w:iCs/>
          <w:color w:val="000000" w:themeColor="text1"/>
        </w:rPr>
        <w:t xml:space="preserve"> </w:t>
      </w:r>
      <w:r w:rsidRPr="00407C87">
        <w:rPr>
          <w:rFonts w:cstheme="minorHAnsi"/>
          <w:iCs/>
          <w:color w:val="000000" w:themeColor="text1"/>
          <w:u w:val="single"/>
        </w:rPr>
        <w:t>(g)</w:t>
      </w:r>
      <w:r w:rsidRPr="00407C87">
        <w:rPr>
          <w:rFonts w:cstheme="minorHAnsi"/>
          <w:iCs/>
          <w:color w:val="000000" w:themeColor="text1"/>
        </w:rPr>
        <w:t xml:space="preserve"> Emotional Disturbance Added Authorization in Special Education</w:t>
      </w:r>
    </w:p>
    <w:p w14:paraId="52CF21C4"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(6)</w:t>
      </w:r>
      <w:r w:rsidRPr="00407C87">
        <w:rPr>
          <w:rFonts w:cstheme="minorHAnsi"/>
          <w:iCs/>
          <w:color w:val="000000" w:themeColor="text1"/>
        </w:rPr>
        <w:t xml:space="preserve"> </w:t>
      </w:r>
      <w:r w:rsidRPr="00407C87">
        <w:rPr>
          <w:rFonts w:cstheme="minorHAnsi"/>
          <w:iCs/>
          <w:color w:val="000000" w:themeColor="text1"/>
          <w:u w:val="single"/>
        </w:rPr>
        <w:t>(h)</w:t>
      </w:r>
      <w:r w:rsidRPr="00407C87">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6F4F35D1" w14:textId="77777777" w:rsidR="00463306" w:rsidRPr="00407C87" w:rsidRDefault="00463306" w:rsidP="00407C87">
      <w:pPr>
        <w:shd w:val="clear" w:color="auto" w:fill="FFFFFF"/>
        <w:rPr>
          <w:rFonts w:cstheme="minorHAnsi"/>
          <w:iCs/>
          <w:strike/>
          <w:color w:val="000000" w:themeColor="text1"/>
        </w:rPr>
      </w:pPr>
      <w:r w:rsidRPr="00407C87">
        <w:rPr>
          <w:rFonts w:cstheme="minorHAnsi"/>
          <w:iCs/>
          <w:strike/>
          <w:color w:val="000000" w:themeColor="text1"/>
        </w:rPr>
        <w:t>(7) The special education credentials, certificates, and authorizations, other than the credentials, certificates, and authorization in (1), (2), and (4) above, listed in Sections 80047 and 80047.1, provided the following conditions have been met:</w:t>
      </w:r>
    </w:p>
    <w:p w14:paraId="4CD0760E" w14:textId="77777777" w:rsidR="00463306" w:rsidRPr="00407C87" w:rsidRDefault="00463306" w:rsidP="00407C87">
      <w:pPr>
        <w:shd w:val="clear" w:color="auto" w:fill="FFFFFF"/>
        <w:rPr>
          <w:rFonts w:cstheme="minorHAnsi"/>
          <w:iCs/>
          <w:strike/>
          <w:color w:val="000000" w:themeColor="text1"/>
        </w:rPr>
      </w:pPr>
      <w:r w:rsidRPr="00407C87">
        <w:rPr>
          <w:rFonts w:cstheme="minorHAnsi"/>
          <w:iCs/>
          <w:strike/>
          <w:color w:val="000000" w:themeColor="text1"/>
        </w:rPr>
        <w:t xml:space="preserve">(A) The holder of the special education credential has taught full-time for at least one year prior to September 1, </w:t>
      </w:r>
      <w:proofErr w:type="gramStart"/>
      <w:r w:rsidRPr="00407C87">
        <w:rPr>
          <w:rFonts w:cstheme="minorHAnsi"/>
          <w:iCs/>
          <w:strike/>
          <w:color w:val="000000" w:themeColor="text1"/>
        </w:rPr>
        <w:t>1991</w:t>
      </w:r>
      <w:proofErr w:type="gramEnd"/>
      <w:r w:rsidRPr="00407C87">
        <w:rPr>
          <w:rFonts w:cstheme="minorHAnsi"/>
          <w:iCs/>
          <w:strike/>
          <w:color w:val="000000" w:themeColor="text1"/>
        </w:rPr>
        <w:t xml:space="preserve"> in a special day class in which the primary disability was emotional disturbance, and</w:t>
      </w:r>
    </w:p>
    <w:p w14:paraId="744DDCE9" w14:textId="77777777" w:rsidR="00463306" w:rsidRPr="00407C87" w:rsidRDefault="00463306" w:rsidP="00407C87">
      <w:pPr>
        <w:shd w:val="clear" w:color="auto" w:fill="FFFFFF"/>
        <w:rPr>
          <w:rFonts w:cstheme="minorHAnsi"/>
          <w:iCs/>
          <w:strike/>
          <w:color w:val="000000" w:themeColor="text1"/>
        </w:rPr>
      </w:pPr>
      <w:r w:rsidRPr="00407C87">
        <w:rPr>
          <w:rFonts w:cstheme="minorHAnsi"/>
          <w:iCs/>
          <w:strike/>
          <w:color w:val="000000" w:themeColor="text1"/>
        </w:rPr>
        <w:t>(B) Has received a favorable evaluation or recommendation to teach a special day class with the primary disability of emotional disturbance by the local employing agency.</w:t>
      </w:r>
    </w:p>
    <w:p w14:paraId="6A20D113" w14:textId="77777777" w:rsidR="00463306" w:rsidRPr="00407C87" w:rsidRDefault="00463306" w:rsidP="00407C87">
      <w:pPr>
        <w:shd w:val="clear" w:color="auto" w:fill="FFFFFF"/>
        <w:rPr>
          <w:rFonts w:cstheme="minorHAnsi"/>
          <w:iCs/>
          <w:strike/>
          <w:color w:val="000000" w:themeColor="text1"/>
        </w:rPr>
      </w:pPr>
      <w:r w:rsidRPr="00407C87">
        <w:rPr>
          <w:rFonts w:cstheme="minorHAnsi"/>
          <w:iCs/>
          <w:strike/>
          <w:color w:val="000000" w:themeColor="text1"/>
        </w:rPr>
        <w:t>(b) The holder of one of the special education credentials listed in Sections 80047 and 80047.1 who does not meet the requirements of (a) above shall be authorized to teach in a special day class in which the primary disability is emotional disturbance provided the following requirement is met: Completion of a Commission-approved program for students identified with emotional disturbance.</w:t>
      </w:r>
    </w:p>
    <w:p w14:paraId="0801BE9E" w14:textId="77777777" w:rsidR="00463306" w:rsidRPr="00407C87" w:rsidRDefault="00463306" w:rsidP="00407C87">
      <w:pPr>
        <w:shd w:val="clear" w:color="auto" w:fill="FFFFFF"/>
        <w:rPr>
          <w:rFonts w:cstheme="minorHAnsi"/>
          <w:iCs/>
          <w:strike/>
          <w:color w:val="000000" w:themeColor="text1"/>
        </w:rPr>
      </w:pPr>
      <w:r w:rsidRPr="00407C87">
        <w:rPr>
          <w:rFonts w:cstheme="minorHAnsi"/>
          <w:iCs/>
          <w:strike/>
          <w:color w:val="000000" w:themeColor="text1"/>
        </w:rPr>
        <w:t xml:space="preserve">(c) An individual who has been assigned </w:t>
      </w:r>
      <w:proofErr w:type="gramStart"/>
      <w:r w:rsidRPr="00407C87">
        <w:rPr>
          <w:rFonts w:cstheme="minorHAnsi"/>
          <w:iCs/>
          <w:strike/>
          <w:color w:val="000000" w:themeColor="text1"/>
        </w:rPr>
        <w:t>on the basis of</w:t>
      </w:r>
      <w:proofErr w:type="gramEnd"/>
      <w:r w:rsidRPr="00407C87">
        <w:rPr>
          <w:rFonts w:cstheme="minorHAnsi"/>
          <w:iCs/>
          <w:strike/>
          <w:color w:val="000000" w:themeColor="text1"/>
        </w:rPr>
        <w:t xml:space="preserve"> (a)(7) or (b) prior to July 1, 2010, shall be authorized to continue in such assignment. Effective July 1, 2010, individuals shall not qualify under the provisions of (a)(7) or (b).</w:t>
      </w:r>
    </w:p>
    <w:p w14:paraId="45FA586A"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Educational Code. Reference: Sections 44265 and 44343, Education Code; 34 C.F.R. 300.8(c)(4); and 20 USC 1401(3), (14), (15), (16), (29) and (30).</w:t>
      </w:r>
    </w:p>
    <w:p w14:paraId="301EAA02" w14:textId="77777777" w:rsidR="00463306" w:rsidRPr="00407C87" w:rsidRDefault="00463306" w:rsidP="00407C87">
      <w:pPr>
        <w:shd w:val="clear" w:color="auto" w:fill="FFFFFF"/>
        <w:rPr>
          <w:rFonts w:cstheme="minorHAnsi"/>
          <w:iCs/>
          <w:color w:val="000000" w:themeColor="text1"/>
        </w:rPr>
      </w:pPr>
    </w:p>
    <w:p w14:paraId="236CDDDA" w14:textId="77777777" w:rsidR="00463306" w:rsidRPr="00407C87" w:rsidRDefault="00463306" w:rsidP="00407C87">
      <w:pPr>
        <w:jc w:val="center"/>
        <w:rPr>
          <w:color w:val="000000" w:themeColor="text1"/>
        </w:rPr>
      </w:pPr>
      <w:r w:rsidRPr="00407C87">
        <w:rPr>
          <w:color w:val="000000" w:themeColor="text1"/>
        </w:rPr>
        <w:t xml:space="preserve">§ 80047.3. Credentials, Certificates, and Authorizations to Provide Instructional Services to Students with </w:t>
      </w:r>
      <w:r w:rsidRPr="00407C87">
        <w:rPr>
          <w:strike/>
          <w:color w:val="000000" w:themeColor="text1"/>
        </w:rPr>
        <w:t>Primary Disability</w:t>
      </w:r>
      <w:r w:rsidRPr="00407C87">
        <w:rPr>
          <w:color w:val="000000" w:themeColor="text1"/>
        </w:rPr>
        <w:t>: Multiple Disabilities</w:t>
      </w:r>
    </w:p>
    <w:p w14:paraId="2287C6D8"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lastRenderedPageBreak/>
        <w:t xml:space="preserve">Holders of the listed credentials, certificates, and authorizations are authorized to teach students with </w:t>
      </w:r>
      <w:r w:rsidRPr="00407C87">
        <w:rPr>
          <w:rFonts w:cstheme="minorHAnsi"/>
          <w:iCs/>
          <w:strike/>
          <w:color w:val="000000" w:themeColor="text1"/>
        </w:rPr>
        <w:t>disabilities in which the primary disability is</w:t>
      </w:r>
      <w:r w:rsidRPr="00407C87">
        <w:rPr>
          <w:rFonts w:cstheme="minorHAnsi"/>
          <w:iCs/>
          <w:color w:val="000000" w:themeColor="text1"/>
        </w:rPr>
        <w:t xml:space="preserve"> </w:t>
      </w:r>
      <w:r w:rsidRPr="00407C87">
        <w:rPr>
          <w:rFonts w:cstheme="minorHAnsi"/>
          <w:iCs/>
          <w:color w:val="000000" w:themeColor="text1"/>
          <w:u w:val="single"/>
        </w:rPr>
        <w:t xml:space="preserve">support needs related to </w:t>
      </w:r>
      <w:r w:rsidRPr="00407C87">
        <w:rPr>
          <w:rFonts w:cstheme="minorHAnsi"/>
          <w:iCs/>
          <w:color w:val="000000" w:themeColor="text1"/>
        </w:rPr>
        <w:t>“multiple disabilities” as defined in subsection 300.8(c)(7) of Title 34 Code of Federal Regulations, Subpart A.</w:t>
      </w:r>
    </w:p>
    <w:p w14:paraId="4DE40D5B"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(a) Education Specialist Instruction Credential: Mild to Moderate Support Needs</w:t>
      </w:r>
    </w:p>
    <w:p w14:paraId="40E14170"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(b) Education Specialist Instruction Credential: Extensive Support Needs</w:t>
      </w:r>
    </w:p>
    <w:p w14:paraId="1C983650"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(a)</w:t>
      </w:r>
      <w:r w:rsidRPr="00407C87">
        <w:rPr>
          <w:rFonts w:cstheme="minorHAnsi"/>
          <w:iCs/>
          <w:color w:val="000000" w:themeColor="text1"/>
        </w:rPr>
        <w:t xml:space="preserve"> </w:t>
      </w:r>
      <w:r w:rsidRPr="00407C87">
        <w:rPr>
          <w:rFonts w:cstheme="minorHAnsi"/>
          <w:iCs/>
          <w:color w:val="000000" w:themeColor="text1"/>
          <w:u w:val="single"/>
        </w:rPr>
        <w:t>(c)</w:t>
      </w:r>
      <w:r w:rsidRPr="00407C87">
        <w:rPr>
          <w:rFonts w:cstheme="minorHAnsi"/>
          <w:iCs/>
          <w:color w:val="000000" w:themeColor="text1"/>
        </w:rPr>
        <w:t xml:space="preserve"> Education Specialist Instruction Credential: Moderate/Severe Disabilities</w:t>
      </w:r>
    </w:p>
    <w:p w14:paraId="16685FA0"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(b)</w:t>
      </w:r>
      <w:r w:rsidRPr="00407C87">
        <w:rPr>
          <w:rFonts w:cstheme="minorHAnsi"/>
          <w:iCs/>
          <w:color w:val="000000" w:themeColor="text1"/>
        </w:rPr>
        <w:t xml:space="preserve"> </w:t>
      </w:r>
      <w:r w:rsidRPr="00407C87">
        <w:rPr>
          <w:rFonts w:cstheme="minorHAnsi"/>
          <w:iCs/>
          <w:color w:val="000000" w:themeColor="text1"/>
          <w:u w:val="single"/>
        </w:rPr>
        <w:t>(d)</w:t>
      </w:r>
      <w:r w:rsidRPr="00407C87">
        <w:rPr>
          <w:rFonts w:cstheme="minorHAnsi"/>
          <w:iCs/>
          <w:color w:val="000000" w:themeColor="text1"/>
        </w:rPr>
        <w:t xml:space="preserve"> Education Specialist Instruction Credential: Physical and Health Impairments</w:t>
      </w:r>
    </w:p>
    <w:p w14:paraId="3D293852"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(c)</w:t>
      </w:r>
      <w:r w:rsidRPr="00407C87">
        <w:rPr>
          <w:rFonts w:cstheme="minorHAnsi"/>
          <w:iCs/>
          <w:color w:val="000000" w:themeColor="text1"/>
        </w:rPr>
        <w:t xml:space="preserve"> </w:t>
      </w:r>
      <w:r w:rsidRPr="00407C87">
        <w:rPr>
          <w:rFonts w:cstheme="minorHAnsi"/>
          <w:iCs/>
          <w:color w:val="000000" w:themeColor="text1"/>
          <w:u w:val="single"/>
        </w:rPr>
        <w:t>(e)</w:t>
      </w:r>
      <w:r w:rsidRPr="00407C87">
        <w:rPr>
          <w:rFonts w:cstheme="minorHAnsi"/>
          <w:iCs/>
          <w:color w:val="000000" w:themeColor="text1"/>
        </w:rPr>
        <w:t xml:space="preserve"> Education Specialist Instruction Credential, Certificate, and Added Authorization: Early Childhood Special Education</w:t>
      </w:r>
    </w:p>
    <w:p w14:paraId="7162684B"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(d)</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Special Education Specialist Instruction Credential for the Severely Handicapped</w:t>
      </w:r>
    </w:p>
    <w:p w14:paraId="67480286"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(e)</w:t>
      </w:r>
      <w:r w:rsidRPr="00407C87">
        <w:rPr>
          <w:rFonts w:cstheme="minorHAnsi"/>
          <w:iCs/>
          <w:color w:val="000000" w:themeColor="text1"/>
        </w:rPr>
        <w:t xml:space="preserve"> </w:t>
      </w:r>
      <w:r w:rsidRPr="00407C87">
        <w:rPr>
          <w:rFonts w:cstheme="minorHAnsi"/>
          <w:iCs/>
          <w:color w:val="000000" w:themeColor="text1"/>
          <w:u w:val="single"/>
        </w:rPr>
        <w:t>(g)</w:t>
      </w:r>
      <w:r w:rsidRPr="00407C87">
        <w:rPr>
          <w:rFonts w:cstheme="minorHAnsi"/>
          <w:iCs/>
          <w:color w:val="000000" w:themeColor="text1"/>
        </w:rPr>
        <w:t xml:space="preserve"> Standard Teaching Credential with the Minor-Mentally Retarded</w:t>
      </w:r>
    </w:p>
    <w:p w14:paraId="5095C37E"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(f)</w:t>
      </w:r>
      <w:r w:rsidRPr="00407C87">
        <w:rPr>
          <w:rFonts w:cstheme="minorHAnsi"/>
          <w:iCs/>
          <w:color w:val="000000" w:themeColor="text1"/>
        </w:rPr>
        <w:t xml:space="preserve"> </w:t>
      </w:r>
      <w:r w:rsidRPr="00407C87">
        <w:rPr>
          <w:rFonts w:cstheme="minorHAnsi"/>
          <w:iCs/>
          <w:color w:val="000000" w:themeColor="text1"/>
          <w:u w:val="single"/>
        </w:rPr>
        <w:t>(h)</w:t>
      </w:r>
      <w:r w:rsidRPr="00407C87">
        <w:rPr>
          <w:rFonts w:cstheme="minorHAnsi"/>
          <w:iCs/>
          <w:color w:val="000000" w:themeColor="text1"/>
        </w:rPr>
        <w:t xml:space="preserve"> Restricted Special Education Credential-Trainable Mentally Retarded</w:t>
      </w:r>
    </w:p>
    <w:p w14:paraId="1C79996F"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(g)</w:t>
      </w:r>
      <w:r w:rsidRPr="00407C87">
        <w:rPr>
          <w:rFonts w:cstheme="minorHAnsi"/>
          <w:iCs/>
          <w:color w:val="000000" w:themeColor="text1"/>
        </w:rPr>
        <w:t xml:space="preserve"> </w:t>
      </w:r>
      <w:r w:rsidRPr="00407C87">
        <w:rPr>
          <w:rFonts w:cstheme="minorHAnsi"/>
          <w:iCs/>
          <w:color w:val="000000" w:themeColor="text1"/>
          <w:u w:val="single"/>
        </w:rPr>
        <w:t>(</w:t>
      </w:r>
      <w:proofErr w:type="spellStart"/>
      <w:r w:rsidRPr="00407C87">
        <w:rPr>
          <w:rFonts w:cstheme="minorHAnsi"/>
          <w:iCs/>
          <w:color w:val="000000" w:themeColor="text1"/>
          <w:u w:val="single"/>
        </w:rPr>
        <w:t>i</w:t>
      </w:r>
      <w:proofErr w:type="spellEnd"/>
      <w:r w:rsidRPr="00407C87">
        <w:rPr>
          <w:rFonts w:cstheme="minorHAnsi"/>
          <w:iCs/>
          <w:color w:val="000000" w:themeColor="text1"/>
          <w:u w:val="single"/>
        </w:rPr>
        <w:t>)</w:t>
      </w:r>
      <w:r w:rsidRPr="00407C87">
        <w:rPr>
          <w:rFonts w:cstheme="minorHAnsi"/>
          <w:iCs/>
          <w:color w:val="000000" w:themeColor="text1"/>
        </w:rPr>
        <w:t xml:space="preserve"> Limited Specialized Preparation Credential-Mentally Retarded</w:t>
      </w:r>
    </w:p>
    <w:p w14:paraId="7FFFF6EF"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(h)</w:t>
      </w:r>
      <w:r w:rsidRPr="00407C87">
        <w:rPr>
          <w:rFonts w:cstheme="minorHAnsi"/>
          <w:iCs/>
          <w:color w:val="000000" w:themeColor="text1"/>
        </w:rPr>
        <w:t xml:space="preserve"> </w:t>
      </w:r>
      <w:r w:rsidRPr="00407C87">
        <w:rPr>
          <w:rFonts w:cstheme="minorHAnsi"/>
          <w:iCs/>
          <w:color w:val="000000" w:themeColor="text1"/>
          <w:u w:val="single"/>
        </w:rPr>
        <w:t>(j)</w:t>
      </w:r>
      <w:r w:rsidRPr="00407C87">
        <w:rPr>
          <w:rFonts w:cstheme="minorHAnsi"/>
          <w:iCs/>
          <w:color w:val="000000" w:themeColor="text1"/>
        </w:rPr>
        <w:t xml:space="preserve"> Special Secondary Credential-Mentally Retarded</w:t>
      </w:r>
    </w:p>
    <w:p w14:paraId="19B13732"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w:t>
      </w:r>
      <w:proofErr w:type="spellStart"/>
      <w:r w:rsidRPr="00407C87">
        <w:rPr>
          <w:rFonts w:cstheme="minorHAnsi"/>
          <w:iCs/>
          <w:strike/>
          <w:color w:val="000000" w:themeColor="text1"/>
        </w:rPr>
        <w:t>i</w:t>
      </w:r>
      <w:proofErr w:type="spellEnd"/>
      <w:r w:rsidRPr="00407C87">
        <w:rPr>
          <w:rFonts w:cstheme="minorHAnsi"/>
          <w:iCs/>
          <w:strike/>
          <w:color w:val="000000" w:themeColor="text1"/>
        </w:rPr>
        <w:t>)</w:t>
      </w:r>
      <w:r w:rsidRPr="00407C87">
        <w:rPr>
          <w:rFonts w:cstheme="minorHAnsi"/>
          <w:iCs/>
          <w:color w:val="000000" w:themeColor="text1"/>
        </w:rPr>
        <w:t xml:space="preserve"> </w:t>
      </w:r>
      <w:r w:rsidRPr="00407C87">
        <w:rPr>
          <w:rFonts w:cstheme="minorHAnsi"/>
          <w:iCs/>
          <w:color w:val="000000" w:themeColor="text1"/>
          <w:u w:val="single"/>
        </w:rPr>
        <w:t>(k)</w:t>
      </w:r>
      <w:r w:rsidRPr="00407C87">
        <w:rPr>
          <w:rFonts w:cstheme="minorHAnsi"/>
          <w:iCs/>
          <w:color w:val="000000" w:themeColor="text1"/>
        </w:rPr>
        <w:t xml:space="preserve"> Exceptional Children Credential-Mentally Retarded</w:t>
      </w:r>
    </w:p>
    <w:p w14:paraId="3E9F431E"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(j)</w:t>
      </w:r>
      <w:r w:rsidRPr="00407C87">
        <w:rPr>
          <w:rFonts w:cstheme="minorHAnsi"/>
          <w:iCs/>
          <w:color w:val="000000" w:themeColor="text1"/>
        </w:rPr>
        <w:t xml:space="preserve"> </w:t>
      </w:r>
      <w:r w:rsidRPr="00407C87">
        <w:rPr>
          <w:rFonts w:cstheme="minorHAnsi"/>
          <w:iCs/>
          <w:color w:val="000000" w:themeColor="text1"/>
          <w:u w:val="single"/>
        </w:rPr>
        <w:t>(l)</w:t>
      </w:r>
      <w:r w:rsidRPr="00407C87">
        <w:rPr>
          <w:rFonts w:cstheme="minorHAnsi"/>
          <w:iCs/>
          <w:color w:val="000000" w:themeColor="text1"/>
        </w:rPr>
        <w:t xml:space="preserve"> Special Education Specialist Instruction Credential for the Physically Handicapped</w:t>
      </w:r>
    </w:p>
    <w:p w14:paraId="7EDEBA73"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(k)</w:t>
      </w:r>
      <w:r w:rsidRPr="00407C87">
        <w:rPr>
          <w:rFonts w:cstheme="minorHAnsi"/>
          <w:iCs/>
          <w:color w:val="000000" w:themeColor="text1"/>
        </w:rPr>
        <w:t xml:space="preserve"> </w:t>
      </w:r>
      <w:r w:rsidRPr="00407C87">
        <w:rPr>
          <w:rFonts w:cstheme="minorHAnsi"/>
          <w:iCs/>
          <w:color w:val="000000" w:themeColor="text1"/>
          <w:u w:val="single"/>
        </w:rPr>
        <w:t>(m)</w:t>
      </w:r>
      <w:r w:rsidRPr="00407C87">
        <w:rPr>
          <w:rFonts w:cstheme="minorHAnsi"/>
          <w:iCs/>
          <w:color w:val="000000" w:themeColor="text1"/>
        </w:rPr>
        <w:t xml:space="preserve"> Standard Teaching Credential with the Minor-Orthopedically Handicapped, including Cerebral Palsied</w:t>
      </w:r>
    </w:p>
    <w:p w14:paraId="41A3C4D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(l)</w:t>
      </w:r>
      <w:r w:rsidRPr="00407C87">
        <w:rPr>
          <w:rFonts w:cstheme="minorHAnsi"/>
          <w:iCs/>
          <w:color w:val="000000" w:themeColor="text1"/>
        </w:rPr>
        <w:t xml:space="preserve"> </w:t>
      </w:r>
      <w:r w:rsidRPr="00407C87">
        <w:rPr>
          <w:rFonts w:cstheme="minorHAnsi"/>
          <w:iCs/>
          <w:color w:val="000000" w:themeColor="text1"/>
          <w:u w:val="single"/>
        </w:rPr>
        <w:t>(n)</w:t>
      </w:r>
      <w:r w:rsidRPr="00407C87">
        <w:rPr>
          <w:rFonts w:cstheme="minorHAnsi"/>
          <w:iCs/>
          <w:color w:val="000000" w:themeColor="text1"/>
        </w:rPr>
        <w:t xml:space="preserve"> Restricted Special Education Credential-Orthopedically Handicapped, including the Cerebral Palsied</w:t>
      </w:r>
    </w:p>
    <w:p w14:paraId="42C337B5"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(m)</w:t>
      </w:r>
      <w:r w:rsidRPr="00407C87">
        <w:rPr>
          <w:rFonts w:cstheme="minorHAnsi"/>
          <w:iCs/>
          <w:color w:val="000000" w:themeColor="text1"/>
        </w:rPr>
        <w:t xml:space="preserve"> </w:t>
      </w:r>
      <w:r w:rsidRPr="00407C87">
        <w:rPr>
          <w:rFonts w:cstheme="minorHAnsi"/>
          <w:iCs/>
          <w:color w:val="000000" w:themeColor="text1"/>
          <w:u w:val="single"/>
        </w:rPr>
        <w:t>(o)</w:t>
      </w:r>
      <w:r w:rsidRPr="00407C87">
        <w:rPr>
          <w:rFonts w:cstheme="minorHAnsi"/>
          <w:iCs/>
          <w:color w:val="000000" w:themeColor="text1"/>
        </w:rPr>
        <w:t xml:space="preserve"> Limited Specialized Preparation Credential-Orthopedically Handicapped, including the Cerebral Palsied</w:t>
      </w:r>
    </w:p>
    <w:p w14:paraId="563CFF28"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(n)</w:t>
      </w:r>
      <w:r w:rsidRPr="00407C87">
        <w:rPr>
          <w:rFonts w:cstheme="minorHAnsi"/>
          <w:iCs/>
          <w:color w:val="000000" w:themeColor="text1"/>
        </w:rPr>
        <w:t xml:space="preserve"> </w:t>
      </w:r>
      <w:r w:rsidRPr="00407C87">
        <w:rPr>
          <w:rFonts w:cstheme="minorHAnsi"/>
          <w:iCs/>
          <w:color w:val="000000" w:themeColor="text1"/>
          <w:u w:val="single"/>
        </w:rPr>
        <w:t>(p)</w:t>
      </w:r>
      <w:r w:rsidRPr="00407C87">
        <w:rPr>
          <w:rFonts w:cstheme="minorHAnsi"/>
          <w:iCs/>
          <w:color w:val="000000" w:themeColor="text1"/>
        </w:rPr>
        <w:t xml:space="preserve"> Exceptional Children Credential-Orthopedically Handicapped, including the Cerebral Palsied</w:t>
      </w:r>
    </w:p>
    <w:p w14:paraId="7D158AA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(o)</w:t>
      </w:r>
      <w:r w:rsidRPr="00407C87">
        <w:rPr>
          <w:rFonts w:cstheme="minorHAnsi"/>
          <w:iCs/>
          <w:color w:val="000000" w:themeColor="text1"/>
        </w:rPr>
        <w:t xml:space="preserve"> </w:t>
      </w:r>
      <w:r w:rsidRPr="00407C87">
        <w:rPr>
          <w:rFonts w:cstheme="minorHAnsi"/>
          <w:iCs/>
          <w:color w:val="000000" w:themeColor="text1"/>
          <w:u w:val="single"/>
        </w:rPr>
        <w:t>(q)</w:t>
      </w:r>
      <w:r w:rsidRPr="00407C87">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3E7522CD"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Section 44225, Education Code. Reference: Sections 44265 and 44343, Education Code; 34 C.F.R. 300.8(c)(7); and 20 USC 1401(3), (14), (15), (16), (29) and (30).</w:t>
      </w:r>
    </w:p>
    <w:p w14:paraId="2EC4EF4F" w14:textId="77777777" w:rsidR="00463306" w:rsidRPr="00407C87" w:rsidRDefault="00463306" w:rsidP="00407C87">
      <w:pPr>
        <w:shd w:val="clear" w:color="auto" w:fill="FFFFFF"/>
        <w:rPr>
          <w:rFonts w:cstheme="minorHAnsi"/>
          <w:iCs/>
          <w:color w:val="000000" w:themeColor="text1"/>
        </w:rPr>
      </w:pPr>
    </w:p>
    <w:p w14:paraId="541D858F" w14:textId="77777777" w:rsidR="00463306" w:rsidRPr="00407C87" w:rsidRDefault="00463306" w:rsidP="00407C87">
      <w:pPr>
        <w:jc w:val="center"/>
        <w:rPr>
          <w:color w:val="000000" w:themeColor="text1"/>
        </w:rPr>
      </w:pPr>
      <w:r w:rsidRPr="00407C87">
        <w:rPr>
          <w:color w:val="000000" w:themeColor="text1"/>
        </w:rPr>
        <w:t xml:space="preserve">§ 80047.4. Credentials, Certificates, and Authorizations to Provide Instructional Services to Students with </w:t>
      </w:r>
      <w:r w:rsidRPr="00407C87">
        <w:rPr>
          <w:strike/>
          <w:color w:val="000000" w:themeColor="text1"/>
        </w:rPr>
        <w:t>Primary Disability</w:t>
      </w:r>
      <w:r w:rsidRPr="00407C87">
        <w:rPr>
          <w:color w:val="000000" w:themeColor="text1"/>
        </w:rPr>
        <w:t>: Autism</w:t>
      </w:r>
    </w:p>
    <w:p w14:paraId="0B99B351"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(a)</w:t>
      </w:r>
      <w:r w:rsidRPr="00407C87">
        <w:rPr>
          <w:rFonts w:cstheme="minorHAnsi"/>
          <w:iCs/>
          <w:color w:val="000000" w:themeColor="text1"/>
        </w:rPr>
        <w:t xml:space="preserve"> Holders of the listed credentials, certificates, and authorizations are authorized to teach students with </w:t>
      </w:r>
      <w:r w:rsidRPr="00407C87">
        <w:rPr>
          <w:rFonts w:cstheme="minorHAnsi"/>
          <w:iCs/>
          <w:strike/>
          <w:color w:val="000000" w:themeColor="text1"/>
        </w:rPr>
        <w:t>disabilities in which the primary disability is</w:t>
      </w:r>
      <w:r w:rsidRPr="00407C87">
        <w:rPr>
          <w:rFonts w:cstheme="minorHAnsi"/>
          <w:iCs/>
          <w:color w:val="000000" w:themeColor="text1"/>
        </w:rPr>
        <w:t xml:space="preserve"> </w:t>
      </w:r>
      <w:r w:rsidRPr="00407C87">
        <w:rPr>
          <w:rFonts w:cstheme="minorHAnsi"/>
          <w:iCs/>
          <w:color w:val="000000" w:themeColor="text1"/>
          <w:u w:val="single"/>
        </w:rPr>
        <w:t>support needs related to</w:t>
      </w:r>
      <w:r w:rsidRPr="00407C87">
        <w:rPr>
          <w:rFonts w:cstheme="minorHAnsi"/>
          <w:iCs/>
          <w:color w:val="000000" w:themeColor="text1"/>
        </w:rPr>
        <w:t xml:space="preserve"> “autism” as defined in subsection 300.8(c)(1) (autistic) of Title 34 Code of Federal Regulations, Subpart A.</w:t>
      </w:r>
    </w:p>
    <w:p w14:paraId="2280E147"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(a) Education Specialist Instruction Credential: Mild to Moderate Support Needs</w:t>
      </w:r>
    </w:p>
    <w:p w14:paraId="454F12C5"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(b) Education Specialist Instruction Credential: Extensive Support Needs</w:t>
      </w:r>
    </w:p>
    <w:p w14:paraId="058FEF54"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(1)</w:t>
      </w:r>
      <w:r w:rsidRPr="00407C87">
        <w:rPr>
          <w:rFonts w:cstheme="minorHAnsi"/>
          <w:iCs/>
          <w:color w:val="000000" w:themeColor="text1"/>
        </w:rPr>
        <w:t xml:space="preserve"> </w:t>
      </w:r>
      <w:r w:rsidRPr="00407C87">
        <w:rPr>
          <w:rFonts w:cstheme="minorHAnsi"/>
          <w:iCs/>
          <w:color w:val="000000" w:themeColor="text1"/>
          <w:u w:val="single"/>
        </w:rPr>
        <w:t>(c)</w:t>
      </w:r>
      <w:r w:rsidRPr="00407C87">
        <w:rPr>
          <w:rFonts w:cstheme="minorHAnsi"/>
          <w:iCs/>
          <w:color w:val="000000" w:themeColor="text1"/>
        </w:rPr>
        <w:t xml:space="preserve"> Education Specialist Instruction Credential: Moderate/Severe Disabilities</w:t>
      </w:r>
    </w:p>
    <w:p w14:paraId="7DDD223C"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(2)</w:t>
      </w:r>
      <w:r w:rsidRPr="00407C87">
        <w:rPr>
          <w:rFonts w:cstheme="minorHAnsi"/>
          <w:iCs/>
          <w:color w:val="000000" w:themeColor="text1"/>
        </w:rPr>
        <w:t xml:space="preserve"> </w:t>
      </w:r>
      <w:r w:rsidRPr="00407C87">
        <w:rPr>
          <w:rFonts w:cstheme="minorHAnsi"/>
          <w:iCs/>
          <w:color w:val="000000" w:themeColor="text1"/>
          <w:u w:val="single"/>
        </w:rPr>
        <w:t>(d)</w:t>
      </w:r>
      <w:r w:rsidRPr="00407C87">
        <w:rPr>
          <w:rFonts w:cstheme="minorHAnsi"/>
          <w:iCs/>
          <w:color w:val="000000" w:themeColor="text1"/>
        </w:rPr>
        <w:t xml:space="preserve"> Clinical or Rehabilitative Services Credential in Language, </w:t>
      </w:r>
      <w:proofErr w:type="gramStart"/>
      <w:r w:rsidRPr="00407C87">
        <w:rPr>
          <w:rFonts w:cstheme="minorHAnsi"/>
          <w:iCs/>
          <w:color w:val="000000" w:themeColor="text1"/>
        </w:rPr>
        <w:t>Speech</w:t>
      </w:r>
      <w:proofErr w:type="gramEnd"/>
      <w:r w:rsidRPr="00407C87">
        <w:rPr>
          <w:rFonts w:cstheme="minorHAnsi"/>
          <w:iCs/>
          <w:color w:val="000000" w:themeColor="text1"/>
        </w:rPr>
        <w:t xml:space="preserve"> and Hearing, with Special Class Authorization</w:t>
      </w:r>
    </w:p>
    <w:p w14:paraId="277744E5"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(3)</w:t>
      </w:r>
      <w:r w:rsidRPr="00407C87">
        <w:rPr>
          <w:rFonts w:cstheme="minorHAnsi"/>
          <w:iCs/>
          <w:color w:val="000000" w:themeColor="text1"/>
        </w:rPr>
        <w:t xml:space="preserve"> </w:t>
      </w:r>
      <w:r w:rsidRPr="00407C87">
        <w:rPr>
          <w:rFonts w:cstheme="minorHAnsi"/>
          <w:iCs/>
          <w:color w:val="000000" w:themeColor="text1"/>
          <w:u w:val="single"/>
        </w:rPr>
        <w:t>(e)</w:t>
      </w:r>
      <w:r w:rsidRPr="00407C87">
        <w:rPr>
          <w:rFonts w:cstheme="minorHAnsi"/>
          <w:iCs/>
          <w:color w:val="000000" w:themeColor="text1"/>
        </w:rPr>
        <w:t xml:space="preserve"> Special Education Specialist Instruction Credential for the Severely Handicapped</w:t>
      </w:r>
    </w:p>
    <w:p w14:paraId="259ACAA7"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lastRenderedPageBreak/>
        <w:t>(4)</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Special Education Specialist Instruction Credential for the Communication Handicapped provided the following conditions have been met:</w:t>
      </w:r>
    </w:p>
    <w:p w14:paraId="3E5D2AC1"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t>(A)</w:t>
      </w:r>
      <w:r w:rsidRPr="00407C87">
        <w:rPr>
          <w:rFonts w:cstheme="minorHAnsi"/>
          <w:iCs/>
          <w:color w:val="000000" w:themeColor="text1"/>
        </w:rPr>
        <w:t xml:space="preserve"> </w:t>
      </w:r>
      <w:r w:rsidRPr="00407C87">
        <w:rPr>
          <w:rFonts w:cstheme="minorHAnsi"/>
          <w:iCs/>
          <w:color w:val="000000" w:themeColor="text1"/>
          <w:u w:val="single"/>
        </w:rPr>
        <w:t>(1)</w:t>
      </w:r>
      <w:r w:rsidRPr="00407C87">
        <w:rPr>
          <w:rFonts w:cstheme="minorHAnsi"/>
          <w:iCs/>
          <w:color w:val="000000" w:themeColor="text1"/>
        </w:rPr>
        <w:t xml:space="preserve"> The holder has taught full-time for at least one year prior to September 1, </w:t>
      </w:r>
      <w:proofErr w:type="gramStart"/>
      <w:r w:rsidRPr="00407C87">
        <w:rPr>
          <w:rFonts w:cstheme="minorHAnsi"/>
          <w:iCs/>
          <w:color w:val="000000" w:themeColor="text1"/>
        </w:rPr>
        <w:t>1991</w:t>
      </w:r>
      <w:proofErr w:type="gramEnd"/>
      <w:r w:rsidRPr="00407C87">
        <w:rPr>
          <w:rFonts w:cstheme="minorHAnsi"/>
          <w:iCs/>
          <w:color w:val="000000" w:themeColor="text1"/>
        </w:rPr>
        <w:t xml:space="preserve"> in a special day class in which the primary disability was autism, and has received a favorable evaluation or recommendation to teach a special day class with the primary disability of autism by the local employing agency.</w:t>
      </w:r>
    </w:p>
    <w:p w14:paraId="173E0FE6"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t>(B)</w:t>
      </w:r>
      <w:r w:rsidRPr="00407C87">
        <w:rPr>
          <w:rFonts w:cstheme="minorHAnsi"/>
          <w:iCs/>
          <w:color w:val="000000" w:themeColor="text1"/>
        </w:rPr>
        <w:t xml:space="preserve"> </w:t>
      </w:r>
      <w:r w:rsidRPr="00407C87">
        <w:rPr>
          <w:rFonts w:cstheme="minorHAnsi"/>
          <w:iCs/>
          <w:color w:val="000000" w:themeColor="text1"/>
          <w:u w:val="single"/>
        </w:rPr>
        <w:t>(2)</w:t>
      </w:r>
      <w:r w:rsidRPr="00407C87">
        <w:rPr>
          <w:rFonts w:cstheme="minorHAnsi"/>
          <w:iCs/>
          <w:color w:val="000000" w:themeColor="text1"/>
        </w:rPr>
        <w:t xml:space="preserve"> An individual who has been assigned </w:t>
      </w:r>
      <w:proofErr w:type="gramStart"/>
      <w:r w:rsidRPr="00407C87">
        <w:rPr>
          <w:rFonts w:cstheme="minorHAnsi"/>
          <w:iCs/>
          <w:color w:val="000000" w:themeColor="text1"/>
        </w:rPr>
        <w:t>on the basis of</w:t>
      </w:r>
      <w:proofErr w:type="gramEnd"/>
      <w:r w:rsidRPr="00407C87">
        <w:rPr>
          <w:rFonts w:cstheme="minorHAnsi"/>
          <w:iCs/>
          <w:color w:val="000000" w:themeColor="text1"/>
        </w:rPr>
        <w:t xml:space="preserve"> (a)(f)(1) prior to July 1, 2010, shall be authorized to continue in such assignment. Effective July 1, 2010, no new individuals shall qualify under the provisions of (a)(f)(1).</w:t>
      </w:r>
    </w:p>
    <w:p w14:paraId="42F49F9B"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(5)</w:t>
      </w:r>
      <w:r w:rsidRPr="00407C87">
        <w:rPr>
          <w:rFonts w:cstheme="minorHAnsi"/>
          <w:iCs/>
          <w:color w:val="000000" w:themeColor="text1"/>
        </w:rPr>
        <w:t xml:space="preserve"> (g) Education Specialist Instruction Credential, Certificate, and Added Authorization: Early Childhood Special Education</w:t>
      </w:r>
    </w:p>
    <w:p w14:paraId="3D9BC7DD"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(6)</w:t>
      </w:r>
      <w:r w:rsidRPr="00407C87">
        <w:rPr>
          <w:rFonts w:cstheme="minorHAnsi"/>
          <w:iCs/>
          <w:color w:val="000000" w:themeColor="text1"/>
        </w:rPr>
        <w:t xml:space="preserve"> (h) Education Specialist Instruction Credential: Deaf and Hard-of-Hearing, Mild/Moderate Disabilities, Physical and Health Impairments, and Visual Impairments if the individual has completed the autism content found in section 80048.6(b)(8)</w:t>
      </w:r>
    </w:p>
    <w:p w14:paraId="1C4F38DD"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(7)</w:t>
      </w:r>
      <w:r w:rsidRPr="00407C87">
        <w:rPr>
          <w:rFonts w:cstheme="minorHAnsi"/>
          <w:iCs/>
          <w:color w:val="000000" w:themeColor="text1"/>
        </w:rPr>
        <w:t xml:space="preserve"> </w:t>
      </w:r>
      <w:r w:rsidRPr="00407C87">
        <w:rPr>
          <w:rFonts w:cstheme="minorHAnsi"/>
          <w:iCs/>
          <w:color w:val="000000" w:themeColor="text1"/>
          <w:u w:val="single"/>
        </w:rPr>
        <w:t>(</w:t>
      </w:r>
      <w:proofErr w:type="spellStart"/>
      <w:r w:rsidRPr="00407C87">
        <w:rPr>
          <w:rFonts w:cstheme="minorHAnsi"/>
          <w:iCs/>
          <w:color w:val="000000" w:themeColor="text1"/>
          <w:u w:val="single"/>
        </w:rPr>
        <w:t>i</w:t>
      </w:r>
      <w:proofErr w:type="spellEnd"/>
      <w:r w:rsidRPr="00407C87">
        <w:rPr>
          <w:rFonts w:cstheme="minorHAnsi"/>
          <w:iCs/>
          <w:color w:val="000000" w:themeColor="text1"/>
          <w:u w:val="single"/>
        </w:rPr>
        <w:t>)</w:t>
      </w:r>
      <w:r w:rsidRPr="00407C87">
        <w:rPr>
          <w:rFonts w:cstheme="minorHAnsi"/>
          <w:iCs/>
          <w:color w:val="000000" w:themeColor="text1"/>
        </w:rPr>
        <w:t xml:space="preserve"> Autism Spectrum Disorders Added Authorization in Special Education</w:t>
      </w:r>
    </w:p>
    <w:p w14:paraId="26452604" w14:textId="77777777" w:rsidR="00463306" w:rsidRPr="00407C87" w:rsidRDefault="00463306" w:rsidP="00407C87">
      <w:pPr>
        <w:shd w:val="clear" w:color="auto" w:fill="FFFFFF"/>
        <w:rPr>
          <w:rFonts w:cstheme="minorHAnsi"/>
          <w:iCs/>
          <w:color w:val="000000" w:themeColor="text1"/>
        </w:rPr>
      </w:pPr>
      <w:r w:rsidRPr="00407C87">
        <w:rPr>
          <w:rFonts w:cstheme="minorHAnsi"/>
          <w:iCs/>
          <w:strike/>
          <w:color w:val="000000" w:themeColor="text1"/>
        </w:rPr>
        <w:t>(8)</w:t>
      </w:r>
      <w:r w:rsidRPr="00407C87">
        <w:rPr>
          <w:rFonts w:cstheme="minorHAnsi"/>
          <w:iCs/>
          <w:color w:val="000000" w:themeColor="text1"/>
        </w:rPr>
        <w:t xml:space="preserve"> </w:t>
      </w:r>
      <w:r w:rsidRPr="00407C87">
        <w:rPr>
          <w:rFonts w:cstheme="minorHAnsi"/>
          <w:iCs/>
          <w:color w:val="000000" w:themeColor="text1"/>
          <w:u w:val="single"/>
        </w:rPr>
        <w:t>(j)</w:t>
      </w:r>
      <w:r w:rsidRPr="00407C87">
        <w:rPr>
          <w:rFonts w:cstheme="minorHAnsi"/>
          <w:iCs/>
          <w:color w:val="000000" w:themeColor="text1"/>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45D035FA"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 Code. Reference: Sections 44265, 44265.3, 44268, and 44343, Education Code; 34 C.F.R. 300.8(c)(1); and 20 USC 1401(3), (14), (15), (16), (29) and (30).</w:t>
      </w:r>
    </w:p>
    <w:p w14:paraId="5FB39F72" w14:textId="77777777" w:rsidR="00463306" w:rsidRPr="00407C87" w:rsidRDefault="00463306" w:rsidP="00407C87">
      <w:pPr>
        <w:shd w:val="clear" w:color="auto" w:fill="FFFFFF"/>
        <w:jc w:val="center"/>
        <w:rPr>
          <w:rFonts w:cstheme="minorHAnsi"/>
          <w:iCs/>
          <w:color w:val="000000" w:themeColor="text1"/>
        </w:rPr>
      </w:pPr>
    </w:p>
    <w:p w14:paraId="08F8BA46" w14:textId="77777777" w:rsidR="00463306" w:rsidRPr="00407C87" w:rsidRDefault="00463306" w:rsidP="00407C87">
      <w:pPr>
        <w:jc w:val="center"/>
        <w:rPr>
          <w:color w:val="000000" w:themeColor="text1"/>
        </w:rPr>
      </w:pPr>
      <w:r w:rsidRPr="00407C87">
        <w:rPr>
          <w:color w:val="000000" w:themeColor="text1"/>
        </w:rPr>
        <w:t xml:space="preserve">§ 80048.3.1. Specific Requirements for </w:t>
      </w:r>
      <w:r w:rsidRPr="00407C87">
        <w:rPr>
          <w:strike/>
          <w:color w:val="000000" w:themeColor="text1"/>
        </w:rPr>
        <w:t>Level I</w:t>
      </w:r>
      <w:r w:rsidRPr="00407C87">
        <w:rPr>
          <w:color w:val="000000" w:themeColor="text1"/>
        </w:rPr>
        <w:t xml:space="preserve"> </w:t>
      </w:r>
      <w:r w:rsidRPr="00407C87">
        <w:rPr>
          <w:color w:val="000000" w:themeColor="text1"/>
          <w:u w:val="single"/>
        </w:rPr>
        <w:t>Preliminary</w:t>
      </w:r>
      <w:r w:rsidRPr="00407C87">
        <w:rPr>
          <w:color w:val="000000" w:themeColor="text1"/>
        </w:rPr>
        <w:t xml:space="preserve"> and Clear </w:t>
      </w:r>
      <w:r w:rsidRPr="00407C87">
        <w:rPr>
          <w:strike/>
          <w:color w:val="000000" w:themeColor="text1"/>
        </w:rPr>
        <w:t>or Level II</w:t>
      </w:r>
      <w:r w:rsidRPr="00407C87">
        <w:rPr>
          <w:color w:val="000000" w:themeColor="text1"/>
        </w:rPr>
        <w:t xml:space="preserve"> Education Specialist Instruction Credential for Out-of-State Credentialed Teachers</w:t>
      </w:r>
    </w:p>
    <w:p w14:paraId="490ECB72"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(a) The following pertains to individuals who have two years of appropriate teaching experience earned in a state or U.S. territory other than California.</w:t>
      </w:r>
    </w:p>
    <w:p w14:paraId="579FC13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The minimum requirements for the five-year </w:t>
      </w:r>
      <w:r w:rsidRPr="00407C87">
        <w:rPr>
          <w:rFonts w:cstheme="minorHAnsi"/>
          <w:iCs/>
          <w:color w:val="000000" w:themeColor="text1"/>
          <w:u w:val="single"/>
        </w:rPr>
        <w:t>Preliminary</w:t>
      </w:r>
      <w:r w:rsidRPr="00407C87">
        <w:rPr>
          <w:rFonts w:cstheme="minorHAnsi"/>
          <w:iCs/>
          <w:color w:val="000000" w:themeColor="text1"/>
        </w:rPr>
        <w:t xml:space="preserve"> </w:t>
      </w:r>
      <w:r w:rsidRPr="00407C87">
        <w:rPr>
          <w:rFonts w:cstheme="minorHAnsi"/>
          <w:iCs/>
          <w:strike/>
          <w:color w:val="000000" w:themeColor="text1"/>
        </w:rPr>
        <w:t>Level I</w:t>
      </w:r>
      <w:r w:rsidRPr="00407C87">
        <w:rPr>
          <w:rFonts w:cstheme="minorHAnsi"/>
          <w:iCs/>
          <w:color w:val="000000" w:themeColor="text1"/>
        </w:rPr>
        <w:t xml:space="preserve"> Education Specialist Instruction Credential are </w:t>
      </w:r>
      <w:proofErr w:type="gramStart"/>
      <w:r w:rsidRPr="00407C87">
        <w:rPr>
          <w:rFonts w:cstheme="minorHAnsi"/>
          <w:iCs/>
          <w:color w:val="000000" w:themeColor="text1"/>
        </w:rPr>
        <w:t>all of</w:t>
      </w:r>
      <w:proofErr w:type="gramEnd"/>
      <w:r w:rsidRPr="00407C87">
        <w:rPr>
          <w:rFonts w:cstheme="minorHAnsi"/>
          <w:iCs/>
          <w:color w:val="000000" w:themeColor="text1"/>
        </w:rPr>
        <w:t xml:space="preserve"> the following, (A) through (G).</w:t>
      </w:r>
    </w:p>
    <w:p w14:paraId="26C40491" w14:textId="77777777" w:rsidR="00463306" w:rsidRPr="00407C87" w:rsidRDefault="00463306" w:rsidP="00407C87">
      <w:pPr>
        <w:shd w:val="clear" w:color="auto" w:fill="FFFFFF" w:themeFill="background1"/>
        <w:ind w:left="720"/>
        <w:rPr>
          <w:color w:val="000000" w:themeColor="text1"/>
        </w:rPr>
      </w:pPr>
      <w:r w:rsidRPr="00407C87">
        <w:rPr>
          <w:color w:val="000000" w:themeColor="text1"/>
        </w:rPr>
        <w:t>(A) Two years of full-time special education teaching experience earned in a state or U.S. territory other than California.</w:t>
      </w:r>
    </w:p>
    <w:p w14:paraId="48F0013F"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(B) Satisfactory performance evaluations.</w:t>
      </w:r>
    </w:p>
    <w:p w14:paraId="3A6CAE2C"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(C) A professional level special education teaching credential from another state or U.S. territory. Individuals with generic special education authorizations as defined in subdivision (c) may apply for the five-year </w:t>
      </w:r>
      <w:r w:rsidRPr="00407C87">
        <w:rPr>
          <w:rFonts w:cstheme="minorHAnsi"/>
          <w:iCs/>
          <w:color w:val="000000" w:themeColor="text1"/>
          <w:u w:val="single"/>
        </w:rPr>
        <w:t xml:space="preserve">Preliminary </w:t>
      </w:r>
      <w:r w:rsidRPr="00407C87">
        <w:rPr>
          <w:rFonts w:cstheme="minorHAnsi"/>
          <w:iCs/>
          <w:strike/>
          <w:color w:val="000000" w:themeColor="text1"/>
        </w:rPr>
        <w:t xml:space="preserve">Level I </w:t>
      </w:r>
      <w:r w:rsidRPr="00407C87">
        <w:rPr>
          <w:rFonts w:cstheme="minorHAnsi"/>
          <w:iCs/>
          <w:color w:val="000000" w:themeColor="text1"/>
        </w:rPr>
        <w:t xml:space="preserve">credential in </w:t>
      </w:r>
      <w:r w:rsidRPr="00407C87">
        <w:rPr>
          <w:rFonts w:cstheme="minorHAnsi"/>
          <w:iCs/>
          <w:strike/>
          <w:color w:val="000000" w:themeColor="text1"/>
        </w:rPr>
        <w:t>Mild/Moderate Disabilities, Moderate/Severe Disabilities,</w:t>
      </w:r>
      <w:r w:rsidRPr="00407C87">
        <w:rPr>
          <w:rFonts w:cstheme="minorHAnsi"/>
          <w:iCs/>
          <w:color w:val="000000" w:themeColor="text1"/>
        </w:rPr>
        <w:t xml:space="preserve"> </w:t>
      </w:r>
      <w:r w:rsidRPr="00407C87">
        <w:rPr>
          <w:rFonts w:cstheme="minorHAnsi"/>
          <w:iCs/>
          <w:color w:val="000000" w:themeColor="text1"/>
          <w:u w:val="single"/>
        </w:rPr>
        <w:t xml:space="preserve">Mild to Moderate Support needs, Extensive Support Needs, </w:t>
      </w:r>
      <w:r w:rsidRPr="00407C87">
        <w:rPr>
          <w:rFonts w:cstheme="minorHAnsi"/>
          <w:iCs/>
          <w:color w:val="000000" w:themeColor="text1"/>
        </w:rPr>
        <w:t>or Early Childhood Special Education</w:t>
      </w:r>
      <w:r w:rsidRPr="00407C87">
        <w:rPr>
          <w:rFonts w:cstheme="minorHAnsi"/>
          <w:iCs/>
          <w:strike/>
          <w:color w:val="000000" w:themeColor="text1"/>
        </w:rPr>
        <w:t xml:space="preserve"> and shall be required to verify completion of an equivalent Level I or preliminary program as specified in subdivision (c)(2) prior to issuance of the clear credential</w:t>
      </w:r>
      <w:r w:rsidRPr="00407C87">
        <w:rPr>
          <w:rFonts w:cstheme="minorHAnsi"/>
          <w:iCs/>
          <w:color w:val="000000" w:themeColor="text1"/>
        </w:rPr>
        <w:t>.</w:t>
      </w:r>
    </w:p>
    <w:p w14:paraId="7662911E"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(D) Completion of a teacher preparation program </w:t>
      </w:r>
      <w:r w:rsidRPr="00407C87">
        <w:rPr>
          <w:rFonts w:cstheme="minorHAnsi"/>
          <w:iCs/>
          <w:color w:val="000000" w:themeColor="text1"/>
          <w:u w:val="single"/>
        </w:rPr>
        <w:t xml:space="preserve">in special education </w:t>
      </w:r>
      <w:r w:rsidRPr="00407C87">
        <w:rPr>
          <w:rFonts w:cstheme="minorHAnsi"/>
          <w:iCs/>
          <w:color w:val="000000" w:themeColor="text1"/>
        </w:rPr>
        <w:t>taken at a regionally accredited institution of higher education or a state-approved teacher preparation program offered by a local educational agency.</w:t>
      </w:r>
    </w:p>
    <w:p w14:paraId="3E662283"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lastRenderedPageBreak/>
        <w:t>(E) A baccalaureate or higher degree from a regionally accredited institution of higher education.</w:t>
      </w:r>
    </w:p>
    <w:p w14:paraId="6F46C3BE"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(F) Submission of an application form as defined in §80001; the processing fee as specified in §80487; and fingerprint clearance pursuant to Education Code §44340.</w:t>
      </w:r>
    </w:p>
    <w:p w14:paraId="08D04D28"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(G) Meet the basic skills requirement as described in Education Code §44252. Individuals who meet the requirements in subdivisions (a)(1)(A) through (a)(1)(F) may be issued a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proofErr w:type="gramStart"/>
      <w:r w:rsidRPr="00407C87">
        <w:rPr>
          <w:rFonts w:cstheme="minorHAnsi"/>
          <w:iCs/>
          <w:color w:val="000000" w:themeColor="text1"/>
        </w:rPr>
        <w:t>credential, but</w:t>
      </w:r>
      <w:proofErr w:type="gramEnd"/>
      <w:r w:rsidRPr="00407C87">
        <w:rPr>
          <w:rFonts w:cstheme="minorHAnsi"/>
          <w:iCs/>
          <w:color w:val="000000" w:themeColor="text1"/>
        </w:rPr>
        <w:t xml:space="preserve"> must satisfy the basic skills requirement within one year of the date the credential is issued or the credential shall become invalid.</w:t>
      </w:r>
    </w:p>
    <w:p w14:paraId="3A2CB832"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(2) The following are the minimum requirements for the clear Education Specialist Instruction Credential for an individual who meets the requirements specified in (a)(1)(A) through (a)(1)(G):</w:t>
      </w:r>
    </w:p>
    <w:p w14:paraId="60A326A3" w14:textId="77777777" w:rsidR="00463306" w:rsidRPr="00407C87" w:rsidRDefault="00463306" w:rsidP="00407C87">
      <w:pPr>
        <w:shd w:val="clear" w:color="auto" w:fill="FFFFFF"/>
        <w:ind w:left="810"/>
        <w:rPr>
          <w:rFonts w:cstheme="minorHAnsi"/>
          <w:iCs/>
          <w:color w:val="000000" w:themeColor="text1"/>
        </w:rPr>
      </w:pPr>
      <w:r w:rsidRPr="00407C87">
        <w:rPr>
          <w:rFonts w:cstheme="minorHAnsi"/>
          <w:iCs/>
          <w:color w:val="000000" w:themeColor="text1"/>
        </w:rPr>
        <w:t>(A) Possession of a California English learner authorization issued pursuant to the requirements specified in Education Code §44253.3.</w:t>
      </w:r>
    </w:p>
    <w:p w14:paraId="6E0E1833" w14:textId="77777777" w:rsidR="00463306" w:rsidRPr="00407C87" w:rsidRDefault="00463306" w:rsidP="00407C87">
      <w:pPr>
        <w:shd w:val="clear" w:color="auto" w:fill="FFFFFF"/>
        <w:ind w:firstLine="810"/>
        <w:rPr>
          <w:rFonts w:cstheme="minorHAnsi"/>
          <w:iCs/>
          <w:strike/>
          <w:color w:val="000000" w:themeColor="text1"/>
        </w:rPr>
      </w:pPr>
      <w:r w:rsidRPr="00407C87">
        <w:rPr>
          <w:rFonts w:cstheme="minorHAnsi"/>
          <w:iCs/>
          <w:strike/>
          <w:color w:val="000000" w:themeColor="text1"/>
        </w:rPr>
        <w:t>(B) Completion of either of the following:</w:t>
      </w:r>
    </w:p>
    <w:p w14:paraId="2DC34654" w14:textId="77777777" w:rsidR="00463306" w:rsidRPr="00407C87" w:rsidRDefault="00463306" w:rsidP="00407C87">
      <w:pPr>
        <w:shd w:val="clear" w:color="auto" w:fill="FFFFFF"/>
        <w:ind w:left="1170"/>
        <w:rPr>
          <w:rFonts w:cstheme="minorHAnsi"/>
          <w:iCs/>
          <w:strike/>
          <w:color w:val="000000" w:themeColor="text1"/>
        </w:rPr>
      </w:pPr>
      <w:r w:rsidRPr="00407C87">
        <w:rPr>
          <w:rFonts w:cstheme="minorHAnsi"/>
          <w:iCs/>
          <w:strike/>
          <w:color w:val="000000" w:themeColor="text1"/>
        </w:rPr>
        <w:t>1. A master's degree or higher in a field related to the credential, or the equivalent number of graduate-level semester units, earned at a regionally accredited institution of higher education and verified by official transcript; or</w:t>
      </w:r>
    </w:p>
    <w:p w14:paraId="376DCA46" w14:textId="77777777" w:rsidR="00463306" w:rsidRPr="00407C87" w:rsidRDefault="00463306" w:rsidP="00407C87">
      <w:pPr>
        <w:shd w:val="clear" w:color="auto" w:fill="FFFFFF"/>
        <w:ind w:left="1170"/>
        <w:rPr>
          <w:rFonts w:cstheme="minorHAnsi"/>
          <w:iCs/>
          <w:strike/>
          <w:color w:val="000000" w:themeColor="text1"/>
        </w:rPr>
      </w:pPr>
      <w:r w:rsidRPr="00407C87">
        <w:rPr>
          <w:rFonts w:cstheme="minorHAnsi"/>
          <w:iCs/>
          <w:strike/>
          <w:color w:val="000000" w:themeColor="text1"/>
        </w:rPr>
        <w:t>2. Completion of 150 clock hours of activities addressing one or more of the six California Standards for the Teaching Profession (CSTP).</w:t>
      </w:r>
    </w:p>
    <w:p w14:paraId="09F5BD65" w14:textId="77777777" w:rsidR="00463306" w:rsidRPr="00407C87" w:rsidRDefault="00463306" w:rsidP="00407C87">
      <w:pPr>
        <w:shd w:val="clear" w:color="auto" w:fill="FFFFFF"/>
        <w:ind w:left="900"/>
        <w:rPr>
          <w:rFonts w:cstheme="minorHAnsi"/>
          <w:iCs/>
          <w:color w:val="000000" w:themeColor="text1"/>
        </w:rPr>
      </w:pPr>
      <w:r w:rsidRPr="00407C87">
        <w:rPr>
          <w:rFonts w:cstheme="minorHAnsi"/>
          <w:iCs/>
          <w:strike/>
          <w:color w:val="000000" w:themeColor="text1"/>
        </w:rPr>
        <w:t>(C)</w:t>
      </w:r>
      <w:r w:rsidRPr="00407C87">
        <w:rPr>
          <w:rFonts w:cstheme="minorHAnsi"/>
          <w:iCs/>
          <w:color w:val="000000" w:themeColor="text1"/>
        </w:rPr>
        <w:t xml:space="preserve"> </w:t>
      </w:r>
      <w:r w:rsidRPr="00407C87">
        <w:rPr>
          <w:rFonts w:cstheme="minorHAnsi"/>
          <w:iCs/>
          <w:color w:val="000000" w:themeColor="text1"/>
          <w:u w:val="single"/>
        </w:rPr>
        <w:t>(B)</w:t>
      </w:r>
      <w:r w:rsidRPr="00407C87">
        <w:rPr>
          <w:rFonts w:cstheme="minorHAnsi"/>
          <w:iCs/>
          <w:color w:val="000000" w:themeColor="text1"/>
        </w:rPr>
        <w:t xml:space="preserve"> An individual applying for the clear credential on initial application for California certification who has not previously been issued a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 xml:space="preserve">credential must satisfy the basic skills requirement as described in Education Code §44252. If all requirements specified in subdivisions (a)(1) and (a)(2) are met, other than the basic skills requirement, the individual will be issued a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credential as described in (a)(1)(G).</w:t>
      </w:r>
    </w:p>
    <w:p w14:paraId="336F76A0" w14:textId="77777777" w:rsidR="00463306" w:rsidRPr="00407C87" w:rsidRDefault="00463306" w:rsidP="00407C87">
      <w:pPr>
        <w:shd w:val="clear" w:color="auto" w:fill="FFFFFF"/>
        <w:ind w:left="900"/>
        <w:rPr>
          <w:rFonts w:cstheme="minorHAnsi"/>
          <w:iCs/>
          <w:color w:val="000000" w:themeColor="text1"/>
        </w:rPr>
      </w:pPr>
      <w:r w:rsidRPr="00407C87">
        <w:rPr>
          <w:rFonts w:cstheme="minorHAnsi"/>
          <w:iCs/>
          <w:strike/>
          <w:color w:val="000000" w:themeColor="text1"/>
        </w:rPr>
        <w:t>(D)</w:t>
      </w:r>
      <w:r w:rsidRPr="00407C87">
        <w:rPr>
          <w:rFonts w:cstheme="minorHAnsi"/>
          <w:iCs/>
          <w:color w:val="000000" w:themeColor="text1"/>
        </w:rPr>
        <w:t xml:space="preserve"> </w:t>
      </w:r>
      <w:r w:rsidRPr="00407C87">
        <w:rPr>
          <w:rFonts w:cstheme="minorHAnsi"/>
          <w:iCs/>
          <w:color w:val="000000" w:themeColor="text1"/>
          <w:u w:val="single"/>
        </w:rPr>
        <w:t>(C)</w:t>
      </w:r>
      <w:r w:rsidRPr="00407C87">
        <w:rPr>
          <w:rFonts w:cstheme="minorHAnsi"/>
          <w:iCs/>
          <w:color w:val="000000" w:themeColor="text1"/>
        </w:rPr>
        <w:t xml:space="preserve"> Submission of an application form as defined in §80001 and the processing fee as specified in §80487.</w:t>
      </w:r>
    </w:p>
    <w:p w14:paraId="5626B509"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(b) The following pertains to individuals who have less than two years of appropriate teaching experience earned in a state or U.S. territory other than California.</w:t>
      </w:r>
    </w:p>
    <w:p w14:paraId="25FBFD1A" w14:textId="77777777" w:rsidR="00463306" w:rsidRPr="00407C87" w:rsidRDefault="00463306" w:rsidP="00407C87">
      <w:pPr>
        <w:shd w:val="clear" w:color="auto" w:fill="FFFFFF"/>
        <w:ind w:left="270"/>
        <w:rPr>
          <w:rFonts w:cstheme="minorHAnsi"/>
          <w:iCs/>
          <w:color w:val="000000" w:themeColor="text1"/>
        </w:rPr>
      </w:pPr>
      <w:r w:rsidRPr="00407C87">
        <w:rPr>
          <w:rFonts w:cstheme="minorHAnsi"/>
          <w:iCs/>
          <w:color w:val="000000" w:themeColor="text1"/>
        </w:rPr>
        <w:t xml:space="preserve">(1) The minimum requirements for the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 xml:space="preserve">Education Specialist Instruction Credential are </w:t>
      </w:r>
      <w:proofErr w:type="gramStart"/>
      <w:r w:rsidRPr="00407C87">
        <w:rPr>
          <w:rFonts w:cstheme="minorHAnsi"/>
          <w:iCs/>
          <w:color w:val="000000" w:themeColor="text1"/>
        </w:rPr>
        <w:t>all of</w:t>
      </w:r>
      <w:proofErr w:type="gramEnd"/>
      <w:r w:rsidRPr="00407C87">
        <w:rPr>
          <w:rFonts w:cstheme="minorHAnsi"/>
          <w:iCs/>
          <w:color w:val="000000" w:themeColor="text1"/>
        </w:rPr>
        <w:t xml:space="preserve"> the following, (A) through (E).</w:t>
      </w:r>
    </w:p>
    <w:p w14:paraId="4F299853" w14:textId="55CE9283" w:rsidR="00463306" w:rsidRPr="00407C87" w:rsidRDefault="00463306" w:rsidP="00407C87">
      <w:pPr>
        <w:shd w:val="clear" w:color="auto" w:fill="FFFFFF" w:themeFill="background1"/>
        <w:ind w:left="720"/>
        <w:rPr>
          <w:color w:val="000000" w:themeColor="text1"/>
        </w:rPr>
      </w:pPr>
      <w:r w:rsidRPr="00407C87">
        <w:rPr>
          <w:color w:val="000000" w:themeColor="text1"/>
        </w:rPr>
        <w:t xml:space="preserve">(A) A professional level special education teaching credential from another state or U.S. territory. Individuals with generic special education authorizations as defined in subdivision (c) may apply for the five-year </w:t>
      </w:r>
      <w:bookmarkStart w:id="0" w:name="_Hlk56601743"/>
      <w:r w:rsidRPr="00407C87">
        <w:rPr>
          <w:strike/>
          <w:color w:val="000000" w:themeColor="text1"/>
        </w:rPr>
        <w:t>Level I</w:t>
      </w:r>
      <w:r w:rsidRPr="00407C87">
        <w:rPr>
          <w:color w:val="000000" w:themeColor="text1"/>
        </w:rPr>
        <w:t xml:space="preserve"> </w:t>
      </w:r>
      <w:r w:rsidRPr="00407C87">
        <w:rPr>
          <w:color w:val="000000" w:themeColor="text1"/>
          <w:u w:val="single"/>
        </w:rPr>
        <w:t xml:space="preserve">Preliminary </w:t>
      </w:r>
      <w:r w:rsidRPr="00407C87">
        <w:rPr>
          <w:color w:val="000000" w:themeColor="text1"/>
        </w:rPr>
        <w:t xml:space="preserve">credential in Mild/Moderate Disabilities, Moderate/Severe Disabilities, or Early Childhood Special Education </w:t>
      </w:r>
      <w:r w:rsidRPr="00407C87">
        <w:rPr>
          <w:color w:val="000000" w:themeColor="text1"/>
          <w:u w:val="single"/>
        </w:rPr>
        <w:t>before July 1, 2022; or the Mild to Moderate Support Needs, Extensive Support Needs, or Early Childhood Special Education if applied for on or after July 1, 2022</w:t>
      </w:r>
      <w:r w:rsidRPr="00407C87">
        <w:rPr>
          <w:strike/>
          <w:color w:val="000000" w:themeColor="text1"/>
        </w:rPr>
        <w:t xml:space="preserve">  </w:t>
      </w:r>
      <w:bookmarkEnd w:id="0"/>
      <w:r w:rsidRPr="00407C87">
        <w:rPr>
          <w:strike/>
          <w:color w:val="000000" w:themeColor="text1"/>
        </w:rPr>
        <w:t>and shall be required to verify completion of an equivalent Level I or preliminary program as specified in subdivision (c)(2) prior to issuance of the Level II or clear credential</w:t>
      </w:r>
      <w:r w:rsidRPr="00407C87">
        <w:rPr>
          <w:color w:val="000000" w:themeColor="text1"/>
        </w:rPr>
        <w:t>.</w:t>
      </w:r>
    </w:p>
    <w:p w14:paraId="09C585BE"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(B) Completion of a teacher preparation program </w:t>
      </w:r>
      <w:r w:rsidRPr="00407C87">
        <w:rPr>
          <w:rFonts w:cstheme="minorHAnsi"/>
          <w:iCs/>
          <w:color w:val="000000" w:themeColor="text1"/>
          <w:u w:val="single"/>
        </w:rPr>
        <w:t xml:space="preserve">in special education </w:t>
      </w:r>
      <w:r w:rsidRPr="00407C87">
        <w:rPr>
          <w:rFonts w:cstheme="minorHAnsi"/>
          <w:iCs/>
          <w:color w:val="000000" w:themeColor="text1"/>
        </w:rPr>
        <w:t>taken at a regionally accredited institution of higher education or a state-approved teacher preparation program offered by a local educational agency.</w:t>
      </w:r>
    </w:p>
    <w:p w14:paraId="79A8787A"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(C) A baccalaureate or higher degree from a regionally accredited institution of higher education.</w:t>
      </w:r>
    </w:p>
    <w:p w14:paraId="4F22D1D6"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lastRenderedPageBreak/>
        <w:t>(D) Submission of an application form as defined in §80001; the processing fee as specified in §80487; and fingerprint clearance pursuant to Education Code §44340.</w:t>
      </w:r>
    </w:p>
    <w:p w14:paraId="05D8DFC7"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(E) Meet the basic skills requirement as described in Education Code §44252. Individuals who meet the requirements in subdivisions (b)(1)(A) through (b)(1)(D) may be issued a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proofErr w:type="gramStart"/>
      <w:r w:rsidRPr="00407C87">
        <w:rPr>
          <w:rFonts w:cstheme="minorHAnsi"/>
          <w:iCs/>
          <w:color w:val="000000" w:themeColor="text1"/>
        </w:rPr>
        <w:t>credential, but</w:t>
      </w:r>
      <w:proofErr w:type="gramEnd"/>
      <w:r w:rsidRPr="00407C87">
        <w:rPr>
          <w:rFonts w:cstheme="minorHAnsi"/>
          <w:iCs/>
          <w:color w:val="000000" w:themeColor="text1"/>
        </w:rPr>
        <w:t xml:space="preserve"> must satisfy the basic skills requirement within one year of the date the credential is issued or the credential shall become invalid.</w:t>
      </w:r>
    </w:p>
    <w:p w14:paraId="6C0D9162"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(2) The following are the minimum requirements for the </w:t>
      </w:r>
      <w:r w:rsidRPr="00407C87">
        <w:rPr>
          <w:rFonts w:cstheme="minorHAnsi"/>
          <w:iCs/>
          <w:strike/>
          <w:color w:val="000000" w:themeColor="text1"/>
        </w:rPr>
        <w:t>Level II or</w:t>
      </w:r>
      <w:r w:rsidRPr="00407C87">
        <w:rPr>
          <w:rFonts w:cstheme="minorHAnsi"/>
          <w:iCs/>
          <w:color w:val="000000" w:themeColor="text1"/>
        </w:rPr>
        <w:t xml:space="preserve"> Clear Education Specialist Instruction Credential for an individual who meets the requirements specified in (b)(1)(A) through (b)(1)(E):</w:t>
      </w:r>
    </w:p>
    <w:p w14:paraId="5F8F505D"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(A) A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Education Specialist Instruction Credential issued pursuant to subdivision (b)(1).</w:t>
      </w:r>
    </w:p>
    <w:p w14:paraId="180AF20E"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(B) Possession of a California English learner authorization issued pursuant to the requirements specified in Education Code §44253.3.</w:t>
      </w:r>
    </w:p>
    <w:p w14:paraId="76F4B6A2" w14:textId="77777777" w:rsidR="00463306" w:rsidRPr="00407C87" w:rsidRDefault="00463306" w:rsidP="00407C87">
      <w:pPr>
        <w:shd w:val="clear" w:color="auto" w:fill="FFFFFF"/>
        <w:ind w:left="720"/>
        <w:rPr>
          <w:rFonts w:cstheme="minorHAnsi"/>
          <w:iCs/>
          <w:strike/>
          <w:color w:val="000000" w:themeColor="text1"/>
        </w:rPr>
      </w:pPr>
      <w:r w:rsidRPr="00407C87">
        <w:rPr>
          <w:rFonts w:cstheme="minorHAnsi"/>
          <w:iCs/>
          <w:color w:val="000000" w:themeColor="text1"/>
        </w:rPr>
        <w:t xml:space="preserve">(C) </w:t>
      </w:r>
      <w:r w:rsidRPr="00407C87">
        <w:rPr>
          <w:rFonts w:cstheme="minorHAnsi"/>
          <w:iCs/>
          <w:strike/>
          <w:color w:val="000000" w:themeColor="text1"/>
        </w:rPr>
        <w:t>One of the following:</w:t>
      </w:r>
    </w:p>
    <w:p w14:paraId="250F63DB" w14:textId="77777777" w:rsidR="00463306" w:rsidRPr="00407C87" w:rsidRDefault="00463306" w:rsidP="00407C87">
      <w:pPr>
        <w:shd w:val="clear" w:color="auto" w:fill="FFFFFF"/>
        <w:ind w:left="720"/>
        <w:rPr>
          <w:rFonts w:cstheme="minorHAnsi"/>
          <w:iCs/>
          <w:strike/>
          <w:color w:val="000000" w:themeColor="text1"/>
        </w:rPr>
      </w:pPr>
      <w:r w:rsidRPr="00407C87">
        <w:rPr>
          <w:rFonts w:cstheme="minorHAnsi"/>
          <w:iCs/>
          <w:strike/>
          <w:color w:val="000000" w:themeColor="text1"/>
        </w:rPr>
        <w:t>1. For the Level II credential, completion of the requirements specified in §§80048.4(a)(4) and (a)(5); or</w:t>
      </w:r>
    </w:p>
    <w:p w14:paraId="5A769DE7"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strike/>
          <w:color w:val="000000" w:themeColor="text1"/>
        </w:rPr>
        <w:t xml:space="preserve">2. For the clear credential, completion of the requirements </w:t>
      </w:r>
      <w:r w:rsidRPr="00407C87">
        <w:rPr>
          <w:rFonts w:cstheme="minorHAnsi"/>
          <w:iCs/>
          <w:color w:val="000000" w:themeColor="text1"/>
          <w:u w:val="single"/>
        </w:rPr>
        <w:t xml:space="preserve">Completion of an approved Induction Program as </w:t>
      </w:r>
      <w:r w:rsidRPr="00407C87">
        <w:rPr>
          <w:rFonts w:cstheme="minorHAnsi"/>
          <w:iCs/>
          <w:color w:val="000000" w:themeColor="text1"/>
        </w:rPr>
        <w:t>specified in §80048.8.1.</w:t>
      </w:r>
    </w:p>
    <w:p w14:paraId="13947C7D"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(D) Recommendation from a Commission-approved</w:t>
      </w:r>
      <w:r w:rsidRPr="00407C87">
        <w:rPr>
          <w:rFonts w:cstheme="minorHAnsi"/>
          <w:iCs/>
          <w:color w:val="000000" w:themeColor="text1"/>
          <w:u w:val="single"/>
        </w:rPr>
        <w:t xml:space="preserve"> Induction</w:t>
      </w:r>
      <w:r w:rsidRPr="00407C87">
        <w:rPr>
          <w:rFonts w:cstheme="minorHAnsi"/>
          <w:iCs/>
          <w:color w:val="000000" w:themeColor="text1"/>
        </w:rPr>
        <w:t xml:space="preserve"> </w:t>
      </w:r>
      <w:r w:rsidRPr="00407C87">
        <w:rPr>
          <w:rFonts w:cstheme="minorHAnsi"/>
          <w:iCs/>
          <w:strike/>
          <w:color w:val="000000" w:themeColor="text1"/>
        </w:rPr>
        <w:t xml:space="preserve">Level II or clear Education Specialist Instruction Credential </w:t>
      </w:r>
      <w:r w:rsidRPr="00407C87">
        <w:rPr>
          <w:rFonts w:cstheme="minorHAnsi"/>
          <w:iCs/>
          <w:color w:val="000000" w:themeColor="text1"/>
        </w:rPr>
        <w:t>program as specified in Education Code §44227(b).</w:t>
      </w:r>
    </w:p>
    <w:p w14:paraId="42788B85"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(E) Submission of an application form as defined in §80001 and the processing fee as specified in §80487.</w:t>
      </w:r>
    </w:p>
    <w:p w14:paraId="258D4B6E"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(c) The following definitions apply to terms used in this section.</w:t>
      </w:r>
    </w:p>
    <w:p w14:paraId="389373D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Full-Time Teaching Experience: This is defined as teaching a minimum of 4 hours a </w:t>
      </w:r>
      <w:proofErr w:type="gramStart"/>
      <w:r w:rsidRPr="00407C87">
        <w:rPr>
          <w:rFonts w:cstheme="minorHAnsi"/>
          <w:iCs/>
          <w:color w:val="000000" w:themeColor="text1"/>
        </w:rPr>
        <w:t>day, unless</w:t>
      </w:r>
      <w:proofErr w:type="gramEnd"/>
      <w:r w:rsidRPr="00407C87">
        <w:rPr>
          <w:rFonts w:cstheme="minorHAnsi"/>
          <w:iCs/>
          <w:color w:val="000000" w:themeColor="text1"/>
        </w:rPr>
        <w:t xml:space="preserve"> the minimum statutory attendance requirement for the students served is less. Experience must be </w:t>
      </w:r>
      <w:proofErr w:type="gramStart"/>
      <w:r w:rsidRPr="00407C87">
        <w:rPr>
          <w:rFonts w:cstheme="minorHAnsi"/>
          <w:iCs/>
          <w:color w:val="000000" w:themeColor="text1"/>
        </w:rPr>
        <w:t>on a daily basis</w:t>
      </w:r>
      <w:proofErr w:type="gramEnd"/>
      <w:r w:rsidRPr="00407C87">
        <w:rPr>
          <w:rFonts w:cstheme="minorHAnsi"/>
          <w:iCs/>
          <w:color w:val="000000" w:themeColor="text1"/>
        </w:rPr>
        <w:t xml:space="preserve"> and for at least 75% of the school year. Experience may be accrued in increments of a minimum of one semester. No part-time or combination of teaching with other school employment will be accepted. All experience must be gained in public or </w:t>
      </w:r>
      <w:proofErr w:type="gramStart"/>
      <w:r w:rsidRPr="00407C87">
        <w:rPr>
          <w:rFonts w:cstheme="minorHAnsi"/>
          <w:iCs/>
          <w:color w:val="000000" w:themeColor="text1"/>
        </w:rPr>
        <w:t>regionally-accredited</w:t>
      </w:r>
      <w:proofErr w:type="gramEnd"/>
      <w:r w:rsidRPr="00407C87">
        <w:rPr>
          <w:rFonts w:cstheme="minorHAnsi"/>
          <w:iCs/>
          <w:color w:val="000000" w:themeColor="text1"/>
        </w:rPr>
        <w:t xml:space="preserve"> private schools in states or U.S. territories other than California while serving on a valid teaching credential. Experience may be gained in more than one state or U.S. territory other than California. This experience must be verified on the official letterhead of the out-of-state employer or employers by the superintendent, assistant superintendent, director of personnel, or director of human resources in which the teacher was employed. Experience from outside of the United States will not be considered.</w:t>
      </w:r>
    </w:p>
    <w:p w14:paraId="0BCF870D" w14:textId="77777777" w:rsidR="00463306" w:rsidRPr="00407C87" w:rsidRDefault="00463306" w:rsidP="00407C87">
      <w:pPr>
        <w:shd w:val="clear" w:color="auto" w:fill="FFFFFF"/>
        <w:ind w:left="360"/>
        <w:rPr>
          <w:rFonts w:cstheme="minorHAnsi"/>
          <w:iCs/>
          <w:strike/>
          <w:color w:val="000000" w:themeColor="text1"/>
        </w:rPr>
      </w:pPr>
      <w:r w:rsidRPr="00407C87">
        <w:rPr>
          <w:rFonts w:cstheme="minorHAnsi"/>
          <w:iCs/>
          <w:color w:val="000000" w:themeColor="text1"/>
        </w:rPr>
        <w:t xml:space="preserve">(2) Generic Special Education Authorizations: This is defined as a teaching credential issued by another state or U.S. territory </w:t>
      </w:r>
      <w:r w:rsidRPr="00407C87">
        <w:rPr>
          <w:rFonts w:cstheme="minorHAnsi"/>
          <w:iCs/>
          <w:strike/>
          <w:color w:val="000000" w:themeColor="text1"/>
        </w:rPr>
        <w:t>in a specialty area</w:t>
      </w:r>
      <w:r w:rsidRPr="00407C87">
        <w:rPr>
          <w:rFonts w:cstheme="minorHAnsi"/>
          <w:iCs/>
          <w:color w:val="000000" w:themeColor="text1"/>
        </w:rPr>
        <w:t xml:space="preserve"> that is not </w:t>
      </w:r>
      <w:r w:rsidRPr="00407C87">
        <w:rPr>
          <w:rFonts w:cstheme="minorHAnsi"/>
          <w:iCs/>
          <w:strike/>
          <w:color w:val="000000" w:themeColor="text1"/>
        </w:rPr>
        <w:t>comparable to an available California special education specialty area</w:t>
      </w:r>
      <w:r w:rsidRPr="00407C87">
        <w:rPr>
          <w:rFonts w:cstheme="minorHAnsi"/>
          <w:iCs/>
          <w:color w:val="000000" w:themeColor="text1"/>
        </w:rPr>
        <w:t xml:space="preserve"> </w:t>
      </w:r>
      <w:r w:rsidRPr="00407C87">
        <w:rPr>
          <w:rFonts w:cstheme="minorHAnsi"/>
          <w:iCs/>
          <w:color w:val="000000" w:themeColor="text1"/>
          <w:u w:val="single"/>
        </w:rPr>
        <w:t>limited to specific Federal Disability Categories</w:t>
      </w:r>
      <w:r w:rsidRPr="00407C87">
        <w:rPr>
          <w:rFonts w:cstheme="minorHAnsi"/>
          <w:iCs/>
          <w:color w:val="000000" w:themeColor="text1"/>
        </w:rPr>
        <w:t>. </w:t>
      </w:r>
      <w:r w:rsidRPr="00407C87">
        <w:rPr>
          <w:rFonts w:cstheme="minorHAnsi"/>
          <w:iCs/>
          <w:strike/>
          <w:color w:val="000000" w:themeColor="text1"/>
        </w:rPr>
        <w:t>An individual with a generic special education authorization may verify completion of an equivalent program for Mild/Moderate Disabilities, Moderate/Severe Disabilities, Mild to Moderate Support Needs, Severe Support Needs, or Early Childhood Special Education by one of the following:</w:t>
      </w:r>
    </w:p>
    <w:p w14:paraId="337CBAF1" w14:textId="77777777" w:rsidR="00463306" w:rsidRPr="00407C87" w:rsidRDefault="00463306" w:rsidP="00407C87">
      <w:pPr>
        <w:shd w:val="clear" w:color="auto" w:fill="FFFFFF"/>
        <w:ind w:left="720"/>
        <w:rPr>
          <w:rFonts w:cstheme="minorHAnsi"/>
          <w:iCs/>
          <w:strike/>
          <w:color w:val="000000" w:themeColor="text1"/>
        </w:rPr>
      </w:pPr>
      <w:r w:rsidRPr="00407C87">
        <w:rPr>
          <w:rFonts w:cstheme="minorHAnsi"/>
          <w:iCs/>
          <w:strike/>
          <w:color w:val="000000" w:themeColor="text1"/>
        </w:rPr>
        <w:t>(A) Provide a letter from the out-of-state program sponsor verifying completion of student teaching in the specialty area sought; or</w:t>
      </w:r>
    </w:p>
    <w:p w14:paraId="531C7263" w14:textId="77777777" w:rsidR="00463306" w:rsidRPr="00407C87" w:rsidRDefault="00463306" w:rsidP="00407C87">
      <w:pPr>
        <w:shd w:val="clear" w:color="auto" w:fill="FFFFFF"/>
        <w:ind w:left="720"/>
        <w:rPr>
          <w:rFonts w:cstheme="minorHAnsi"/>
          <w:iCs/>
          <w:strike/>
          <w:color w:val="000000" w:themeColor="text1"/>
        </w:rPr>
      </w:pPr>
      <w:r w:rsidRPr="00407C87">
        <w:rPr>
          <w:rFonts w:cstheme="minorHAnsi"/>
          <w:iCs/>
          <w:strike/>
          <w:color w:val="000000" w:themeColor="text1"/>
        </w:rPr>
        <w:lastRenderedPageBreak/>
        <w:t xml:space="preserve">(B) Provide a letter verifying two or more years of full-time teaching experience in the specialty area sought earned at a public or </w:t>
      </w:r>
      <w:proofErr w:type="gramStart"/>
      <w:r w:rsidRPr="00407C87">
        <w:rPr>
          <w:rFonts w:cstheme="minorHAnsi"/>
          <w:iCs/>
          <w:strike/>
          <w:color w:val="000000" w:themeColor="text1"/>
        </w:rPr>
        <w:t>regionally-accredited</w:t>
      </w:r>
      <w:proofErr w:type="gramEnd"/>
      <w:r w:rsidRPr="00407C87">
        <w:rPr>
          <w:rFonts w:cstheme="minorHAnsi"/>
          <w:iCs/>
          <w:strike/>
          <w:color w:val="000000" w:themeColor="text1"/>
        </w:rPr>
        <w:t xml:space="preserve"> private school located in another state or U.S. territory; or</w:t>
      </w:r>
    </w:p>
    <w:p w14:paraId="055D1AB5" w14:textId="77777777" w:rsidR="00463306" w:rsidRPr="00407C87" w:rsidRDefault="00463306" w:rsidP="00407C87">
      <w:pPr>
        <w:shd w:val="clear" w:color="auto" w:fill="FFFFFF"/>
        <w:ind w:left="720"/>
        <w:rPr>
          <w:rFonts w:cstheme="minorHAnsi"/>
          <w:iCs/>
          <w:strike/>
          <w:color w:val="000000" w:themeColor="text1"/>
        </w:rPr>
      </w:pPr>
      <w:r w:rsidRPr="00407C87">
        <w:rPr>
          <w:rFonts w:cstheme="minorHAnsi"/>
          <w:iCs/>
          <w:strike/>
          <w:color w:val="000000" w:themeColor="text1"/>
        </w:rPr>
        <w:t>(C) Complete the equivalent of a Commission-approved Level I program as specified in §80048.3(a)(2) or a Commission-approved preliminary program as specified in §80048.8(a)(2) in the specialty area sought.</w:t>
      </w:r>
    </w:p>
    <w:p w14:paraId="5FD643F4" w14:textId="77777777" w:rsidR="00463306" w:rsidRPr="00407C87" w:rsidRDefault="00463306" w:rsidP="00407C87">
      <w:pPr>
        <w:shd w:val="clear" w:color="auto" w:fill="FFFFFF"/>
        <w:ind w:firstLine="450"/>
        <w:rPr>
          <w:rFonts w:cstheme="minorHAnsi"/>
          <w:iCs/>
          <w:color w:val="000000" w:themeColor="text1"/>
        </w:rPr>
      </w:pPr>
      <w:r w:rsidRPr="00407C87">
        <w:rPr>
          <w:rFonts w:cstheme="minorHAnsi"/>
          <w:iCs/>
          <w:color w:val="000000" w:themeColor="text1"/>
        </w:rPr>
        <w:t>(3) Satisfactory Performance Evaluations:</w:t>
      </w:r>
    </w:p>
    <w:p w14:paraId="39F9DC4E"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(A) The teaching effectiveness areas on the performance evaluations may include, but are not limited to, </w:t>
      </w:r>
      <w:proofErr w:type="gramStart"/>
      <w:r w:rsidRPr="00407C87">
        <w:rPr>
          <w:rFonts w:cstheme="minorHAnsi"/>
          <w:iCs/>
          <w:color w:val="000000" w:themeColor="text1"/>
        </w:rPr>
        <w:t>all of</w:t>
      </w:r>
      <w:proofErr w:type="gramEnd"/>
      <w:r w:rsidRPr="00407C87">
        <w:rPr>
          <w:rFonts w:cstheme="minorHAnsi"/>
          <w:iCs/>
          <w:color w:val="000000" w:themeColor="text1"/>
        </w:rPr>
        <w:t xml:space="preserve"> the areas, 1. through 4., below. If these areas are not included in the evaluations, the individual may submit a supplemental letter, on district letterhead, signed by the individual's principal or personnel officer in the district in which the evaluations took place.</w:t>
      </w:r>
    </w:p>
    <w:p w14:paraId="41856F0F"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1. The use of teaching strategies that motivates all students to engage in the learning process.</w:t>
      </w:r>
    </w:p>
    <w:p w14:paraId="37025A4E"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2. The ability to establish and maintain high standards for student behavior.</w:t>
      </w:r>
    </w:p>
    <w:p w14:paraId="704F4397"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3. A demonstration of deep knowledge of the subject being taught and the use of appropriate instructional strategies that promote student understanding.</w:t>
      </w:r>
    </w:p>
    <w:p w14:paraId="2BE0EF38"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4. An ability to plan and implement a sequence of appropriate instructional activities.</w:t>
      </w:r>
    </w:p>
    <w:p w14:paraId="6F45F874" w14:textId="77777777" w:rsidR="00463306" w:rsidRPr="00407C87" w:rsidRDefault="00463306" w:rsidP="00407C87">
      <w:pPr>
        <w:shd w:val="clear" w:color="auto" w:fill="FFFFFF"/>
        <w:ind w:left="810"/>
        <w:rPr>
          <w:rFonts w:cstheme="minorHAnsi"/>
          <w:iCs/>
          <w:color w:val="000000" w:themeColor="text1"/>
        </w:rPr>
      </w:pPr>
      <w:r w:rsidRPr="00407C87">
        <w:rPr>
          <w:rFonts w:cstheme="minorHAnsi"/>
          <w:iCs/>
          <w:color w:val="000000" w:themeColor="text1"/>
        </w:rPr>
        <w:t>(B) Evaluations of the teacher's performance for at least two of the years of teaching experience from a state or U.S. territory other than California must be submitted. If evaluations or a supplemental letter cannot be obtained, the individual will not qualify under section (a).</w:t>
      </w:r>
    </w:p>
    <w:p w14:paraId="6A59746C" w14:textId="77777777" w:rsidR="00463306" w:rsidRPr="00407C87" w:rsidRDefault="00463306" w:rsidP="00407C87">
      <w:pPr>
        <w:shd w:val="clear" w:color="auto" w:fill="FFFFFF"/>
        <w:ind w:left="810"/>
        <w:rPr>
          <w:rFonts w:cstheme="minorHAnsi"/>
          <w:iCs/>
          <w:color w:val="000000" w:themeColor="text1"/>
        </w:rPr>
      </w:pPr>
      <w:r w:rsidRPr="00407C87">
        <w:rPr>
          <w:rFonts w:cstheme="minorHAnsi"/>
          <w:iCs/>
          <w:color w:val="000000" w:themeColor="text1"/>
        </w:rPr>
        <w:t>(C) Evaluation ratings must be satisfactory or better.</w:t>
      </w:r>
    </w:p>
    <w:p w14:paraId="04D43DDC" w14:textId="77777777" w:rsidR="00463306" w:rsidRPr="00407C87" w:rsidRDefault="00463306" w:rsidP="00407C87">
      <w:pPr>
        <w:shd w:val="clear" w:color="auto" w:fill="FFFFFF"/>
        <w:ind w:left="540"/>
        <w:rPr>
          <w:rFonts w:cstheme="minorHAnsi"/>
          <w:iCs/>
          <w:strike/>
          <w:color w:val="000000" w:themeColor="text1"/>
        </w:rPr>
      </w:pPr>
      <w:r w:rsidRPr="00407C87">
        <w:rPr>
          <w:rFonts w:cstheme="minorHAnsi"/>
          <w:iCs/>
          <w:strike/>
          <w:color w:val="000000" w:themeColor="text1"/>
        </w:rPr>
        <w:t>(4) California Standards for the Teaching Profession (CSTP): The 150 clock hours of CSTP activities may be satisfied by staff development, college course work or other activities related to the CSTP. When applying for the clear credential, a written list of the activities including a justification stating how each of the activities relates to the CSTP must be attached. The following are the six CSTP areas:</w:t>
      </w:r>
    </w:p>
    <w:p w14:paraId="5D55E69B"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(A) Engaging and supporting all students in learning.</w:t>
      </w:r>
    </w:p>
    <w:p w14:paraId="437C9F4D"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(B) Creating and maintaining effective environments for student learning.</w:t>
      </w:r>
    </w:p>
    <w:p w14:paraId="1EF82265"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(C) Understanding and organizing subject matter for student learning.</w:t>
      </w:r>
    </w:p>
    <w:p w14:paraId="304C32DE"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(D) Planning instruction and designing learning experiences for all students.</w:t>
      </w:r>
    </w:p>
    <w:p w14:paraId="76482EA2"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(E) Assessing students for learning.</w:t>
      </w:r>
    </w:p>
    <w:p w14:paraId="4A3201B3" w14:textId="77777777" w:rsidR="00463306" w:rsidRPr="00407C87" w:rsidRDefault="00463306" w:rsidP="00407C87">
      <w:pPr>
        <w:shd w:val="clear" w:color="auto" w:fill="FFFFFF"/>
        <w:ind w:left="810"/>
        <w:rPr>
          <w:rFonts w:cstheme="minorHAnsi"/>
          <w:iCs/>
          <w:strike/>
          <w:color w:val="000000" w:themeColor="text1"/>
        </w:rPr>
      </w:pPr>
      <w:r w:rsidRPr="00407C87">
        <w:rPr>
          <w:rFonts w:cstheme="minorHAnsi"/>
          <w:iCs/>
          <w:strike/>
          <w:color w:val="000000" w:themeColor="text1"/>
        </w:rPr>
        <w:t>(F) Developing as a professional educator.</w:t>
      </w:r>
    </w:p>
    <w:p w14:paraId="7B780BD0" w14:textId="77777777" w:rsidR="00463306" w:rsidRPr="00407C87" w:rsidRDefault="00463306" w:rsidP="00407C87">
      <w:pPr>
        <w:shd w:val="clear" w:color="auto" w:fill="FFFFFF"/>
        <w:ind w:left="540"/>
        <w:rPr>
          <w:rFonts w:cstheme="minorHAnsi"/>
          <w:iCs/>
          <w:color w:val="000000" w:themeColor="text1"/>
        </w:rPr>
      </w:pPr>
      <w:r w:rsidRPr="00407C87">
        <w:rPr>
          <w:rFonts w:cstheme="minorHAnsi"/>
          <w:iCs/>
          <w:strike/>
          <w:color w:val="000000" w:themeColor="text1"/>
        </w:rPr>
        <w:t>(5)</w:t>
      </w:r>
      <w:r w:rsidRPr="00407C87">
        <w:rPr>
          <w:rFonts w:cstheme="minorHAnsi"/>
          <w:iCs/>
          <w:color w:val="000000" w:themeColor="text1"/>
        </w:rPr>
        <w:t xml:space="preserve"> </w:t>
      </w:r>
      <w:r w:rsidRPr="00407C87">
        <w:rPr>
          <w:rFonts w:cstheme="minorHAnsi"/>
          <w:iCs/>
          <w:color w:val="000000" w:themeColor="text1"/>
          <w:u w:val="single"/>
        </w:rPr>
        <w:t>(4)</w:t>
      </w:r>
      <w:r w:rsidRPr="00407C87">
        <w:rPr>
          <w:rFonts w:cstheme="minorHAnsi"/>
          <w:iCs/>
          <w:color w:val="000000" w:themeColor="text1"/>
        </w:rPr>
        <w:t xml:space="preserve"> Professional Level Special Education Teaching Credential. This is defined as a special education teaching credential issued by another state or U.S. territory that is, at a minimum, comparable to a California five-year </w:t>
      </w:r>
      <w:r w:rsidRPr="00407C87">
        <w:rPr>
          <w:rFonts w:cstheme="minorHAnsi"/>
          <w:iCs/>
          <w:strike/>
          <w:color w:val="000000" w:themeColor="text1"/>
        </w:rPr>
        <w:t>Level I or</w:t>
      </w:r>
      <w:r w:rsidRPr="00407C87">
        <w:rPr>
          <w:rFonts w:cstheme="minorHAnsi"/>
          <w:iCs/>
          <w:color w:val="000000" w:themeColor="text1"/>
        </w:rPr>
        <w:t xml:space="preserve"> preliminary Education Specialist Instruction Credential.</w:t>
      </w:r>
    </w:p>
    <w:p w14:paraId="476A17F5"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44225(q), Education Code. Reference: Sections 44252, 44253.3, 44265, 44274.2, 44339, 44340 and 44341, Education Code.</w:t>
      </w:r>
    </w:p>
    <w:p w14:paraId="4C25F356" w14:textId="557A6A43" w:rsidR="00463306" w:rsidRDefault="00463306" w:rsidP="00407C87">
      <w:pPr>
        <w:shd w:val="clear" w:color="auto" w:fill="FFFFFF"/>
        <w:rPr>
          <w:rFonts w:cstheme="minorHAnsi"/>
          <w:iCs/>
          <w:color w:val="000000" w:themeColor="text1"/>
        </w:rPr>
      </w:pPr>
    </w:p>
    <w:p w14:paraId="544B5D30" w14:textId="77777777" w:rsidR="00407C87" w:rsidRPr="00407C87" w:rsidRDefault="00407C87" w:rsidP="00407C87">
      <w:pPr>
        <w:shd w:val="clear" w:color="auto" w:fill="FFFFFF"/>
        <w:rPr>
          <w:rFonts w:cstheme="minorHAnsi"/>
          <w:iCs/>
          <w:color w:val="000000" w:themeColor="text1"/>
        </w:rPr>
      </w:pPr>
    </w:p>
    <w:p w14:paraId="66F50235" w14:textId="77777777" w:rsidR="00463306" w:rsidRPr="00407C87" w:rsidRDefault="00463306" w:rsidP="00407C87">
      <w:pPr>
        <w:jc w:val="center"/>
        <w:rPr>
          <w:color w:val="000000" w:themeColor="text1"/>
        </w:rPr>
      </w:pPr>
      <w:r w:rsidRPr="00407C87">
        <w:rPr>
          <w:color w:val="000000" w:themeColor="text1"/>
        </w:rPr>
        <w:lastRenderedPageBreak/>
        <w:t xml:space="preserve">§ 80048.3.2. Specific Requirements for </w:t>
      </w:r>
      <w:r w:rsidRPr="00407C87">
        <w:rPr>
          <w:strike/>
          <w:color w:val="000000" w:themeColor="text1"/>
        </w:rPr>
        <w:t>Level I</w:t>
      </w:r>
      <w:r w:rsidRPr="00407C87">
        <w:rPr>
          <w:color w:val="000000" w:themeColor="text1"/>
        </w:rPr>
        <w:t xml:space="preserve"> </w:t>
      </w:r>
      <w:r w:rsidRPr="00407C87">
        <w:rPr>
          <w:color w:val="000000" w:themeColor="text1"/>
          <w:u w:val="single"/>
        </w:rPr>
        <w:t>Preliminary</w:t>
      </w:r>
      <w:r w:rsidRPr="00407C87">
        <w:rPr>
          <w:color w:val="000000" w:themeColor="text1"/>
        </w:rPr>
        <w:t xml:space="preserve"> and Clear </w:t>
      </w:r>
      <w:r w:rsidRPr="00407C87">
        <w:rPr>
          <w:strike/>
          <w:color w:val="000000" w:themeColor="text1"/>
        </w:rPr>
        <w:t>or Level II</w:t>
      </w:r>
      <w:r w:rsidRPr="00407C87">
        <w:rPr>
          <w:color w:val="000000" w:themeColor="text1"/>
        </w:rPr>
        <w:t xml:space="preserve"> Education Specialist Instruction Credential for Out-of-Country Credentialed Teachers</w:t>
      </w:r>
    </w:p>
    <w:p w14:paraId="60628E88"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(a) The minimum requirements for the five-year </w:t>
      </w:r>
      <w:r w:rsidRPr="00407C87">
        <w:rPr>
          <w:rFonts w:cstheme="minorHAnsi"/>
          <w:iCs/>
          <w:strike/>
          <w:color w:val="000000" w:themeColor="text1"/>
        </w:rPr>
        <w:t>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Education Specialist Instruction Credential for individuals who complete special education programs outside the United States are:</w:t>
      </w:r>
    </w:p>
    <w:p w14:paraId="4002EB19"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 A baccalaureate or higher degree from a regionally accredited institution of higher education or the equivalent as specified in §80457(c) if completed outside the United States.</w:t>
      </w:r>
    </w:p>
    <w:p w14:paraId="4B01E2F1"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(2) Completion of a special education teacher preparation program, including student teaching, determined to be equivalent to a program completed at a regionally accredited institution of higher education in the United States as specified in §80457(c) and approved by the appropriate agency in the country where the program was completed at one of the following two levels:</w:t>
      </w:r>
    </w:p>
    <w:p w14:paraId="226C0E9F"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(A) Comparable program: This is defined as 24 semester units of special education course work with at least 12 of the 24 semester units, including student teaching, in the specialty area sought; or</w:t>
      </w:r>
    </w:p>
    <w:p w14:paraId="26799FC9" w14:textId="65A5C925"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(B) Generic program: This is defined as 24 semester units of special education course work, including student teaching, that lacks focus in a specific specialty area. An individual with a generic program may apply for the</w:t>
      </w:r>
      <w:r w:rsidRPr="00407C87">
        <w:rPr>
          <w:rFonts w:cstheme="minorHAnsi"/>
          <w:iCs/>
          <w:strike/>
          <w:color w:val="000000" w:themeColor="text1"/>
        </w:rPr>
        <w:t xml:space="preserve"> Level I</w:t>
      </w:r>
      <w:r w:rsidRPr="00407C87">
        <w:rPr>
          <w:rFonts w:cstheme="minorHAnsi"/>
          <w:iCs/>
          <w:color w:val="000000" w:themeColor="text1"/>
        </w:rPr>
        <w:t xml:space="preserve"> </w:t>
      </w:r>
      <w:r w:rsidRPr="00407C87">
        <w:rPr>
          <w:rFonts w:cstheme="minorHAnsi"/>
          <w:iCs/>
          <w:color w:val="000000" w:themeColor="text1"/>
          <w:u w:val="single"/>
        </w:rPr>
        <w:t xml:space="preserve">Preliminary </w:t>
      </w:r>
      <w:r w:rsidRPr="00407C87">
        <w:rPr>
          <w:rFonts w:cstheme="minorHAnsi"/>
          <w:iCs/>
          <w:color w:val="000000" w:themeColor="text1"/>
        </w:rPr>
        <w:t xml:space="preserve">credential in Mild/Moderate Disabilities, Moderate/Severe Disabilities, or Early Childhood Special Education </w:t>
      </w:r>
      <w:r w:rsidRPr="00407C87">
        <w:rPr>
          <w:color w:val="000000" w:themeColor="text1"/>
          <w:u w:val="single"/>
        </w:rPr>
        <w:t>before July 1, 2022; or the Mild to Moderate Support Needs, Extensive Support Needs, or Early Childhood Special Education if applied for on or after July 1, 2022</w:t>
      </w:r>
      <w:r w:rsidRPr="00407C87">
        <w:rPr>
          <w:rFonts w:cstheme="minorHAnsi"/>
          <w:iCs/>
          <w:strike/>
          <w:color w:val="000000" w:themeColor="text1"/>
        </w:rPr>
        <w:t xml:space="preserve"> but shall be required to verify completion of an equivalent Level I program as specified in §80048.3(a)(2) or preliminary program as specified in §80048.8(a)(2) prior to issuance of the Level II or clear credential</w:t>
      </w:r>
      <w:r w:rsidRPr="00407C87">
        <w:rPr>
          <w:rFonts w:cstheme="minorHAnsi"/>
          <w:iCs/>
          <w:color w:val="000000" w:themeColor="text1"/>
        </w:rPr>
        <w:t>.</w:t>
      </w:r>
    </w:p>
    <w:p w14:paraId="22F3BA70"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(3) Submission of an application form as defined in §80001; the processing fee as specified in §80487; and fingerprint clearance pursuant to Education Code §44340.</w:t>
      </w:r>
    </w:p>
    <w:p w14:paraId="7B441B0C"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(4) Meet the basic skills requirement as described in Education Code §44252. Individuals who meet the requirements in subdivisions (a)(1) through (a)(3) may be issued a five-year Level I </w:t>
      </w:r>
      <w:proofErr w:type="gramStart"/>
      <w:r w:rsidRPr="00407C87">
        <w:rPr>
          <w:rFonts w:cstheme="minorHAnsi"/>
          <w:iCs/>
          <w:color w:val="000000" w:themeColor="text1"/>
        </w:rPr>
        <w:t>credential, but</w:t>
      </w:r>
      <w:proofErr w:type="gramEnd"/>
      <w:r w:rsidRPr="00407C87">
        <w:rPr>
          <w:rFonts w:cstheme="minorHAnsi"/>
          <w:iCs/>
          <w:color w:val="000000" w:themeColor="text1"/>
        </w:rPr>
        <w:t xml:space="preserve"> must satisfy the basic skills requirement within one year of the date the credential is issued or the credential shall become invalid.</w:t>
      </w:r>
    </w:p>
    <w:p w14:paraId="7ECE9CAF"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(b) The minimum requirements for the five-year Clear </w:t>
      </w:r>
      <w:r w:rsidRPr="00407C87">
        <w:rPr>
          <w:rFonts w:cstheme="minorHAnsi"/>
          <w:iCs/>
          <w:strike/>
          <w:color w:val="000000" w:themeColor="text1"/>
        </w:rPr>
        <w:t>or Level II</w:t>
      </w:r>
      <w:r w:rsidRPr="00407C87">
        <w:rPr>
          <w:rFonts w:cstheme="minorHAnsi"/>
          <w:iCs/>
          <w:color w:val="000000" w:themeColor="text1"/>
        </w:rPr>
        <w:t xml:space="preserve"> Education Specialist Instruction Credential for an individual who meets the requirements specified in (a)(1) through (a)(4) are:</w:t>
      </w:r>
    </w:p>
    <w:p w14:paraId="575DD331"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 Subject-matter competence as specified in Education Code §§44280, 44281, 44282, and 44310. Candidates for the specialty area of Early Childhood Special Education are exempt from this subject-matter competence requirement.</w:t>
      </w:r>
    </w:p>
    <w:p w14:paraId="457BF51D" w14:textId="77777777"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rPr>
        <w:t xml:space="preserve">(2) Methods of teaching reading course as specified in Education Code §44259(b)(4) or examination as specified in Education Code §44283. </w:t>
      </w:r>
    </w:p>
    <w:p w14:paraId="3F772C1B"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(3) Verification of knowledge of the Constitution of the United States, as specified in Education Code §44335, by one of the means described in §80415.</w:t>
      </w:r>
    </w:p>
    <w:p w14:paraId="59E3E817"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(4) The study of health education as specified in Education Code §</w:t>
      </w:r>
      <w:r w:rsidRPr="00407C87">
        <w:rPr>
          <w:rFonts w:cstheme="minorHAnsi"/>
          <w:iCs/>
          <w:strike/>
          <w:color w:val="000000" w:themeColor="text1"/>
        </w:rPr>
        <w:t>44259(c)(4)(A)</w:t>
      </w:r>
      <w:r w:rsidRPr="00407C87">
        <w:rPr>
          <w:rFonts w:cstheme="minorHAnsi"/>
          <w:iCs/>
          <w:color w:val="000000" w:themeColor="text1"/>
        </w:rPr>
        <w:t xml:space="preserve"> </w:t>
      </w:r>
      <w:r w:rsidRPr="00407C87">
        <w:rPr>
          <w:rFonts w:cstheme="minorHAnsi"/>
          <w:iCs/>
          <w:color w:val="000000" w:themeColor="text1"/>
          <w:u w:val="single"/>
        </w:rPr>
        <w:t>44259(b)(3)(B)(</w:t>
      </w:r>
      <w:proofErr w:type="spellStart"/>
      <w:r w:rsidRPr="00407C87">
        <w:rPr>
          <w:rFonts w:cstheme="minorHAnsi"/>
          <w:iCs/>
          <w:color w:val="000000" w:themeColor="text1"/>
          <w:u w:val="single"/>
        </w:rPr>
        <w:t>i</w:t>
      </w:r>
      <w:proofErr w:type="spellEnd"/>
      <w:r w:rsidRPr="00407C87">
        <w:rPr>
          <w:rFonts w:cstheme="minorHAnsi"/>
          <w:iCs/>
          <w:color w:val="000000" w:themeColor="text1"/>
          <w:u w:val="single"/>
        </w:rPr>
        <w:t>).</w:t>
      </w:r>
    </w:p>
    <w:p w14:paraId="174BA3DB"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(5) The study of computer-based technology that includes the uses of technology in educational settings as specified in Education Code §44275.4(d)(6).</w:t>
      </w:r>
    </w:p>
    <w:p w14:paraId="4BD9D8CE"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(6) Two semester or </w:t>
      </w:r>
      <w:proofErr w:type="gramStart"/>
      <w:r w:rsidRPr="00407C87">
        <w:rPr>
          <w:rFonts w:cstheme="minorHAnsi"/>
          <w:iCs/>
          <w:color w:val="000000" w:themeColor="text1"/>
        </w:rPr>
        <w:t>three quarter</w:t>
      </w:r>
      <w:proofErr w:type="gramEnd"/>
      <w:r w:rsidRPr="00407C87">
        <w:rPr>
          <w:rFonts w:cstheme="minorHAnsi"/>
          <w:iCs/>
          <w:color w:val="000000" w:themeColor="text1"/>
        </w:rPr>
        <w:t xml:space="preserve"> unit non-special education pedagogy course.</w:t>
      </w:r>
    </w:p>
    <w:p w14:paraId="7F5F4547"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lastRenderedPageBreak/>
        <w:t>(7) Supervised field experience in general education. This requirement may be satisfied by official transcript verifying one semester unit of general education student teaching or a letter verifying 45 clock hours of supervised field experience in a general education classroom.</w:t>
      </w:r>
    </w:p>
    <w:p w14:paraId="04F1AAF5" w14:textId="77777777" w:rsidR="00463306" w:rsidRPr="00407C87" w:rsidRDefault="00463306" w:rsidP="00407C87">
      <w:pPr>
        <w:shd w:val="clear" w:color="auto" w:fill="FFFFFF"/>
        <w:ind w:left="360"/>
        <w:rPr>
          <w:rFonts w:cstheme="minorHAnsi"/>
          <w:iCs/>
          <w:strike/>
          <w:color w:val="000000" w:themeColor="text1"/>
        </w:rPr>
      </w:pPr>
      <w:r w:rsidRPr="00407C87">
        <w:rPr>
          <w:rFonts w:cstheme="minorHAnsi"/>
          <w:iCs/>
          <w:color w:val="000000" w:themeColor="text1"/>
        </w:rPr>
        <w:t xml:space="preserve">(8) </w:t>
      </w:r>
      <w:r w:rsidRPr="00407C87">
        <w:rPr>
          <w:rFonts w:cstheme="minorHAnsi"/>
          <w:iCs/>
          <w:strike/>
          <w:color w:val="000000" w:themeColor="text1"/>
        </w:rPr>
        <w:t>One of the following:</w:t>
      </w:r>
    </w:p>
    <w:p w14:paraId="46383DB7" w14:textId="77777777" w:rsidR="00463306" w:rsidRPr="00407C87" w:rsidRDefault="00463306" w:rsidP="00407C87">
      <w:pPr>
        <w:shd w:val="clear" w:color="auto" w:fill="FFFFFF"/>
        <w:ind w:left="360"/>
        <w:rPr>
          <w:rFonts w:cstheme="minorHAnsi"/>
          <w:iCs/>
          <w:strike/>
          <w:color w:val="000000" w:themeColor="text1"/>
        </w:rPr>
      </w:pPr>
      <w:r w:rsidRPr="00407C87">
        <w:rPr>
          <w:rFonts w:cstheme="minorHAnsi"/>
          <w:iCs/>
          <w:strike/>
          <w:color w:val="000000" w:themeColor="text1"/>
        </w:rPr>
        <w:t>(A) For the Level II credential, completion of the requirements specified in §§80048.4(a)(4), (a)(5), and (a)(6); or</w:t>
      </w:r>
    </w:p>
    <w:p w14:paraId="76A45E9C"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t>(B) For the clear credential, completion</w:t>
      </w:r>
      <w:r w:rsidRPr="00407C87">
        <w:rPr>
          <w:rFonts w:cstheme="minorHAnsi"/>
          <w:iCs/>
          <w:color w:val="000000" w:themeColor="text1"/>
        </w:rPr>
        <w:t xml:space="preserve"> </w:t>
      </w:r>
      <w:proofErr w:type="spellStart"/>
      <w:r w:rsidRPr="00407C87">
        <w:rPr>
          <w:rFonts w:cstheme="minorHAnsi"/>
          <w:iCs/>
          <w:color w:val="000000" w:themeColor="text1"/>
          <w:u w:val="single"/>
        </w:rPr>
        <w:t>Completion</w:t>
      </w:r>
      <w:proofErr w:type="spellEnd"/>
      <w:r w:rsidRPr="00407C87">
        <w:rPr>
          <w:rFonts w:cstheme="minorHAnsi"/>
          <w:iCs/>
          <w:color w:val="000000" w:themeColor="text1"/>
          <w:u w:val="single"/>
        </w:rPr>
        <w:t xml:space="preserve"> </w:t>
      </w:r>
      <w:r w:rsidRPr="00407C87">
        <w:rPr>
          <w:rFonts w:cstheme="minorHAnsi"/>
          <w:iCs/>
          <w:color w:val="000000" w:themeColor="text1"/>
        </w:rPr>
        <w:t>of the requirements specified in §80048.8.1.</w:t>
      </w:r>
    </w:p>
    <w:p w14:paraId="1ACE6B4E"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(9) Recommendation from a Commission-approved </w:t>
      </w:r>
      <w:r w:rsidRPr="00407C87">
        <w:rPr>
          <w:rFonts w:cstheme="minorHAnsi"/>
          <w:iCs/>
          <w:strike/>
          <w:color w:val="000000" w:themeColor="text1"/>
        </w:rPr>
        <w:t>Level II or</w:t>
      </w:r>
      <w:r w:rsidRPr="00407C87">
        <w:rPr>
          <w:rFonts w:cstheme="minorHAnsi"/>
          <w:iCs/>
          <w:color w:val="000000" w:themeColor="text1"/>
        </w:rPr>
        <w:t xml:space="preserve"> clear Education Specialist Instruction Credential program as specified in Education Code §44227(b).</w:t>
      </w:r>
    </w:p>
    <w:p w14:paraId="7BF740B6"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(10) Submission of an application form as defined in §80001 and the processing fee as specified in §80487.</w:t>
      </w:r>
    </w:p>
    <w:p w14:paraId="577A7ADB" w14:textId="77777777" w:rsidR="00463306" w:rsidRPr="00407C87" w:rsidRDefault="00463306" w:rsidP="00407C87">
      <w:pPr>
        <w:rPr>
          <w:rStyle w:val="Heading5Char"/>
          <w:rFonts w:asciiTheme="minorHAnsi" w:hAnsiTheme="minorHAnsi" w:cstheme="minorHAnsi"/>
          <w:i/>
          <w:color w:val="000000" w:themeColor="text1"/>
        </w:rPr>
      </w:pPr>
      <w:r w:rsidRPr="00407C87">
        <w:rPr>
          <w:rFonts w:cstheme="minorHAnsi"/>
          <w:color w:val="000000" w:themeColor="text1"/>
          <w:shd w:val="clear" w:color="auto" w:fill="FFFFFF"/>
        </w:rPr>
        <w:t>Note: Authority cited: Section 44225(q), Education Code. Reference: Sections 44227(b), 44252, 44259, 44265, 44275.4, 44280, 44281, 44282, 44283, 44310, 44335, 44339, 44340 and 44341, Education Code.</w:t>
      </w:r>
    </w:p>
    <w:p w14:paraId="635103BA" w14:textId="77777777" w:rsidR="00463306" w:rsidRPr="00407C87" w:rsidRDefault="00463306" w:rsidP="00407C87">
      <w:pPr>
        <w:shd w:val="clear" w:color="auto" w:fill="FFFFFF"/>
        <w:rPr>
          <w:rFonts w:cstheme="minorHAnsi"/>
          <w:iCs/>
          <w:strike/>
          <w:color w:val="000000" w:themeColor="text1"/>
        </w:rPr>
      </w:pPr>
    </w:p>
    <w:p w14:paraId="3608CFF6" w14:textId="77777777" w:rsidR="00463306" w:rsidRPr="00407C87" w:rsidRDefault="00463306" w:rsidP="00407C87">
      <w:pPr>
        <w:shd w:val="clear" w:color="auto" w:fill="FFFFFF"/>
        <w:jc w:val="center"/>
        <w:rPr>
          <w:rFonts w:cstheme="minorHAnsi"/>
          <w:iCs/>
          <w:strike/>
          <w:color w:val="000000" w:themeColor="text1"/>
        </w:rPr>
      </w:pPr>
    </w:p>
    <w:p w14:paraId="0B1EDE99" w14:textId="77777777" w:rsidR="00463306" w:rsidRPr="00407C87" w:rsidRDefault="00463306" w:rsidP="00407C87">
      <w:pPr>
        <w:jc w:val="center"/>
        <w:rPr>
          <w:color w:val="000000" w:themeColor="text1"/>
        </w:rPr>
      </w:pPr>
      <w:r w:rsidRPr="00407C87">
        <w:rPr>
          <w:color w:val="000000" w:themeColor="text1"/>
        </w:rPr>
        <w:t>§ 80048.6. Authorizations for Education Specialist Instruction Credentials and Special Education Added Authorization</w:t>
      </w:r>
    </w:p>
    <w:p w14:paraId="3A4E38F9"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(a) The following definitions apply to authorizations for Education Specialist Instruction Credentials and Special Education Added Authorizations:</w:t>
      </w:r>
    </w:p>
    <w:p w14:paraId="65EC746F"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 “Service across the continuum of program options available”; Pursuant to Education Code Sections 56031, 56360, and 56361, the continuum includes resource rooms or services; special education settings; general education settings; special schools; home/hospital settings; state hospitals; development centers; correctional facilities; non-public, non-sectarian schools and agencies as defined in Education Code Sections 56365 and 56366; and alternative and non-traditional instructional public school settings other than classrooms.</w:t>
      </w:r>
    </w:p>
    <w:p w14:paraId="3B3BA73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(2) “Developmental delay”: Student who needs special education and related services by experiencing a delay in one or more of the following: physical development, cognitive development, communication development, social or emotional development or adaptive development.</w:t>
      </w:r>
    </w:p>
    <w:p w14:paraId="7A8A70C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(3) “Hard-of-hearing or hearing loss includes unilateral or bilateral, whether fluctuating, conductive, sensorineural, and/or auditory neuropathy”: Hearing impairment or hearing loss, whether permanent or fluctuating, that adversely affects a child's educational performance but that is not included under the definition of deafness but may include problems involving the cochlea, the sensory organ of hearing.</w:t>
      </w:r>
    </w:p>
    <w:p w14:paraId="2C153193"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(4) “Educational Assessment”: Assessment of students in a comprehensive manner within the authorization of the teaching credential or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and/or Individualized Transition Plan goals and objectives regarding eligibility and services that directly result from the student's disability according to state and federal accountability systems. The assessment process may include both formal and informal assessments to evaluate students' </w:t>
      </w:r>
      <w:r w:rsidRPr="00407C87">
        <w:rPr>
          <w:rFonts w:cstheme="minorHAnsi"/>
          <w:iCs/>
          <w:color w:val="000000" w:themeColor="text1"/>
        </w:rPr>
        <w:lastRenderedPageBreak/>
        <w:t>educational instruction needs and strengths for the purpose of making accommodations, modifications, and instructional decisions.</w:t>
      </w:r>
    </w:p>
    <w:p w14:paraId="441B9F8E"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(5) “Special Education Support”: Support includes participation in the IEP, Individualized Family Service Program, and/or Individualized Transition Plan process including planning and implementation of the student's IEP, Individualized Family Service Program, and/or Individualized Transition Plan; providing consultative, collaborative, and coordinating specially designed instruction with students, parents, teachers, and other community and school personnel; planning, developing, and implementing instructional program plans relative to and within the authorization of the credential or added authorization. Special education support does not include providing language, speech and hearing therapy, orientation and mobility, or audiology services.</w:t>
      </w:r>
    </w:p>
    <w:p w14:paraId="72C4EB8A"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(b) The following authorizations </w:t>
      </w:r>
      <w:r w:rsidRPr="00407C87">
        <w:rPr>
          <w:rFonts w:cstheme="minorHAnsi"/>
          <w:iCs/>
          <w:strike/>
          <w:color w:val="000000" w:themeColor="text1"/>
        </w:rPr>
        <w:t>refer to the disabilities defined in Title 34 Code of Federal Regulations</w:t>
      </w:r>
      <w:r w:rsidRPr="00407C87">
        <w:rPr>
          <w:rFonts w:cstheme="minorHAnsi"/>
          <w:iCs/>
          <w:color w:val="000000" w:themeColor="text1"/>
          <w:u w:val="single"/>
        </w:rPr>
        <w:t xml:space="preserve"> are issued by the Commission</w:t>
      </w:r>
      <w:r w:rsidRPr="00407C87">
        <w:rPr>
          <w:rFonts w:cstheme="minorHAnsi"/>
          <w:iCs/>
          <w:color w:val="000000" w:themeColor="text1"/>
        </w:rPr>
        <w:t>:</w:t>
      </w:r>
    </w:p>
    <w:p w14:paraId="078D0EFD"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 The Education Specialist Instruction Credential: Mild/Moderate Disabilities authorizes the holder to conduct Educational Assessments related to student's access to the academic core curriculum and progress towards meeting instructional academic goals, provide instruction, and Special Education Support to individuals with a primary disability of specific learning disabilities, mild/moderate intellectual disabilities, other health impairment, and emotional disturbance, in kindergarten, grades 1 - 12 through age 22, and classes organized primarily for adults in services across the continuum of program options available.</w:t>
      </w:r>
    </w:p>
    <w:p w14:paraId="4984AB2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(2) The Education Specialist Instruction Credential: Moderate/Severe Disabilities authorizes the holder to conduct Educational Assessments related to student's access to the academic core curriculum and progress towards meeting instructional academic goals, provide instruction, and Special Education Support to individuals with a primary disability of autism, moderate/severe intellectual disabilities, deaf-blind, emotional disturbance, and multiple disabilities, to students in kindergarten, grades 1 - 12 through age 22, and classes organized primarily for adults in services across the continuum of program options available.</w:t>
      </w:r>
    </w:p>
    <w:p w14:paraId="01A67CDE" w14:textId="77777777"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u w:val="single"/>
        </w:rPr>
        <w:t>(3) The Education Specialist Instruction Credential: Mild to Moderate Support Needs authorizes the holder to conduct Educational Assessments related to students’ access to the academic curriculum and progress towards meeting instructional goals, provide instruction, and Special Education Support to students with mild to moderate support needs related to one or more of the following disabilities: autism, emotional disturbance, intellectual disability, multiple disabilities, orthopedic impairment, other health impairment, specific learning disability, and traumatic brain injury; in kindergarten, including transitional kindergarten, grades 1-12 through age 22, and classes organized primarily for adults in services across the continuum of program options available.</w:t>
      </w:r>
    </w:p>
    <w:p w14:paraId="6B10FCA1" w14:textId="77777777"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u w:val="single"/>
        </w:rPr>
        <w:t>(4) The Education Specialist Instruction Credential: Extensive Support Needs authorizes the holder to conduct Educational Assessments related to students’ access to the academic curriculum and progress towards meeting instructional goals, provide instruction, and Special Education Support to students with extensive support needs related to one or more of the following disabilities: autism, deafblind, emotional disturbance, intellectual disability, multiple disabilities, orthopedic impairment, other health impairment, specific learning disability, and traumatic brain injury; in kindergarten, including transitional kindergarten, grades 1-12 through age 22, and classes organized primarily for adults in services across the continuum of program options available.</w:t>
      </w:r>
    </w:p>
    <w:p w14:paraId="05B89E3C" w14:textId="77777777" w:rsidR="00463306" w:rsidRPr="00407C87" w:rsidRDefault="00463306" w:rsidP="00407C87">
      <w:pPr>
        <w:shd w:val="clear" w:color="auto" w:fill="FFFFFF" w:themeFill="background1"/>
        <w:ind w:left="360"/>
        <w:rPr>
          <w:color w:val="000000" w:themeColor="text1"/>
        </w:rPr>
      </w:pPr>
      <w:r w:rsidRPr="00407C87">
        <w:rPr>
          <w:strike/>
          <w:color w:val="000000" w:themeColor="text1"/>
        </w:rPr>
        <w:lastRenderedPageBreak/>
        <w:t>(3)</w:t>
      </w:r>
      <w:r w:rsidRPr="00407C87">
        <w:rPr>
          <w:color w:val="000000" w:themeColor="text1"/>
        </w:rPr>
        <w:t xml:space="preserve"> </w:t>
      </w:r>
      <w:r w:rsidRPr="00407C87">
        <w:rPr>
          <w:color w:val="000000" w:themeColor="text1"/>
          <w:u w:val="single"/>
        </w:rPr>
        <w:t>(5)</w:t>
      </w:r>
      <w:r w:rsidRPr="00407C87">
        <w:rPr>
          <w:color w:val="000000" w:themeColor="text1"/>
        </w:rPr>
        <w:t xml:space="preserve"> The Education Specialist Instruction Credential: Deaf and Hard-of-Hearing authorizes the holder to conduct Educational Assessments related to student's access to the academic core curriculum and progress towards meeting instructional academic goals, provide instruction, and Special Education Support to individuals with a </w:t>
      </w:r>
      <w:r w:rsidRPr="00407C87">
        <w:rPr>
          <w:rFonts w:cs="Times New Roman (Body CS)"/>
          <w:strike/>
          <w:color w:val="000000" w:themeColor="text1"/>
        </w:rPr>
        <w:t>primary or secondary</w:t>
      </w:r>
      <w:r w:rsidRPr="00407C87">
        <w:rPr>
          <w:color w:val="000000" w:themeColor="text1"/>
        </w:rPr>
        <w:t xml:space="preserve"> disability of deaf or hard-of-hearing</w:t>
      </w:r>
      <w:r w:rsidRPr="00407C87">
        <w:rPr>
          <w:color w:val="000000" w:themeColor="text1"/>
          <w:u w:val="single"/>
        </w:rPr>
        <w:t>,</w:t>
      </w:r>
      <w:r w:rsidRPr="00407C87">
        <w:rPr>
          <w:color w:val="000000" w:themeColor="text1"/>
        </w:rPr>
        <w:t xml:space="preserve"> or </w:t>
      </w:r>
      <w:r w:rsidRPr="00407C87">
        <w:rPr>
          <w:color w:val="000000" w:themeColor="text1"/>
          <w:u w:val="single"/>
        </w:rPr>
        <w:t>deafblind</w:t>
      </w:r>
      <w:r w:rsidRPr="00407C87">
        <w:rPr>
          <w:color w:val="000000" w:themeColor="text1"/>
        </w:rPr>
        <w:t xml:space="preserve"> </w:t>
      </w:r>
      <w:r w:rsidRPr="00407C87">
        <w:rPr>
          <w:rFonts w:cs="Times New Roman (Body CS)"/>
          <w:strike/>
          <w:color w:val="000000" w:themeColor="text1"/>
        </w:rPr>
        <w:t>deaf-blind</w:t>
      </w:r>
      <w:r w:rsidRPr="00407C87">
        <w:rPr>
          <w:color w:val="000000" w:themeColor="text1"/>
        </w:rPr>
        <w:t>,</w:t>
      </w:r>
      <w:r w:rsidRPr="00407C87">
        <w:rPr>
          <w:color w:val="000000" w:themeColor="text1"/>
          <w:u w:val="double"/>
        </w:rPr>
        <w:t xml:space="preserve"> </w:t>
      </w:r>
      <w:r w:rsidRPr="00407C87">
        <w:rPr>
          <w:color w:val="000000" w:themeColor="text1"/>
          <w:u w:val="single"/>
        </w:rPr>
        <w:t xml:space="preserve">including autism, </w:t>
      </w:r>
      <w:r w:rsidRPr="00407C87">
        <w:rPr>
          <w:color w:val="000000" w:themeColor="text1"/>
        </w:rPr>
        <w:t>and services to students with a hearing loss that manifests itself in conjunction with additional disabilities including unilateral or bilateral, whether fluctuating, conductive, sensorineural, and/or auditory neuropathy</w:t>
      </w:r>
      <w:r w:rsidRPr="00407C87">
        <w:rPr>
          <w:rFonts w:cs="Times New Roman (Body CS)"/>
          <w:dstrike/>
          <w:color w:val="000000" w:themeColor="text1"/>
        </w:rPr>
        <w:t>,</w:t>
      </w:r>
      <w:r w:rsidRPr="00407C87">
        <w:rPr>
          <w:color w:val="000000" w:themeColor="text1"/>
        </w:rPr>
        <w:t xml:space="preserve"> to students from birth through age 22, and classes organized primarily for adults in services across the continuum of program options available.</w:t>
      </w:r>
    </w:p>
    <w:p w14:paraId="169B1879"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(A) Holders of Education Specialist Credentials in Deaf and Hard-of Hearing and previously issued credentials authorizing deaf and hard-of-hearing instructional services who were employed prior to July 1, </w:t>
      </w:r>
      <w:proofErr w:type="gramStart"/>
      <w:r w:rsidRPr="00407C87">
        <w:rPr>
          <w:rFonts w:cstheme="minorHAnsi"/>
          <w:iCs/>
          <w:color w:val="000000" w:themeColor="text1"/>
        </w:rPr>
        <w:t>2010</w:t>
      </w:r>
      <w:proofErr w:type="gramEnd"/>
      <w:r w:rsidRPr="00407C87">
        <w:rPr>
          <w:rFonts w:cstheme="minorHAnsi"/>
          <w:iCs/>
          <w:color w:val="000000" w:themeColor="text1"/>
        </w:rPr>
        <w:t xml:space="preserve"> to provide instructional services in American Sign Language (ASL) to general education students may continue to provide instructional services in the area of ASL. Effective July 1, 2010, no new special education credential holders may qualify using this provision.</w:t>
      </w:r>
    </w:p>
    <w:p w14:paraId="5706A808" w14:textId="77777777" w:rsidR="00463306" w:rsidRPr="00407C87" w:rsidRDefault="00463306" w:rsidP="00407C87">
      <w:pPr>
        <w:shd w:val="clear" w:color="auto" w:fill="FFFFFF"/>
        <w:ind w:left="360"/>
        <w:rPr>
          <w:rFonts w:cstheme="minorHAnsi"/>
          <w:iCs/>
          <w:strike/>
          <w:color w:val="000000" w:themeColor="text1"/>
        </w:rPr>
      </w:pPr>
      <w:r w:rsidRPr="00407C87">
        <w:rPr>
          <w:rFonts w:cstheme="minorHAnsi"/>
          <w:iCs/>
          <w:strike/>
          <w:color w:val="000000" w:themeColor="text1"/>
        </w:rPr>
        <w:t>(4) The Education Specialist Instruction Credential: Physical and Health Impairments authorizes the holder to conduct Educational Assessments related to student's access to the academic core curriculum and progress towards meeting instructional academic goals, provide instruction, and Special Education Support to individuals with a primary disability of orthopedic impairment, other health impairment, multiple disabilities, and traumatic brain injury, to students from birth through age 22, and classes organized primarily for adults in services across the continuum of program options available.</w:t>
      </w:r>
    </w:p>
    <w:p w14:paraId="35691F16" w14:textId="77777777" w:rsidR="00463306" w:rsidRPr="00407C87" w:rsidRDefault="00463306" w:rsidP="00407C87">
      <w:pPr>
        <w:shd w:val="clear" w:color="auto" w:fill="FFFFFF" w:themeFill="background1"/>
        <w:ind w:left="360"/>
        <w:rPr>
          <w:color w:val="000000" w:themeColor="text1"/>
        </w:rPr>
      </w:pPr>
      <w:r w:rsidRPr="00407C87">
        <w:rPr>
          <w:strike/>
          <w:color w:val="000000" w:themeColor="text1"/>
        </w:rPr>
        <w:t>(5)</w:t>
      </w:r>
      <w:r w:rsidRPr="00407C87">
        <w:rPr>
          <w:color w:val="000000" w:themeColor="text1"/>
        </w:rPr>
        <w:t xml:space="preserve"> </w:t>
      </w:r>
      <w:r w:rsidRPr="00407C87">
        <w:rPr>
          <w:color w:val="000000" w:themeColor="text1"/>
          <w:u w:val="single"/>
        </w:rPr>
        <w:t>(6)</w:t>
      </w:r>
      <w:r w:rsidRPr="00407C87">
        <w:rPr>
          <w:color w:val="000000" w:themeColor="text1"/>
        </w:rPr>
        <w:t xml:space="preserve"> The Education Specialist Instruction Credential: Visual Impairments authorizes the holder to conduct Educational Assessments related to student's access to the academic core curriculum and progress towards meeting instructional academic goals, provide instruction, and Special Education Support to individuals with a </w:t>
      </w:r>
      <w:r w:rsidRPr="00407C87">
        <w:rPr>
          <w:rFonts w:cs="Times New Roman (Body CS)"/>
          <w:strike/>
          <w:color w:val="000000" w:themeColor="text1"/>
        </w:rPr>
        <w:t>primary</w:t>
      </w:r>
      <w:r w:rsidRPr="00407C87">
        <w:rPr>
          <w:color w:val="000000" w:themeColor="text1"/>
        </w:rPr>
        <w:t xml:space="preserve"> disability of visual impairment including blind </w:t>
      </w:r>
      <w:r w:rsidRPr="00407C87">
        <w:rPr>
          <w:color w:val="000000" w:themeColor="text1"/>
          <w:u w:val="single"/>
        </w:rPr>
        <w:t>or deafblind</w:t>
      </w:r>
      <w:r w:rsidRPr="00407C87">
        <w:rPr>
          <w:color w:val="000000" w:themeColor="text1"/>
          <w:u w:val="double"/>
        </w:rPr>
        <w:t xml:space="preserve"> </w:t>
      </w:r>
      <w:r w:rsidRPr="00407C87">
        <w:rPr>
          <w:rFonts w:cs="Times New Roman (Body CS)"/>
          <w:strike/>
          <w:color w:val="000000" w:themeColor="text1"/>
        </w:rPr>
        <w:t>and deaf-blind</w:t>
      </w:r>
      <w:r w:rsidRPr="00407C87">
        <w:rPr>
          <w:color w:val="000000" w:themeColor="text1"/>
        </w:rPr>
        <w:t xml:space="preserve">, </w:t>
      </w:r>
      <w:r w:rsidRPr="00407C87">
        <w:rPr>
          <w:color w:val="000000" w:themeColor="text1"/>
          <w:u w:val="single"/>
        </w:rPr>
        <w:t>including autism,</w:t>
      </w:r>
      <w:r w:rsidRPr="00407C87">
        <w:rPr>
          <w:color w:val="000000" w:themeColor="text1"/>
        </w:rPr>
        <w:t xml:space="preserve"> to students from birth through age 22, and classes organized primarily for adults in services across the continuum of program options available.</w:t>
      </w:r>
    </w:p>
    <w:p w14:paraId="1CDA6337" w14:textId="07A60B42"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t>(6)The</w:t>
      </w:r>
      <w:r w:rsidRPr="00407C87">
        <w:rPr>
          <w:rFonts w:cstheme="minorHAnsi"/>
          <w:iCs/>
          <w:color w:val="000000" w:themeColor="text1"/>
        </w:rPr>
        <w:t xml:space="preserve"> </w:t>
      </w:r>
      <w:r w:rsidRPr="00407C87">
        <w:rPr>
          <w:rFonts w:cstheme="minorHAnsi"/>
          <w:iCs/>
          <w:color w:val="000000" w:themeColor="text1"/>
          <w:u w:val="single"/>
        </w:rPr>
        <w:t xml:space="preserve">(7) </w:t>
      </w:r>
      <w:r w:rsidRPr="00407C87">
        <w:rPr>
          <w:color w:val="000000" w:themeColor="text1"/>
          <w:u w:val="single"/>
        </w:rPr>
        <w:t xml:space="preserve">Before </w:t>
      </w:r>
      <w:r w:rsidRPr="00407C87">
        <w:rPr>
          <w:rFonts w:cstheme="minorHAnsi"/>
          <w:iCs/>
          <w:color w:val="000000" w:themeColor="text1"/>
          <w:u w:val="single"/>
        </w:rPr>
        <w:t>July 1, 2022, the</w:t>
      </w:r>
      <w:r w:rsidRPr="00407C87">
        <w:rPr>
          <w:rFonts w:cstheme="minorHAnsi"/>
          <w:iCs/>
          <w:color w:val="000000" w:themeColor="text1"/>
        </w:rPr>
        <w:t xml:space="preserve"> Education Specialist Instruction Credential: Early Childhood Special Education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related services, to individuals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011CEEC1" w14:textId="1B16F499" w:rsidR="00463306" w:rsidRPr="00407C87" w:rsidRDefault="00463306" w:rsidP="00407C87">
      <w:pPr>
        <w:shd w:val="clear" w:color="auto" w:fill="FFFFFF" w:themeFill="background1"/>
        <w:ind w:left="360"/>
        <w:rPr>
          <w:rFonts w:cstheme="minorHAnsi"/>
          <w:iCs/>
          <w:strike/>
          <w:color w:val="000000" w:themeColor="text1"/>
        </w:rPr>
      </w:pPr>
      <w:r w:rsidRPr="00407C87">
        <w:rPr>
          <w:rFonts w:cstheme="minorHAnsi"/>
          <w:iCs/>
          <w:color w:val="000000" w:themeColor="text1"/>
          <w:u w:val="single"/>
        </w:rPr>
        <w:t xml:space="preserve">(8) For candidates prepared on the basis of the Preliminary Education Specialist Teaching Credential Program Standards in section 80612 and Teaching Performance Expectations in section 80613, or credentials issued pursuant to 80048.3.1 or 80048.3.2, the Education Specialist Instruction Credential: Early Childhood Special Education credential authorizes the holder to conduct Educational Assessments related to students’ access to the academic curriculum and </w:t>
      </w:r>
      <w:r w:rsidRPr="00407C87">
        <w:rPr>
          <w:rFonts w:cstheme="minorHAnsi"/>
          <w:iCs/>
          <w:color w:val="000000" w:themeColor="text1"/>
          <w:u w:val="single"/>
        </w:rPr>
        <w:lastRenderedPageBreak/>
        <w:t xml:space="preserve">progress towards meeting instructional academic goals; and provide instruction and Special Education Support to students from birth through kindergarten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w:t>
      </w:r>
      <w:r w:rsidR="006D5726" w:rsidRPr="00407C87">
        <w:rPr>
          <w:rFonts w:cstheme="minorHAnsi"/>
          <w:iCs/>
          <w:color w:val="000000" w:themeColor="text1"/>
          <w:u w:val="single"/>
        </w:rPr>
        <w:t xml:space="preserve">prior to </w:t>
      </w:r>
      <w:r w:rsidRPr="00407C87">
        <w:rPr>
          <w:rFonts w:cstheme="minorHAnsi"/>
          <w:iCs/>
          <w:color w:val="000000" w:themeColor="text1"/>
          <w:u w:val="single"/>
        </w:rPr>
        <w:t xml:space="preserve">July 1, 2022. </w:t>
      </w:r>
      <w:r w:rsidRPr="00407C87">
        <w:rPr>
          <w:rFonts w:cstheme="minorHAnsi"/>
          <w:iCs/>
          <w:color w:val="000000" w:themeColor="text1"/>
          <w:u w:val="single"/>
        </w:rPr>
        <w:cr/>
      </w:r>
      <w:r w:rsidRPr="00407C87">
        <w:rPr>
          <w:rFonts w:cstheme="minorHAnsi"/>
          <w:iCs/>
          <w:strike/>
          <w:color w:val="000000" w:themeColor="text1"/>
        </w:rPr>
        <w:t>(7)The</w:t>
      </w:r>
      <w:r w:rsidRPr="00407C87">
        <w:rPr>
          <w:rFonts w:cstheme="minorHAnsi"/>
          <w:iCs/>
          <w:color w:val="000000" w:themeColor="text1"/>
        </w:rPr>
        <w:t xml:space="preserve"> </w:t>
      </w:r>
      <w:r w:rsidRPr="00407C87">
        <w:rPr>
          <w:rFonts w:cstheme="minorHAnsi"/>
          <w:iCs/>
          <w:color w:val="000000" w:themeColor="text1"/>
          <w:u w:val="single"/>
        </w:rPr>
        <w:t xml:space="preserve">(9) </w:t>
      </w:r>
      <w:r w:rsidRPr="00407C87">
        <w:rPr>
          <w:color w:val="000000" w:themeColor="text1"/>
          <w:u w:val="single"/>
        </w:rPr>
        <w:t xml:space="preserve">Before </w:t>
      </w:r>
      <w:r w:rsidRPr="00407C87">
        <w:rPr>
          <w:rFonts w:cstheme="minorHAnsi"/>
          <w:iCs/>
          <w:color w:val="000000" w:themeColor="text1"/>
          <w:u w:val="single"/>
        </w:rPr>
        <w:t>July 1, 2022, the</w:t>
      </w:r>
      <w:r w:rsidRPr="00407C87">
        <w:rPr>
          <w:rFonts w:cstheme="minorHAnsi"/>
          <w:iCs/>
          <w:color w:val="000000" w:themeColor="text1"/>
        </w:rPr>
        <w:t xml:space="preserve"> Early Childhood Special Education Added Authorization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support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4E001750" w14:textId="0CF689D1" w:rsidR="00463306" w:rsidRPr="00407C87" w:rsidRDefault="00463306" w:rsidP="00407C87">
      <w:pPr>
        <w:shd w:val="clear" w:color="auto" w:fill="FFFFFF" w:themeFill="background1"/>
        <w:ind w:left="360"/>
        <w:rPr>
          <w:rFonts w:cstheme="minorHAnsi"/>
          <w:iCs/>
          <w:strike/>
          <w:color w:val="000000" w:themeColor="text1"/>
        </w:rPr>
      </w:pPr>
      <w:r w:rsidRPr="00407C87">
        <w:rPr>
          <w:rFonts w:cstheme="minorHAnsi"/>
          <w:iCs/>
          <w:color w:val="000000" w:themeColor="text1"/>
          <w:u w:val="single"/>
        </w:rPr>
        <w:t>(10) For candidates prepared on the basis of the Preliminary Education Specialist Teaching Credential Program Standards in section 80612 and Teaching Performance Expectations in 80613, or credentials issued pursuant to 80048.3.1 or 80048.3.2, the Early Childhood Special Education Added Authorization authorizes the holder to conduct Educational Assessments related to students’ access to the academic curriculum and progress towards meeting instructional academic goals; and provide instruction and Special Education Support to students from birth through kindergarten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prior to</w:t>
      </w:r>
      <w:r w:rsidR="00220486" w:rsidRPr="00407C87">
        <w:rPr>
          <w:rFonts w:cstheme="minorHAnsi"/>
          <w:iCs/>
          <w:color w:val="000000" w:themeColor="text1"/>
          <w:u w:val="single"/>
        </w:rPr>
        <w:t xml:space="preserve"> </w:t>
      </w:r>
      <w:r w:rsidRPr="00407C87">
        <w:rPr>
          <w:rFonts w:cstheme="minorHAnsi"/>
          <w:iCs/>
          <w:color w:val="000000" w:themeColor="text1"/>
          <w:u w:val="single"/>
        </w:rPr>
        <w:t xml:space="preserve">July 1, 2022. </w:t>
      </w:r>
      <w:r w:rsidRPr="00407C87">
        <w:rPr>
          <w:rFonts w:cstheme="minorHAnsi"/>
          <w:iCs/>
          <w:color w:val="000000" w:themeColor="text1"/>
          <w:u w:val="single"/>
        </w:rPr>
        <w:cr/>
      </w:r>
      <w:r w:rsidRPr="00407C87">
        <w:rPr>
          <w:rFonts w:cstheme="minorHAnsi"/>
          <w:iCs/>
          <w:strike/>
          <w:color w:val="000000" w:themeColor="text1"/>
        </w:rPr>
        <w:t>(8) The Education Specialist Instruction Credential: Language and Academic Development authorizes the holder to conduct Educational Assessments related to student's access to the academic core curriculum and progress towards meeting instructional academic goals, provide instruction, and Special Education Support to individuals as defined in subsections 300.8(c)(1) through (10), (12), and (13) and to students with expressive or receptive language disorders within subsection 300.8(c)(11) of Title 34 Code of Federal Regulations, Subpart A, with academic communication and language needs in the following areas: language development, school readiness and social skills, and literacy development addressing competencies across the curriculum in listening, speaking, reading, writing, and academic areas, in preschool, kindergarten, in grades 1 - 12 through age 22, and classes organized primarily for adults in services across the continuum of program options available. The Education Specialist Instruction Credential: Language and Academic Development authorizes the holder to provide instructional services to students with academic communication and language needs but does not take the place of speech and language services as defined in Education Code Section 56333.</w:t>
      </w:r>
    </w:p>
    <w:p w14:paraId="748B308D"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lastRenderedPageBreak/>
        <w:t>(9)</w:t>
      </w:r>
      <w:r w:rsidRPr="00407C87">
        <w:rPr>
          <w:rFonts w:cstheme="minorHAnsi"/>
          <w:iCs/>
          <w:color w:val="000000" w:themeColor="text1"/>
        </w:rPr>
        <w:t xml:space="preserve"> </w:t>
      </w:r>
      <w:r w:rsidRPr="00407C87">
        <w:rPr>
          <w:rFonts w:cstheme="minorHAnsi"/>
          <w:iCs/>
          <w:color w:val="000000" w:themeColor="text1"/>
          <w:u w:val="single"/>
        </w:rPr>
        <w:t>(11)</w:t>
      </w:r>
      <w:r w:rsidRPr="00407C87">
        <w:rPr>
          <w:rFonts w:cstheme="minorHAnsi"/>
          <w:iCs/>
          <w:color w:val="000000" w:themeColor="text1"/>
        </w:rPr>
        <w:t xml:space="preserve"> Individuals enrolled in an education specialist teacher preparation program on or after January 1, 2010 who complete content in autism spectrum disorders are authorized to conduct Educational Assessments related to student's access to the academic core curriculum and progress towards meeting instructional academic goals, provide instruction, and Special Education Support to individuals with a primary disability of autism as defined in subsection 300.8(c)(1) of Title 34 Code of Federal Regulations, Subpart A, across the continuum of special education program options at the grade and age levels within the specialty area(s) of the education specialist credential held.</w:t>
      </w:r>
    </w:p>
    <w:p w14:paraId="1AD28A62"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strike/>
          <w:color w:val="000000" w:themeColor="text1"/>
        </w:rPr>
        <w:t>(10)</w:t>
      </w:r>
      <w:r w:rsidRPr="00407C87">
        <w:rPr>
          <w:rFonts w:cstheme="minorHAnsi"/>
          <w:iCs/>
          <w:color w:val="000000" w:themeColor="text1"/>
        </w:rPr>
        <w:t xml:space="preserve"> </w:t>
      </w:r>
      <w:r w:rsidRPr="00407C87">
        <w:rPr>
          <w:rFonts w:cstheme="minorHAnsi"/>
          <w:iCs/>
          <w:color w:val="000000" w:themeColor="text1"/>
          <w:u w:val="single"/>
        </w:rPr>
        <w:t>(12)</w:t>
      </w:r>
      <w:r w:rsidRPr="00407C87">
        <w:rPr>
          <w:rFonts w:cstheme="minorHAnsi"/>
          <w:iCs/>
          <w:color w:val="000000" w:themeColor="text1"/>
        </w:rPr>
        <w:t xml:space="preserve"> An Education Specialist Instruction Credential also authorizes the holder to provide one of the following:</w:t>
      </w:r>
    </w:p>
    <w:p w14:paraId="1A13A081"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(A) Individuals enrolled in an education specialist teacher preparation program that includes content for teaching English learners as described in Education Code Section 44259.5 on or before December 31, </w:t>
      </w:r>
      <w:proofErr w:type="gramStart"/>
      <w:r w:rsidRPr="00407C87">
        <w:rPr>
          <w:rFonts w:cstheme="minorHAnsi"/>
          <w:iCs/>
          <w:color w:val="000000" w:themeColor="text1"/>
        </w:rPr>
        <w:t>2013</w:t>
      </w:r>
      <w:proofErr w:type="gramEnd"/>
      <w:r w:rsidRPr="00407C87">
        <w:rPr>
          <w:rFonts w:cstheme="minorHAnsi"/>
          <w:iCs/>
          <w:color w:val="000000" w:themeColor="text1"/>
        </w:rPr>
        <w:t xml:space="preserve"> who remain continuously enrolled, as defined in Education Code Section 44252.1(b)(2), until program completion are authorized to provide instruction to limited-English proficient pupils as specified in Education Code Section 44253.3(a).</w:t>
      </w:r>
    </w:p>
    <w:p w14:paraId="7E01329A"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w:t>
      </w:r>
      <w:proofErr w:type="spellStart"/>
      <w:r w:rsidRPr="00407C87">
        <w:rPr>
          <w:rFonts w:cstheme="minorHAnsi"/>
          <w:iCs/>
          <w:color w:val="000000" w:themeColor="text1"/>
        </w:rPr>
        <w:t>i</w:t>
      </w:r>
      <w:proofErr w:type="spellEnd"/>
      <w:r w:rsidRPr="00407C87">
        <w:rPr>
          <w:rFonts w:cstheme="minorHAnsi"/>
          <w:iCs/>
          <w:color w:val="000000" w:themeColor="text1"/>
        </w:rPr>
        <w:t xml:space="preserve">) The final initial issuance date for a preliminary Education Specialist credential pursuant to this subsection shall be December 31, </w:t>
      </w:r>
      <w:proofErr w:type="gramStart"/>
      <w:r w:rsidRPr="00407C87">
        <w:rPr>
          <w:rFonts w:cstheme="minorHAnsi"/>
          <w:iCs/>
          <w:color w:val="000000" w:themeColor="text1"/>
        </w:rPr>
        <w:t>2016</w:t>
      </w:r>
      <w:proofErr w:type="gramEnd"/>
      <w:r w:rsidRPr="00407C87">
        <w:rPr>
          <w:rFonts w:cstheme="minorHAnsi"/>
          <w:iCs/>
          <w:color w:val="000000" w:themeColor="text1"/>
        </w:rPr>
        <w:t xml:space="preserve"> for individuals enrolled in traditional, blended or integrated, and university intern programs.</w:t>
      </w:r>
    </w:p>
    <w:p w14:paraId="0EFF3190" w14:textId="77777777" w:rsidR="00463306" w:rsidRPr="00407C87" w:rsidRDefault="00463306" w:rsidP="00407C87">
      <w:pPr>
        <w:shd w:val="clear" w:color="auto" w:fill="FFFFFF"/>
        <w:ind w:left="1440"/>
        <w:rPr>
          <w:rFonts w:cstheme="minorHAnsi"/>
          <w:iCs/>
          <w:color w:val="000000" w:themeColor="text1"/>
        </w:rPr>
      </w:pPr>
      <w:r w:rsidRPr="00407C87">
        <w:rPr>
          <w:rFonts w:cstheme="minorHAnsi"/>
          <w:iCs/>
          <w:color w:val="000000" w:themeColor="text1"/>
        </w:rPr>
        <w:t xml:space="preserve">(ii) The final initial issuance date for a preliminary Education Specialist credential pursuant to this subsection shall be December 31, </w:t>
      </w:r>
      <w:proofErr w:type="gramStart"/>
      <w:r w:rsidRPr="00407C87">
        <w:rPr>
          <w:rFonts w:cstheme="minorHAnsi"/>
          <w:iCs/>
          <w:color w:val="000000" w:themeColor="text1"/>
        </w:rPr>
        <w:t>2017</w:t>
      </w:r>
      <w:proofErr w:type="gramEnd"/>
      <w:r w:rsidRPr="00407C87">
        <w:rPr>
          <w:rFonts w:cstheme="minorHAnsi"/>
          <w:iCs/>
          <w:color w:val="000000" w:themeColor="text1"/>
        </w:rPr>
        <w:t xml:space="preserve"> for individuals enrolled in district intern programs.</w:t>
      </w:r>
    </w:p>
    <w:p w14:paraId="6F1D1F47"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(B) Individuals enrolled in an education specialist teacher preparation program that includes content for teaching English learners as described in Education Code Section 44259.5(a) after December 31, 2013 are authorized to provide instruction for English language development as defined in Education Code Section 44253.2(a) and specially designed content instruction delivered in English as defined in Education Code Section 44253.2(b) within the specialty area(s) and grade/age level authorization of the Education Specialist credential.</w:t>
      </w:r>
    </w:p>
    <w:p w14:paraId="4B45C8F3" w14:textId="77777777" w:rsidR="00463306" w:rsidRPr="00407C87" w:rsidRDefault="00463306" w:rsidP="00407C87">
      <w:pPr>
        <w:ind w:left="360"/>
        <w:rPr>
          <w:color w:val="000000" w:themeColor="text1"/>
          <w:u w:val="single"/>
        </w:rPr>
      </w:pPr>
      <w:r w:rsidRPr="00407C87">
        <w:rPr>
          <w:color w:val="000000" w:themeColor="text1"/>
          <w:u w:val="single"/>
        </w:rPr>
        <w:t>(13) The Education Specialist Bridge Authorization: Mild to Moderate Support Needs authorizes the holder to perform all services authorized by the Education Specialist Instruction Credential: Mild to Moderate Support Needs under (b)(1) that are not otherwise authorized by their existing Mild/Moderate Disabilities Education Specialist Credential.</w:t>
      </w:r>
    </w:p>
    <w:p w14:paraId="4F3AEA51" w14:textId="77777777" w:rsidR="00463306" w:rsidRPr="00407C87" w:rsidRDefault="00463306" w:rsidP="00407C87">
      <w:pPr>
        <w:ind w:left="360"/>
        <w:rPr>
          <w:color w:val="000000" w:themeColor="text1"/>
          <w:u w:val="single"/>
        </w:rPr>
      </w:pPr>
      <w:r w:rsidRPr="00407C87">
        <w:rPr>
          <w:color w:val="000000" w:themeColor="text1"/>
          <w:u w:val="single"/>
        </w:rPr>
        <w:t>(14) The Education Specialist Bridge Authorization: Extensive Support Needs authorizes the holder to perform all services authorized by the Education Specialist Instruction Credential: Extensive Support Needs under (b)(2) that are not otherwise authorized by their existing Moderate/Severe Disabilities Education Specialist Credential.</w:t>
      </w:r>
    </w:p>
    <w:p w14:paraId="223C0FAD" w14:textId="77777777" w:rsidR="00463306" w:rsidRPr="00407C87" w:rsidRDefault="00463306" w:rsidP="00407C87">
      <w:pPr>
        <w:ind w:left="360"/>
        <w:rPr>
          <w:color w:val="000000" w:themeColor="text1"/>
          <w:u w:val="single"/>
        </w:rPr>
      </w:pPr>
      <w:r w:rsidRPr="00407C87">
        <w:rPr>
          <w:color w:val="000000" w:themeColor="text1"/>
          <w:u w:val="single"/>
        </w:rPr>
        <w:t>(15) The Education Specialist Bridge Authorization: Early Childhood Special Education authorizes the holder to perform all services authorized by the Education Specialist Instruction Credential: Early Childhood Special Education under (b)(8) that are not otherwise authorized by their existing Early Childhood Special Education Credential.</w:t>
      </w:r>
    </w:p>
    <w:p w14:paraId="7532290D" w14:textId="77777777" w:rsidR="00463306" w:rsidRPr="00407C87" w:rsidRDefault="00463306" w:rsidP="00407C87">
      <w:pPr>
        <w:rPr>
          <w:color w:val="000000" w:themeColor="text1"/>
        </w:rPr>
      </w:pPr>
      <w:r w:rsidRPr="00407C87">
        <w:rPr>
          <w:color w:val="000000" w:themeColor="text1"/>
        </w:rPr>
        <w:t>Note: Authority cited: Section 44225, Education Code. Reference: Sections 16191, 44252.1, 44253.2(a), 44253.2(b), 44259.5, 44265, 44265.5, 56031, 56360, 56361, 56365, and 56366, Education Code; 34 C.F.R. 300.8 (a), (b) and (c) and 300.39(a)(1)(</w:t>
      </w:r>
      <w:proofErr w:type="spellStart"/>
      <w:r w:rsidRPr="00407C87">
        <w:rPr>
          <w:color w:val="000000" w:themeColor="text1"/>
        </w:rPr>
        <w:t>i</w:t>
      </w:r>
      <w:proofErr w:type="spellEnd"/>
      <w:r w:rsidRPr="00407C87">
        <w:rPr>
          <w:color w:val="000000" w:themeColor="text1"/>
        </w:rPr>
        <w:t>); and 20 USC 1401(3), (14), (15), (16), (29) and (30).</w:t>
      </w:r>
    </w:p>
    <w:p w14:paraId="205DC352" w14:textId="77777777" w:rsidR="00463306" w:rsidRPr="00407C87" w:rsidRDefault="00463306" w:rsidP="00407C87">
      <w:pPr>
        <w:shd w:val="clear" w:color="auto" w:fill="FFFFFF"/>
        <w:rPr>
          <w:rFonts w:cstheme="minorHAnsi"/>
          <w:iCs/>
          <w:strike/>
          <w:color w:val="000000" w:themeColor="text1"/>
        </w:rPr>
      </w:pPr>
    </w:p>
    <w:p w14:paraId="481AF455" w14:textId="77777777" w:rsidR="00463306" w:rsidRPr="00407C87" w:rsidRDefault="00463306" w:rsidP="00407C87">
      <w:pPr>
        <w:jc w:val="center"/>
        <w:rPr>
          <w:color w:val="000000" w:themeColor="text1"/>
        </w:rPr>
      </w:pPr>
      <w:r w:rsidRPr="00407C87">
        <w:rPr>
          <w:color w:val="000000" w:themeColor="text1"/>
        </w:rPr>
        <w:lastRenderedPageBreak/>
        <w:t>§ 80048.7. Added Authorizations in Special Education</w:t>
      </w:r>
    </w:p>
    <w:p w14:paraId="4D1C4F06"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(a) Requirements for the Added Authorization in Special Education include </w:t>
      </w:r>
      <w:proofErr w:type="gramStart"/>
      <w:r w:rsidRPr="00407C87">
        <w:rPr>
          <w:rFonts w:cstheme="minorHAnsi"/>
          <w:iCs/>
          <w:color w:val="000000" w:themeColor="text1"/>
        </w:rPr>
        <w:t>all of</w:t>
      </w:r>
      <w:proofErr w:type="gramEnd"/>
      <w:r w:rsidRPr="00407C87">
        <w:rPr>
          <w:rFonts w:cstheme="minorHAnsi"/>
          <w:iCs/>
          <w:color w:val="000000" w:themeColor="text1"/>
        </w:rPr>
        <w:t xml:space="preserve"> the following:</w:t>
      </w:r>
    </w:p>
    <w:p w14:paraId="52107378"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Possession of an internship, preliminary, professional clear, clear, or life special education teaching credential or a services credential with a special class authorization listed in sections 80047 through </w:t>
      </w:r>
      <w:proofErr w:type="gramStart"/>
      <w:r w:rsidRPr="00407C87">
        <w:rPr>
          <w:rFonts w:cstheme="minorHAnsi"/>
          <w:iCs/>
          <w:color w:val="000000" w:themeColor="text1"/>
        </w:rPr>
        <w:t>80047.9;</w:t>
      </w:r>
      <w:proofErr w:type="gramEnd"/>
    </w:p>
    <w:p w14:paraId="5C2A97B6"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(2) Completion of a Commission-approved professional preparation program in the education specialist specialty area requested, including successful completion of supervised field </w:t>
      </w:r>
      <w:proofErr w:type="gramStart"/>
      <w:r w:rsidRPr="00407C87">
        <w:rPr>
          <w:rFonts w:cstheme="minorHAnsi"/>
          <w:iCs/>
          <w:color w:val="000000" w:themeColor="text1"/>
        </w:rPr>
        <w:t>study;</w:t>
      </w:r>
      <w:proofErr w:type="gramEnd"/>
    </w:p>
    <w:p w14:paraId="690B0824" w14:textId="7CCEE179"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rPr>
        <w:t xml:space="preserve">(3) The applicant submits a completed Application for Credential Authorizing Public School Service (form 41-4, rev. </w:t>
      </w:r>
      <w:r w:rsidRPr="00407C87">
        <w:rPr>
          <w:rFonts w:cstheme="minorHAnsi"/>
          <w:iCs/>
          <w:strike/>
          <w:color w:val="000000" w:themeColor="text1"/>
        </w:rPr>
        <w:t>9/08</w:t>
      </w:r>
      <w:r w:rsidRPr="00407C87">
        <w:rPr>
          <w:rFonts w:cstheme="minorHAnsi"/>
          <w:iCs/>
          <w:color w:val="000000" w:themeColor="text1"/>
          <w:u w:val="single"/>
        </w:rPr>
        <w:t xml:space="preserve"> 6/19</w:t>
      </w:r>
      <w:r w:rsidRPr="00407C87">
        <w:rPr>
          <w:rFonts w:cstheme="minorHAnsi"/>
          <w:iCs/>
          <w:color w:val="000000" w:themeColor="text1"/>
        </w:rPr>
        <w:t xml:space="preserve">) available on the Commission's website and hereby incorporated by reference, together with its related Instruction and Information Sheet (rev. </w:t>
      </w:r>
      <w:r w:rsidRPr="00407C87">
        <w:rPr>
          <w:rFonts w:cstheme="minorHAnsi"/>
          <w:iCs/>
          <w:strike/>
          <w:color w:val="000000" w:themeColor="text1"/>
        </w:rPr>
        <w:t>9/08</w:t>
      </w:r>
      <w:r w:rsidRPr="00407C87">
        <w:rPr>
          <w:rFonts w:cstheme="minorHAnsi"/>
          <w:iCs/>
          <w:color w:val="000000" w:themeColor="text1"/>
        </w:rPr>
        <w:t xml:space="preserve"> </w:t>
      </w:r>
      <w:r w:rsidRPr="00407C87">
        <w:rPr>
          <w:rFonts w:cstheme="minorHAnsi"/>
          <w:iCs/>
          <w:color w:val="000000" w:themeColor="text1"/>
          <w:u w:val="single"/>
        </w:rPr>
        <w:t>5/21</w:t>
      </w:r>
      <w:r w:rsidRPr="00407C87">
        <w:rPr>
          <w:rFonts w:cstheme="minorHAnsi"/>
          <w:iCs/>
          <w:color w:val="000000" w:themeColor="text1"/>
        </w:rPr>
        <w:t xml:space="preserve">) and </w:t>
      </w:r>
      <w:r w:rsidRPr="00407C87">
        <w:rPr>
          <w:rFonts w:cstheme="minorHAnsi"/>
          <w:iCs/>
          <w:strike/>
          <w:color w:val="000000" w:themeColor="text1"/>
        </w:rPr>
        <w:t>Form 41-ECC (Explanation of Criminal Conviction or Pending Criminal Charge) (rev. 7/08).</w:t>
      </w:r>
      <w:r w:rsidRPr="00407C87">
        <w:rPr>
          <w:rFonts w:cstheme="minorHAnsi"/>
          <w:iCs/>
          <w:color w:val="000000" w:themeColor="text1"/>
        </w:rPr>
        <w:t xml:space="preserve"> </w:t>
      </w:r>
      <w:r w:rsidRPr="00407C87">
        <w:rPr>
          <w:rFonts w:cstheme="minorHAnsi"/>
          <w:iCs/>
          <w:color w:val="000000" w:themeColor="text1"/>
          <w:u w:val="single"/>
        </w:rPr>
        <w:t>Professional Fitness Explanation Form (Form OA-EF, rev. 9/13).</w:t>
      </w:r>
    </w:p>
    <w:p w14:paraId="674443EA"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(4) The fee as specified in Section 80487(a)(1).</w:t>
      </w:r>
    </w:p>
    <w:p w14:paraId="40EE44FE"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(5) Verification of completion from a Commission-approved program accredited by the Committee on Accreditation in the authorization sought, as provided in Education Code Sections 44373(c) and 44259(b)(3).</w:t>
      </w:r>
    </w:p>
    <w:p w14:paraId="0FD9AE13"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(b) The added authorizations may be issued in the areas of autism spectrum disorders, </w:t>
      </w:r>
      <w:r w:rsidRPr="00407C87">
        <w:rPr>
          <w:rFonts w:cstheme="minorHAnsi"/>
          <w:iCs/>
          <w:color w:val="000000" w:themeColor="text1"/>
          <w:u w:val="single"/>
        </w:rPr>
        <w:t>deafblind</w:t>
      </w:r>
      <w:r w:rsidRPr="00407C87">
        <w:rPr>
          <w:rFonts w:cstheme="minorHAnsi"/>
          <w:iCs/>
          <w:color w:val="000000" w:themeColor="text1"/>
        </w:rPr>
        <w:t xml:space="preserve"> </w:t>
      </w:r>
      <w:r w:rsidRPr="00407C87">
        <w:rPr>
          <w:rFonts w:cs="Calibri (Body)"/>
          <w:iCs/>
          <w:strike/>
          <w:color w:val="000000" w:themeColor="text1"/>
        </w:rPr>
        <w:t>deaf-blind</w:t>
      </w:r>
      <w:r w:rsidRPr="00407C87">
        <w:rPr>
          <w:rFonts w:cstheme="minorHAnsi"/>
          <w:iCs/>
          <w:color w:val="000000" w:themeColor="text1"/>
        </w:rPr>
        <w:t>, emotional disturbance, orthopedically impaired, other health impaired, and traumatic brain injury.</w:t>
      </w:r>
    </w:p>
    <w:p w14:paraId="2CF7D4A9"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(c) If an individual holds an authorization to provide instructional services in an added authorization specialty area, the added authorization in special education cannot be issued.</w:t>
      </w:r>
    </w:p>
    <w:p w14:paraId="3AA6355B"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(d) Authorization.</w:t>
      </w:r>
    </w:p>
    <w:p w14:paraId="1559B55C"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(1) The autism spectrum disorders added authorization authorizes the holder to conduct assessments, provide instruction, and special education related services to individuals with a primary disability of autism as defined in subsection 300.8(c)(1) of Title 34 Code of Federal Regulations, Subpart A, across the continuum of special education program options at the grade and age levels authorized by the prerequisite credential required in (a)(1).</w:t>
      </w:r>
    </w:p>
    <w:p w14:paraId="2D8F40F9"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(2) The </w:t>
      </w:r>
      <w:r w:rsidRPr="00407C87">
        <w:rPr>
          <w:rFonts w:cstheme="minorHAnsi"/>
          <w:iCs/>
          <w:color w:val="000000" w:themeColor="text1"/>
          <w:u w:val="single"/>
        </w:rPr>
        <w:t xml:space="preserve">deafblind </w:t>
      </w:r>
      <w:r w:rsidRPr="00407C87">
        <w:rPr>
          <w:rFonts w:cs="Calibri (Body)"/>
          <w:iCs/>
          <w:strike/>
          <w:color w:val="000000" w:themeColor="text1"/>
        </w:rPr>
        <w:t>deaf-blind</w:t>
      </w:r>
      <w:r w:rsidRPr="00407C87">
        <w:rPr>
          <w:rFonts w:cstheme="minorHAnsi"/>
          <w:iCs/>
          <w:color w:val="000000" w:themeColor="text1"/>
        </w:rPr>
        <w:t xml:space="preserve"> added authorization authorizes the holder to conduct assessments, provide instruction, and special education related services to individuals with a primary disability of </w:t>
      </w:r>
      <w:r w:rsidRPr="00407C87">
        <w:rPr>
          <w:rFonts w:cstheme="minorHAnsi"/>
          <w:iCs/>
          <w:color w:val="000000" w:themeColor="text1"/>
          <w:u w:val="single"/>
        </w:rPr>
        <w:t xml:space="preserve">deafblind </w:t>
      </w:r>
      <w:r w:rsidRPr="00407C87">
        <w:rPr>
          <w:rFonts w:cs="Calibri (Body)"/>
          <w:iCs/>
          <w:strike/>
          <w:color w:val="000000" w:themeColor="text1"/>
        </w:rPr>
        <w:t>deaf-blind</w:t>
      </w:r>
      <w:r w:rsidRPr="00407C87">
        <w:rPr>
          <w:rFonts w:cstheme="minorHAnsi"/>
          <w:iCs/>
          <w:color w:val="000000" w:themeColor="text1"/>
        </w:rPr>
        <w:t xml:space="preserve"> as defined in subsection 300.8(c)(2) of Title 34 Code of Federal Regulations, Subpart A, across the continuum of special education program options at the grade and age levels authorized by the prerequisite credential required in (a)(1).</w:t>
      </w:r>
    </w:p>
    <w:p w14:paraId="6BBC4CEC"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(3) The emotional disturbance added authorization authorizes the holder to conduct assessments, provide instruction, and special education related services to individuals with a primary disability of emotional disturbance as defined in subsection 300.8(c)(4) of Title 34 Code of Federal Regulations, Subpart A, across the continuum of special education program options at the grade and age levels authorized by the prerequisite credential required in (a)(1).</w:t>
      </w:r>
    </w:p>
    <w:p w14:paraId="31DFE9FA"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(4) The orthopedic impairment added authorization authorizes the holder to conduct assessments, provide instruction, and special education related services to individuals with a primary disability of orthopedic impairment as defined in subsection 300.8(c)(8) of Title 34 Code of Federal Regulations, Subpart A, across the continuum of special education program options at the grade and age levels authorized by the prerequisite credential required in (a)(1).</w:t>
      </w:r>
    </w:p>
    <w:p w14:paraId="761FF98D"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lastRenderedPageBreak/>
        <w:t>(5) The other health impairment added authorization authorizes the holder to conduct assessments, provide instruction, and special education related services to individuals with a primary disability of other health impairment as defined in subsection 300.8(c)(9) of Title 34 Code of Federal Regulations, Subpart A, across the continuum of special education program options at the grade and age levels authorized by the prerequisite credential required in (a)(1).</w:t>
      </w:r>
    </w:p>
    <w:p w14:paraId="43B59F57"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(6) The traumatic brain injury added authorization authorizes the holder to conduct assessments, provide instruction, and special education related services to individuals with a primary disability of traumatic brain injury as defined in subsection 300.8(c)(12) of Title 34 Code of Federal Regulations, Subpart A, across the continuum of special education program options at the grade and age levels authorized by the prerequisite credential required in (a)(1).</w:t>
      </w:r>
    </w:p>
    <w:p w14:paraId="29AEB608"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(e) Period of Validity. The Added Authorization in Special Education shall remain valid </w:t>
      </w:r>
      <w:proofErr w:type="gramStart"/>
      <w:r w:rsidRPr="00407C87">
        <w:rPr>
          <w:rFonts w:cstheme="minorHAnsi"/>
          <w:iCs/>
          <w:color w:val="000000" w:themeColor="text1"/>
        </w:rPr>
        <w:t>as long as</w:t>
      </w:r>
      <w:proofErr w:type="gramEnd"/>
      <w:r w:rsidRPr="00407C87">
        <w:rPr>
          <w:rFonts w:cstheme="minorHAnsi"/>
          <w:iCs/>
          <w:color w:val="000000" w:themeColor="text1"/>
        </w:rPr>
        <w:t xml:space="preserve"> the appropriate prerequisite credential required in subsection (a)(1) remains valid.</w:t>
      </w:r>
    </w:p>
    <w:p w14:paraId="2E8A1A30"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 Code. Reference: Sections 44225(b), 44225(e), 44253, 44265 and 44373, Education Code; 34 C.F.R. Part 300.8; and 20 U.S.C. 1401(3) and 1401(30).</w:t>
      </w:r>
    </w:p>
    <w:p w14:paraId="031B6FA5" w14:textId="27ACD366" w:rsidR="00463306" w:rsidRPr="00407C87" w:rsidRDefault="00463306" w:rsidP="00407C87">
      <w:pPr>
        <w:shd w:val="clear" w:color="auto" w:fill="FFFFFF"/>
        <w:jc w:val="center"/>
        <w:rPr>
          <w:rFonts w:cstheme="minorHAnsi"/>
          <w:iCs/>
          <w:strike/>
          <w:color w:val="000000" w:themeColor="text1"/>
        </w:rPr>
      </w:pPr>
    </w:p>
    <w:p w14:paraId="2C36AE06" w14:textId="48BED7F9" w:rsidR="00220486" w:rsidRPr="00407C87" w:rsidRDefault="00220486" w:rsidP="00407C87">
      <w:pPr>
        <w:shd w:val="clear" w:color="auto" w:fill="FFFFFF"/>
        <w:jc w:val="center"/>
        <w:rPr>
          <w:rFonts w:cstheme="minorHAnsi"/>
          <w:iCs/>
          <w:strike/>
          <w:color w:val="000000" w:themeColor="text1"/>
        </w:rPr>
      </w:pPr>
    </w:p>
    <w:p w14:paraId="5C704359" w14:textId="77777777" w:rsidR="00220486" w:rsidRPr="00407C87" w:rsidRDefault="00220486" w:rsidP="00407C87">
      <w:pPr>
        <w:shd w:val="clear" w:color="auto" w:fill="FFFFFF"/>
        <w:jc w:val="center"/>
        <w:rPr>
          <w:rFonts w:cstheme="minorHAnsi"/>
          <w:iCs/>
          <w:strike/>
          <w:color w:val="000000" w:themeColor="text1"/>
        </w:rPr>
      </w:pPr>
    </w:p>
    <w:p w14:paraId="4E96B600" w14:textId="77777777" w:rsidR="00463306" w:rsidRPr="00407C87" w:rsidRDefault="00463306" w:rsidP="00407C87">
      <w:pPr>
        <w:jc w:val="center"/>
        <w:rPr>
          <w:color w:val="000000" w:themeColor="text1"/>
        </w:rPr>
      </w:pPr>
      <w:bookmarkStart w:id="1" w:name="_Hlk70513217"/>
      <w:bookmarkStart w:id="2" w:name="_Hlk56154126"/>
      <w:r w:rsidRPr="00407C87">
        <w:rPr>
          <w:color w:val="000000" w:themeColor="text1"/>
        </w:rPr>
        <w:t>§ 80048.8. Specific Requirements for the Preliminary Education Specialist Instruction Credential</w:t>
      </w:r>
    </w:p>
    <w:p w14:paraId="06D10C86"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 xml:space="preserve">(a) The minimum requirements for the five-year preliminary Education Specialist Instruction Credential includes (1) through </w:t>
      </w:r>
      <w:r w:rsidRPr="00407C87">
        <w:rPr>
          <w:rFonts w:cs="Calibri (Body)"/>
          <w:iCs/>
          <w:strike/>
          <w:color w:val="000000" w:themeColor="text1"/>
        </w:rPr>
        <w:t>(10)</w:t>
      </w:r>
      <w:r w:rsidRPr="00407C87">
        <w:rPr>
          <w:rFonts w:cs="Calibri (Body)"/>
          <w:iCs/>
          <w:color w:val="000000" w:themeColor="text1"/>
          <w:u w:val="single"/>
        </w:rPr>
        <w:t>(11)</w:t>
      </w:r>
      <w:r w:rsidRPr="00407C87">
        <w:rPr>
          <w:rFonts w:cstheme="minorHAnsi"/>
          <w:color w:val="000000" w:themeColor="text1"/>
        </w:rPr>
        <w:t>:</w:t>
      </w:r>
    </w:p>
    <w:p w14:paraId="1CDA3817"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a baccalaureate or higher degree from a regionally accredited institution of higher </w:t>
      </w:r>
      <w:proofErr w:type="gramStart"/>
      <w:r w:rsidRPr="00407C87">
        <w:rPr>
          <w:rFonts w:cstheme="minorHAnsi"/>
          <w:iCs/>
          <w:color w:val="000000" w:themeColor="text1"/>
        </w:rPr>
        <w:t>education;</w:t>
      </w:r>
      <w:proofErr w:type="gramEnd"/>
    </w:p>
    <w:p w14:paraId="7AA681CD"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(2) the completion of a Commission-approved preliminary Education Specialist program of professional preparation, as appropriate to the specialty area(s) </w:t>
      </w:r>
      <w:proofErr w:type="gramStart"/>
      <w:r w:rsidRPr="00407C87">
        <w:rPr>
          <w:rFonts w:cstheme="minorHAnsi"/>
          <w:iCs/>
          <w:color w:val="000000" w:themeColor="text1"/>
        </w:rPr>
        <w:t>sought;</w:t>
      </w:r>
      <w:proofErr w:type="gramEnd"/>
      <w:r w:rsidRPr="00407C87">
        <w:rPr>
          <w:rFonts w:cstheme="minorHAnsi"/>
          <w:iCs/>
          <w:color w:val="000000" w:themeColor="text1"/>
        </w:rPr>
        <w:t xml:space="preserve"> as provided in Education Code Section 44373(c).</w:t>
      </w:r>
    </w:p>
    <w:p w14:paraId="60CE7F32"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(3) meet the basic skills requirement as described in Education Code Section 44252, unless exempt by </w:t>
      </w:r>
      <w:proofErr w:type="gramStart"/>
      <w:r w:rsidRPr="00407C87">
        <w:rPr>
          <w:rFonts w:cstheme="minorHAnsi"/>
          <w:iCs/>
          <w:color w:val="000000" w:themeColor="text1"/>
        </w:rPr>
        <w:t>statute;</w:t>
      </w:r>
      <w:proofErr w:type="gramEnd"/>
    </w:p>
    <w:p w14:paraId="6CF28664"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(4) subject-matter knowledge by one of the following:</w:t>
      </w:r>
    </w:p>
    <w:p w14:paraId="2F1A9361"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(A) passage of examination(s) as provided in Education Code Sections 44280, 44281, and 44282 as appropriate for the multiple subject </w:t>
      </w:r>
      <w:proofErr w:type="gramStart"/>
      <w:r w:rsidRPr="00407C87">
        <w:rPr>
          <w:rFonts w:cstheme="minorHAnsi"/>
          <w:iCs/>
          <w:color w:val="000000" w:themeColor="text1"/>
        </w:rPr>
        <w:t>credential</w:t>
      </w:r>
      <w:proofErr w:type="gramEnd"/>
      <w:r w:rsidRPr="00407C87">
        <w:rPr>
          <w:rFonts w:cstheme="minorHAnsi"/>
          <w:iCs/>
          <w:color w:val="000000" w:themeColor="text1"/>
        </w:rPr>
        <w:t xml:space="preserve">, or for the single subject credential </w:t>
      </w:r>
      <w:r w:rsidRPr="00407C87">
        <w:rPr>
          <w:rFonts w:cs="Calibri (Body)"/>
          <w:iCs/>
          <w:strike/>
          <w:color w:val="000000" w:themeColor="text1"/>
        </w:rPr>
        <w:t>in the areas of art, English, foreign language, mathematics including foundational-level mathematics, music, social science, or science including foundational-level general science and specialized science;</w:t>
      </w:r>
      <w:r w:rsidRPr="00407C87">
        <w:rPr>
          <w:rFonts w:cstheme="minorHAnsi"/>
          <w:iCs/>
          <w:strike/>
          <w:color w:val="000000" w:themeColor="text1"/>
        </w:rPr>
        <w:t xml:space="preserve"> </w:t>
      </w:r>
      <w:r w:rsidRPr="00407C87">
        <w:rPr>
          <w:rFonts w:cstheme="minorHAnsi"/>
          <w:iCs/>
          <w:color w:val="000000" w:themeColor="text1"/>
        </w:rPr>
        <w:t>or</w:t>
      </w:r>
    </w:p>
    <w:p w14:paraId="2994BD31" w14:textId="77777777" w:rsidR="00463306" w:rsidRPr="00407C87" w:rsidRDefault="00463306" w:rsidP="00407C87">
      <w:pPr>
        <w:shd w:val="clear" w:color="auto" w:fill="FFFFFF"/>
        <w:ind w:left="720"/>
        <w:rPr>
          <w:rFonts w:cstheme="minorHAnsi"/>
          <w:iCs/>
          <w:color w:val="000000" w:themeColor="text1"/>
        </w:rPr>
      </w:pPr>
      <w:r w:rsidRPr="00407C87">
        <w:rPr>
          <w:rFonts w:cstheme="minorHAnsi"/>
          <w:iCs/>
          <w:color w:val="000000" w:themeColor="text1"/>
        </w:rPr>
        <w:t xml:space="preserve">(B) by completion of a subject matter program as provided in Education Code Section 44310 as appropriate for the multiple subject </w:t>
      </w:r>
      <w:proofErr w:type="gramStart"/>
      <w:r w:rsidRPr="00407C87">
        <w:rPr>
          <w:rFonts w:cstheme="minorHAnsi"/>
          <w:iCs/>
          <w:color w:val="000000" w:themeColor="text1"/>
        </w:rPr>
        <w:t>credential</w:t>
      </w:r>
      <w:proofErr w:type="gramEnd"/>
      <w:r w:rsidRPr="00407C87">
        <w:rPr>
          <w:rFonts w:cstheme="minorHAnsi"/>
          <w:iCs/>
          <w:color w:val="000000" w:themeColor="text1"/>
        </w:rPr>
        <w:t>, or for the single subject credential</w:t>
      </w:r>
      <w:r w:rsidRPr="00407C87">
        <w:rPr>
          <w:rFonts w:cstheme="minorHAnsi"/>
          <w:iCs/>
          <w:strike/>
          <w:color w:val="000000" w:themeColor="text1"/>
        </w:rPr>
        <w:t xml:space="preserve"> in</w:t>
      </w:r>
      <w:r w:rsidRPr="00407C87">
        <w:rPr>
          <w:rFonts w:cs="Calibri (Body)"/>
          <w:iCs/>
          <w:strike/>
          <w:color w:val="000000" w:themeColor="text1"/>
        </w:rPr>
        <w:t xml:space="preserve"> the areas of art, English, foreign language, mathematics including foundational-level mathematics, music, social science, or science including foundational-level general science and specialized science</w:t>
      </w:r>
      <w:r w:rsidRPr="00407C87">
        <w:rPr>
          <w:rFonts w:cs="Calibri (Body)"/>
          <w:iCs/>
          <w:color w:val="000000" w:themeColor="text1"/>
        </w:rPr>
        <w:t>.</w:t>
      </w:r>
    </w:p>
    <w:p w14:paraId="4A2AC92E" w14:textId="77777777" w:rsidR="00463306" w:rsidRPr="00407C87" w:rsidRDefault="00463306" w:rsidP="00407C87">
      <w:pPr>
        <w:shd w:val="clear" w:color="auto" w:fill="FFFFFF"/>
        <w:ind w:left="720"/>
        <w:rPr>
          <w:rFonts w:cstheme="minorHAnsi"/>
          <w:iCs/>
          <w:color w:val="000000" w:themeColor="text1"/>
          <w:u w:val="single"/>
        </w:rPr>
      </w:pPr>
      <w:r w:rsidRPr="00407C87">
        <w:rPr>
          <w:rFonts w:cstheme="minorHAnsi"/>
          <w:iCs/>
          <w:color w:val="000000" w:themeColor="text1"/>
          <w:u w:val="single"/>
        </w:rPr>
        <w:t>(C) 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w:t>
      </w:r>
    </w:p>
    <w:p w14:paraId="6674D562" w14:textId="77777777" w:rsidR="00463306" w:rsidRPr="00407C87" w:rsidRDefault="00463306" w:rsidP="00407C87">
      <w:pPr>
        <w:shd w:val="clear" w:color="auto" w:fill="FFFFFF"/>
        <w:ind w:left="720"/>
        <w:rPr>
          <w:rFonts w:cstheme="minorHAnsi"/>
          <w:iCs/>
          <w:color w:val="000000" w:themeColor="text1"/>
          <w:u w:val="single"/>
        </w:rPr>
      </w:pPr>
      <w:r w:rsidRPr="00407C87">
        <w:rPr>
          <w:rFonts w:cstheme="minorHAnsi"/>
          <w:iCs/>
          <w:color w:val="000000" w:themeColor="text1"/>
          <w:u w:val="single"/>
        </w:rPr>
        <w:t xml:space="preserve">(D) Successful completion of a baccalaureate or higher degree from a regionally accredited institution of higher education with either a major in one of the subject areas in which the </w:t>
      </w:r>
      <w:r w:rsidRPr="00407C87">
        <w:rPr>
          <w:rFonts w:cstheme="minorHAnsi"/>
          <w:iCs/>
          <w:color w:val="000000" w:themeColor="text1"/>
          <w:u w:val="single"/>
        </w:rPr>
        <w:lastRenderedPageBreak/>
        <w:t>commission credentials candidates or a liberal studies or other major that includes coursework in the content areas pursuant to subdivision (b) of Section 44282.</w:t>
      </w:r>
    </w:p>
    <w:p w14:paraId="2B2AEB1E" w14:textId="77777777" w:rsidR="00463306" w:rsidRPr="00407C87" w:rsidRDefault="00463306" w:rsidP="00407C87">
      <w:pPr>
        <w:shd w:val="clear" w:color="auto" w:fill="FFFFFF"/>
        <w:ind w:left="720"/>
        <w:rPr>
          <w:rFonts w:cstheme="minorHAnsi"/>
          <w:iCs/>
          <w:color w:val="000000" w:themeColor="text1"/>
          <w:u w:val="single"/>
        </w:rPr>
      </w:pPr>
      <w:r w:rsidRPr="00407C87">
        <w:rPr>
          <w:rFonts w:cstheme="minorHAnsi"/>
          <w:iCs/>
          <w:color w:val="000000" w:themeColor="text1"/>
          <w:u w:val="single"/>
        </w:rPr>
        <w:t>(E) Demonstration that the candidate, through a combination of the methods described in clauses (A), (B), and (C) in whole or in part, has met or exceeded each of the domains of the subject matter requirements adopted by the commission in the content area of the credential pursuant to Section 44265.</w:t>
      </w:r>
    </w:p>
    <w:p w14:paraId="288AA18F" w14:textId="77777777" w:rsidR="00463306" w:rsidRPr="00407C87" w:rsidRDefault="00463306" w:rsidP="00407C87">
      <w:pPr>
        <w:shd w:val="clear" w:color="auto" w:fill="FFFFFF"/>
        <w:ind w:left="720"/>
        <w:rPr>
          <w:rFonts w:cstheme="minorHAnsi"/>
          <w:iCs/>
          <w:color w:val="000000" w:themeColor="text1"/>
        </w:rPr>
      </w:pPr>
      <w:r w:rsidRPr="00407C87">
        <w:rPr>
          <w:rFonts w:cs="Calibri (Body)"/>
          <w:iCs/>
          <w:strike/>
          <w:color w:val="000000" w:themeColor="text1"/>
        </w:rPr>
        <w:t>(C)</w:t>
      </w:r>
      <w:r w:rsidRPr="00407C87">
        <w:rPr>
          <w:rFonts w:cstheme="minorHAnsi"/>
          <w:iCs/>
          <w:color w:val="000000" w:themeColor="text1"/>
        </w:rPr>
        <w:t xml:space="preserve"> </w:t>
      </w:r>
      <w:r w:rsidRPr="00407C87">
        <w:rPr>
          <w:rFonts w:cstheme="minorHAnsi"/>
          <w:iCs/>
          <w:color w:val="000000" w:themeColor="text1"/>
          <w:u w:val="single"/>
        </w:rPr>
        <w:t>(F)</w:t>
      </w:r>
      <w:r w:rsidRPr="00407C87">
        <w:rPr>
          <w:rFonts w:cstheme="minorHAnsi"/>
          <w:iCs/>
          <w:color w:val="000000" w:themeColor="text1"/>
        </w:rPr>
        <w:t xml:space="preserve"> holders of a California clear, professional clear, preliminary, Level I, or life teaching credential requiring a baccalaureate or higher degree, verification of subject-matter competence, and a program of professional preparation, including student teaching, are exempt from the subject matter knowledge requirement.</w:t>
      </w:r>
    </w:p>
    <w:p w14:paraId="6964C59C" w14:textId="77777777" w:rsidR="00463306" w:rsidRPr="00407C87" w:rsidRDefault="00463306" w:rsidP="00407C87">
      <w:pPr>
        <w:shd w:val="clear" w:color="auto" w:fill="FFFFFF"/>
        <w:ind w:left="720"/>
        <w:rPr>
          <w:rFonts w:cstheme="minorHAnsi"/>
          <w:iCs/>
          <w:color w:val="000000" w:themeColor="text1"/>
        </w:rPr>
      </w:pPr>
      <w:r w:rsidRPr="00407C87">
        <w:rPr>
          <w:rFonts w:cs="Calibri (Body)"/>
          <w:iCs/>
          <w:strike/>
          <w:color w:val="000000" w:themeColor="text1"/>
        </w:rPr>
        <w:t>(D)</w:t>
      </w:r>
      <w:r w:rsidRPr="00407C87">
        <w:rPr>
          <w:rFonts w:cstheme="minorHAnsi"/>
          <w:iCs/>
          <w:color w:val="000000" w:themeColor="text1"/>
        </w:rPr>
        <w:t xml:space="preserve"> </w:t>
      </w:r>
      <w:r w:rsidRPr="00407C87">
        <w:rPr>
          <w:rFonts w:cstheme="minorHAnsi"/>
          <w:iCs/>
          <w:color w:val="000000" w:themeColor="text1"/>
          <w:u w:val="single"/>
        </w:rPr>
        <w:t>(G)</w:t>
      </w:r>
      <w:r w:rsidRPr="00407C87">
        <w:rPr>
          <w:rFonts w:cstheme="minorHAnsi"/>
          <w:iCs/>
          <w:color w:val="000000" w:themeColor="text1"/>
        </w:rPr>
        <w:t xml:space="preserve"> candidates for the education specialist credential in Early Childhood Special Education are exempt from the subject matter knowledge requirement.</w:t>
      </w:r>
    </w:p>
    <w:p w14:paraId="59FDE9A1"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(5) demonstration of the study of alternative methods of developing English language skills, including the study of reading, as described in Education Code Section 44259(b)(4) and passage of the reading instruction competence assessment as provided in Education Code Section </w:t>
      </w:r>
      <w:proofErr w:type="gramStart"/>
      <w:r w:rsidRPr="00407C87">
        <w:rPr>
          <w:rFonts w:cstheme="minorHAnsi"/>
          <w:iCs/>
          <w:color w:val="000000" w:themeColor="text1"/>
        </w:rPr>
        <w:t>44283;</w:t>
      </w:r>
      <w:proofErr w:type="gramEnd"/>
      <w:r w:rsidRPr="00407C87">
        <w:rPr>
          <w:rFonts w:cstheme="minorHAnsi"/>
          <w:iCs/>
          <w:color w:val="000000" w:themeColor="text1"/>
        </w:rPr>
        <w:t xml:space="preserve"> </w:t>
      </w:r>
    </w:p>
    <w:p w14:paraId="7CF8BE45"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(6) knowledge of the Constitution of the United States, as specified in Education Code Section </w:t>
      </w:r>
      <w:proofErr w:type="gramStart"/>
      <w:r w:rsidRPr="00407C87">
        <w:rPr>
          <w:rFonts w:cstheme="minorHAnsi"/>
          <w:iCs/>
          <w:color w:val="000000" w:themeColor="text1"/>
        </w:rPr>
        <w:t>44335;</w:t>
      </w:r>
      <w:proofErr w:type="gramEnd"/>
    </w:p>
    <w:p w14:paraId="6DA855C6"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(7) completion of the study of health education, as described in Education Code Section </w:t>
      </w:r>
      <w:r w:rsidRPr="00407C87">
        <w:rPr>
          <w:rFonts w:cstheme="minorHAnsi"/>
          <w:iCs/>
          <w:strike/>
          <w:color w:val="000000" w:themeColor="text1"/>
        </w:rPr>
        <w:t>44259(c)(4)(A)</w:t>
      </w:r>
      <w:r w:rsidRPr="00407C87">
        <w:rPr>
          <w:rFonts w:cstheme="minorHAnsi"/>
          <w:iCs/>
          <w:color w:val="000000" w:themeColor="text1"/>
        </w:rPr>
        <w:t xml:space="preserve"> </w:t>
      </w:r>
      <w:r w:rsidRPr="00407C87">
        <w:rPr>
          <w:rFonts w:cstheme="minorHAnsi"/>
          <w:iCs/>
          <w:color w:val="000000" w:themeColor="text1"/>
          <w:u w:val="single"/>
        </w:rPr>
        <w:t>44259(b)(3)(B)(</w:t>
      </w:r>
      <w:proofErr w:type="spellStart"/>
      <w:r w:rsidRPr="00407C87">
        <w:rPr>
          <w:rFonts w:cstheme="minorHAnsi"/>
          <w:iCs/>
          <w:color w:val="000000" w:themeColor="text1"/>
          <w:u w:val="single"/>
        </w:rPr>
        <w:t>i</w:t>
      </w:r>
      <w:proofErr w:type="spellEnd"/>
      <w:proofErr w:type="gramStart"/>
      <w:r w:rsidRPr="00407C87">
        <w:rPr>
          <w:rFonts w:cstheme="minorHAnsi"/>
          <w:iCs/>
          <w:color w:val="000000" w:themeColor="text1"/>
          <w:u w:val="single"/>
        </w:rPr>
        <w:t>)</w:t>
      </w:r>
      <w:r w:rsidRPr="00407C87">
        <w:rPr>
          <w:rFonts w:cstheme="minorHAnsi"/>
          <w:iCs/>
          <w:color w:val="000000" w:themeColor="text1"/>
        </w:rPr>
        <w:t>;</w:t>
      </w:r>
      <w:proofErr w:type="gramEnd"/>
    </w:p>
    <w:p w14:paraId="6DEF7EBE"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(8) completion of the study of </w:t>
      </w:r>
      <w:proofErr w:type="gramStart"/>
      <w:r w:rsidRPr="00407C87">
        <w:rPr>
          <w:rFonts w:cstheme="minorHAnsi"/>
          <w:iCs/>
          <w:color w:val="000000" w:themeColor="text1"/>
        </w:rPr>
        <w:t>computer based</w:t>
      </w:r>
      <w:proofErr w:type="gramEnd"/>
      <w:r w:rsidRPr="00407C87">
        <w:rPr>
          <w:rFonts w:cstheme="minorHAnsi"/>
          <w:iCs/>
          <w:color w:val="000000" w:themeColor="text1"/>
        </w:rPr>
        <w:t xml:space="preserve"> technology, including the uses of technology in educational settings, as described in Education Code Section 44259(c)(4)(C);</w:t>
      </w:r>
    </w:p>
    <w:p w14:paraId="17DE3BEF" w14:textId="77777777"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rPr>
        <w:t>(9) completion of the study of English learners as described in Education Code Section 44259.5(c)</w:t>
      </w:r>
      <w:r w:rsidRPr="00407C87">
        <w:rPr>
          <w:rFonts w:cstheme="minorHAnsi"/>
          <w:iCs/>
          <w:strike/>
          <w:color w:val="000000" w:themeColor="text1"/>
        </w:rPr>
        <w:t>; and</w:t>
      </w:r>
    </w:p>
    <w:p w14:paraId="43ADEB82" w14:textId="34C1C6BF" w:rsidR="00463306" w:rsidRPr="00407C87" w:rsidRDefault="00463306" w:rsidP="00407C87">
      <w:pPr>
        <w:shd w:val="clear" w:color="auto" w:fill="FFFFFF"/>
        <w:ind w:left="360"/>
        <w:rPr>
          <w:rFonts w:cstheme="minorHAnsi"/>
          <w:iCs/>
          <w:color w:val="000000" w:themeColor="text1"/>
          <w:u w:val="double"/>
        </w:rPr>
      </w:pPr>
      <w:r w:rsidRPr="00407C87">
        <w:rPr>
          <w:rFonts w:cstheme="minorHAnsi"/>
          <w:iCs/>
          <w:color w:val="000000" w:themeColor="text1"/>
        </w:rPr>
        <w:t>(10) The preliminary Education Specialist preparation program must develop a Transition Plan for each candidate prior to the completion of the preliminary program that will assist the developers of the Individual Learning Plan (ILP)</w:t>
      </w:r>
      <w:proofErr w:type="gramStart"/>
      <w:r w:rsidRPr="00407C87">
        <w:rPr>
          <w:rFonts w:cstheme="minorHAnsi"/>
          <w:iCs/>
          <w:strike/>
          <w:color w:val="000000" w:themeColor="text1"/>
        </w:rPr>
        <w:t>.</w:t>
      </w:r>
      <w:r w:rsidRPr="00407C87">
        <w:rPr>
          <w:rFonts w:cstheme="minorHAnsi"/>
          <w:iCs/>
          <w:color w:val="000000" w:themeColor="text1"/>
        </w:rPr>
        <w:t xml:space="preserve"> </w:t>
      </w:r>
      <w:r w:rsidRPr="00407C87">
        <w:rPr>
          <w:rFonts w:cs="Calibri (Body)"/>
          <w:iCs/>
          <w:color w:val="000000" w:themeColor="text1"/>
          <w:u w:val="single"/>
        </w:rPr>
        <w:t>;</w:t>
      </w:r>
      <w:proofErr w:type="gramEnd"/>
      <w:r w:rsidRPr="00407C87">
        <w:rPr>
          <w:rFonts w:cs="Calibri (Body)"/>
          <w:iCs/>
          <w:color w:val="000000" w:themeColor="text1"/>
          <w:u w:val="single"/>
        </w:rPr>
        <w:t xml:space="preserve"> and</w:t>
      </w:r>
    </w:p>
    <w:p w14:paraId="0230B019" w14:textId="77777777" w:rsidR="00463306" w:rsidRPr="00407C87" w:rsidRDefault="00463306" w:rsidP="00407C87">
      <w:pPr>
        <w:shd w:val="clear" w:color="auto" w:fill="FFFFFF" w:themeFill="background1"/>
        <w:ind w:left="360"/>
        <w:rPr>
          <w:color w:val="000000" w:themeColor="text1"/>
          <w:u w:val="single"/>
        </w:rPr>
      </w:pPr>
      <w:r w:rsidRPr="00407C87">
        <w:rPr>
          <w:color w:val="000000" w:themeColor="text1"/>
          <w:u w:val="single"/>
        </w:rPr>
        <w:t xml:space="preserve">(11) Education Specialist Teaching Credential candidates who enroll in a Commission-approved program of professional preparation based on the Program Standards in section 80612 and the credential specific Teaching Performance Expectations in section 80613, on or after January 1, 2022 shall be required to pass </w:t>
      </w:r>
      <w:r w:rsidRPr="00407C87">
        <w:rPr>
          <w:rFonts w:cs="Calibri (Body)"/>
          <w:bCs/>
          <w:strike/>
          <w:color w:val="000000" w:themeColor="text1"/>
          <w:u w:val="single"/>
        </w:rPr>
        <w:t>an</w:t>
      </w:r>
      <w:r w:rsidRPr="00407C87">
        <w:rPr>
          <w:bCs/>
          <w:color w:val="000000" w:themeColor="text1"/>
          <w:u w:val="single"/>
        </w:rPr>
        <w:t xml:space="preserve"> a Commission-approved</w:t>
      </w:r>
      <w:r w:rsidRPr="00407C87">
        <w:rPr>
          <w:color w:val="000000" w:themeColor="text1"/>
          <w:u w:val="single"/>
        </w:rPr>
        <w:t xml:space="preserve"> education specialist teaching performance assessment in the specialty area to be authorized by their Education Specialist Teaching Credential prior to issuance of the preliminary credential.</w:t>
      </w:r>
    </w:p>
    <w:p w14:paraId="20E068B4"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(b) Period of Validity.</w:t>
      </w:r>
    </w:p>
    <w:p w14:paraId="5C1D8F04"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A preliminary Education Specialist Instruction Credential issued </w:t>
      </w:r>
      <w:proofErr w:type="gramStart"/>
      <w:r w:rsidRPr="00407C87">
        <w:rPr>
          <w:rFonts w:cstheme="minorHAnsi"/>
          <w:iCs/>
          <w:color w:val="000000" w:themeColor="text1"/>
        </w:rPr>
        <w:t>on the basis of</w:t>
      </w:r>
      <w:proofErr w:type="gramEnd"/>
      <w:r w:rsidRPr="00407C87">
        <w:rPr>
          <w:rFonts w:cstheme="minorHAnsi"/>
          <w:iCs/>
          <w:color w:val="000000" w:themeColor="text1"/>
        </w:rPr>
        <w:t xml:space="preserve"> the completion of the requirements in subsection (a) is valid for five years.</w:t>
      </w:r>
    </w:p>
    <w:p w14:paraId="75048430"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(c) Definition.</w:t>
      </w:r>
    </w:p>
    <w:p w14:paraId="49500951" w14:textId="77777777" w:rsidR="00463306" w:rsidRPr="00407C87" w:rsidRDefault="00463306" w:rsidP="00407C87">
      <w:pPr>
        <w:shd w:val="clear" w:color="auto" w:fill="FFFFFF"/>
        <w:ind w:left="360"/>
        <w:rPr>
          <w:rFonts w:cstheme="minorHAnsi"/>
          <w:iCs/>
          <w:color w:val="000000" w:themeColor="text1"/>
        </w:rPr>
      </w:pPr>
      <w:r w:rsidRPr="00407C87">
        <w:rPr>
          <w:rFonts w:cstheme="minorHAnsi"/>
          <w:iCs/>
          <w:color w:val="000000" w:themeColor="text1"/>
        </w:rPr>
        <w:t xml:space="preserve">(1) “Transition Plan”: The preliminary education specialist preparation program will develop a Transition Plan for each candidate prior to the completion of the preliminary program that will assist the developers of the ILP defined in Section 80048.8.1(e)(1). The Plan includes the individual's strengths and areas of need that can be addressed in the clear credential preparation program. The Plan facilitates the individual's transition from initial teacher preparation to a clear education specialist credential preparation program by building upon and providing opportunities </w:t>
      </w:r>
      <w:r w:rsidRPr="00407C87">
        <w:rPr>
          <w:rFonts w:cstheme="minorHAnsi"/>
          <w:iCs/>
          <w:color w:val="000000" w:themeColor="text1"/>
        </w:rPr>
        <w:lastRenderedPageBreak/>
        <w:t>for demonstration and application of the pedagogical knowledge and skills acquired in the preliminary credential preparation program.</w:t>
      </w:r>
    </w:p>
    <w:p w14:paraId="1E824736"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44225(q), Education Code. Reference: Sections 44227(a), 44251, 44252, 44259, 44259.5, 44265, 44274.2, 44280, 44281, 44283, 44310, 44335 and 44373, Education Code.</w:t>
      </w:r>
      <w:bookmarkEnd w:id="1"/>
      <w:bookmarkEnd w:id="2"/>
    </w:p>
    <w:p w14:paraId="06F2B3D8" w14:textId="08F26DF9" w:rsidR="00463306" w:rsidRPr="00407C87" w:rsidRDefault="00463306" w:rsidP="00407C87">
      <w:pPr>
        <w:jc w:val="center"/>
        <w:rPr>
          <w:color w:val="000000" w:themeColor="text1"/>
        </w:rPr>
      </w:pPr>
    </w:p>
    <w:p w14:paraId="5771A21A" w14:textId="3D64A593" w:rsidR="001E5877" w:rsidRPr="00407C87" w:rsidRDefault="001E5877" w:rsidP="00407C87">
      <w:pPr>
        <w:jc w:val="center"/>
        <w:rPr>
          <w:color w:val="000000" w:themeColor="text1"/>
        </w:rPr>
      </w:pPr>
    </w:p>
    <w:p w14:paraId="5930C1FB" w14:textId="77777777" w:rsidR="001E5877" w:rsidRPr="00407C87" w:rsidRDefault="001E5877" w:rsidP="00407C87">
      <w:pPr>
        <w:jc w:val="center"/>
        <w:rPr>
          <w:color w:val="000000" w:themeColor="text1"/>
        </w:rPr>
      </w:pPr>
    </w:p>
    <w:p w14:paraId="27EA150D" w14:textId="77777777" w:rsidR="00463306" w:rsidRPr="00407C87" w:rsidRDefault="00463306" w:rsidP="00407C87">
      <w:pPr>
        <w:jc w:val="center"/>
        <w:rPr>
          <w:color w:val="000000" w:themeColor="text1"/>
        </w:rPr>
      </w:pPr>
      <w:r w:rsidRPr="00407C87">
        <w:rPr>
          <w:color w:val="000000" w:themeColor="text1"/>
        </w:rPr>
        <w:t>§ 80048.10. Education Specialist Bridge Authorization</w:t>
      </w:r>
    </w:p>
    <w:p w14:paraId="5A36544F" w14:textId="7061D7FB"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An individual who possesses a preliminary or clear Mild/Moderate Education Specialist credential, a preliminary or clear Moderate/Severe Education Specialist credential, a preliminary or clear Early Childhood Education Specialist credential, or their equivalent, may, at their sole discretion, apply for an Education Specialist Bridge Authorization.</w:t>
      </w:r>
      <w:r w:rsidRPr="00407C87">
        <w:rPr>
          <w:rFonts w:cstheme="minorHAnsi"/>
          <w:iCs/>
          <w:color w:val="000000" w:themeColor="text1"/>
        </w:rPr>
        <w:t xml:space="preserve"> </w:t>
      </w:r>
      <w:r w:rsidRPr="00407C87">
        <w:rPr>
          <w:rFonts w:cstheme="minorHAnsi"/>
          <w:iCs/>
          <w:color w:val="000000" w:themeColor="text1"/>
          <w:u w:val="single"/>
        </w:rPr>
        <w:t xml:space="preserve">This authorization shall not be issued prior to July 1, 2022.  </w:t>
      </w:r>
    </w:p>
    <w:p w14:paraId="714D4A91" w14:textId="77777777"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(a) The requirements for an Education Specialist Bridge Authorization: Mild to Moderate Support Needs include both of the following:</w:t>
      </w:r>
    </w:p>
    <w:p w14:paraId="3D327DC9"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(1) Possession of either a preliminary or clear Mild/Moderate Education Specialist Credential, or their equivalent, and</w:t>
      </w:r>
    </w:p>
    <w:p w14:paraId="55104B14"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 xml:space="preserve">(2) Completion of the additional content identified in the Mild to Moderate Support Needs Teaching Performance Expectations that represent the content not covered during the credential holder’s initial preparation as outlined in (f)(1).  Additional content may be verified by one or more of the following options: </w:t>
      </w:r>
    </w:p>
    <w:p w14:paraId="6D1D2DE8"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(A) Completion of coursework through a Commission-approved preliminary special education program sponsor.</w:t>
      </w:r>
    </w:p>
    <w:p w14:paraId="13770FDA" w14:textId="77777777" w:rsidR="00463306" w:rsidRPr="00407C87" w:rsidRDefault="00463306" w:rsidP="00407C87">
      <w:pPr>
        <w:ind w:firstLine="720"/>
        <w:rPr>
          <w:rFonts w:cstheme="minorHAnsi"/>
          <w:iCs/>
          <w:color w:val="000000" w:themeColor="text1"/>
          <w:u w:val="single"/>
        </w:rPr>
      </w:pPr>
      <w:r w:rsidRPr="00407C87">
        <w:rPr>
          <w:rFonts w:cstheme="minorHAnsi"/>
          <w:iCs/>
          <w:color w:val="000000" w:themeColor="text1"/>
          <w:u w:val="single"/>
        </w:rPr>
        <w:t>(B) Completion of professional development courses.</w:t>
      </w:r>
    </w:p>
    <w:p w14:paraId="59A7C754" w14:textId="77777777" w:rsidR="00463306" w:rsidRPr="00407C87" w:rsidRDefault="00463306" w:rsidP="00407C87">
      <w:pPr>
        <w:ind w:left="720"/>
        <w:rPr>
          <w:color w:val="000000" w:themeColor="text1"/>
          <w:u w:val="single"/>
        </w:rPr>
      </w:pPr>
      <w:r w:rsidRPr="00407C87">
        <w:rPr>
          <w:color w:val="000000" w:themeColor="text1"/>
          <w:u w:val="single"/>
        </w:rPr>
        <w:t>(C) Confirmation of prior knowledge and experience via observational data, a portfolio submission, video demonstration, a performance assessment, or another means to show demonstrated competence approved by a Local Education Agency.</w:t>
      </w:r>
    </w:p>
    <w:p w14:paraId="1496D702" w14:textId="77777777"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(b) The requirements for an Education Specialist Bridge Authorization: Extensive Support Needs include both of the following:</w:t>
      </w:r>
    </w:p>
    <w:p w14:paraId="79C31402"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(1) Possession of either a preliminary or clear Moderate/Severe Education Specialist Credential,</w:t>
      </w:r>
      <w:r w:rsidRPr="00407C87">
        <w:rPr>
          <w:rFonts w:cstheme="minorHAnsi"/>
          <w:iCs/>
          <w:color w:val="000000" w:themeColor="text1"/>
        </w:rPr>
        <w:t xml:space="preserve"> </w:t>
      </w:r>
      <w:r w:rsidRPr="00407C87">
        <w:rPr>
          <w:rFonts w:cstheme="minorHAnsi"/>
          <w:iCs/>
          <w:color w:val="000000" w:themeColor="text1"/>
          <w:u w:val="single"/>
        </w:rPr>
        <w:t>or their equivalent, and</w:t>
      </w:r>
    </w:p>
    <w:p w14:paraId="4BE377FA"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 xml:space="preserve">(2) Completion of the additional content identified in the Extensive Support Needs Teaching Performance Expectations that represent the content not covered during the credential holder’s initial preparation as outlined in (f)(2).  Additional content may be verified by one or more of the following options: </w:t>
      </w:r>
    </w:p>
    <w:p w14:paraId="707E9758"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(A) Completion of coursework through a Commission-approved preliminary special education program sponsor.</w:t>
      </w:r>
    </w:p>
    <w:p w14:paraId="43810FE4"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(B) Completion of professional development courses.</w:t>
      </w:r>
    </w:p>
    <w:p w14:paraId="494B80A9"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 xml:space="preserve">(C) Confirmation of prior knowledge and experience via observational data, a portfolio submission, video demonstration, a performance assessment, or another means to show demonstrated competence </w:t>
      </w:r>
      <w:r w:rsidRPr="00407C87">
        <w:rPr>
          <w:color w:val="000000" w:themeColor="text1"/>
          <w:u w:val="single"/>
        </w:rPr>
        <w:t>approved by a Local Education Agency</w:t>
      </w:r>
      <w:r w:rsidRPr="00407C87">
        <w:rPr>
          <w:rFonts w:cstheme="minorHAnsi"/>
          <w:iCs/>
          <w:color w:val="000000" w:themeColor="text1"/>
          <w:u w:val="single"/>
        </w:rPr>
        <w:t>.</w:t>
      </w:r>
    </w:p>
    <w:p w14:paraId="70939D45" w14:textId="77777777"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(c) The requirements for a Bridge Authorization: Early Childhood Education Specialist include both of the following:</w:t>
      </w:r>
    </w:p>
    <w:p w14:paraId="6A056403"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lastRenderedPageBreak/>
        <w:t>(1) Possession of either a preliminary or clear Early Childhood Education Specialist Credential, or their equivalent, and</w:t>
      </w:r>
    </w:p>
    <w:p w14:paraId="6BDAC258"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 xml:space="preserve">(2) Completion of the additional content identified in the Early Childhood Education Specialist Teaching Performance Expectations that represent the content not covered during the credential holder’s initial preparation as outlined in (f)(3).  Additional content may be verified by one or more of the following options: </w:t>
      </w:r>
    </w:p>
    <w:p w14:paraId="425EA274"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(A) Completion of coursework through a Commission-approved preliminary special education program sponsor.</w:t>
      </w:r>
    </w:p>
    <w:p w14:paraId="438B18FA"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(B) Completion of professional development courses.</w:t>
      </w:r>
    </w:p>
    <w:p w14:paraId="4A4A0AAF" w14:textId="77777777" w:rsidR="00463306" w:rsidRPr="00407C87" w:rsidRDefault="00463306" w:rsidP="00407C87">
      <w:pPr>
        <w:ind w:left="720"/>
        <w:rPr>
          <w:rFonts w:cstheme="minorHAnsi"/>
          <w:iCs/>
          <w:color w:val="000000" w:themeColor="text1"/>
          <w:u w:val="single"/>
        </w:rPr>
      </w:pPr>
      <w:r w:rsidRPr="00407C87">
        <w:rPr>
          <w:rFonts w:cstheme="minorHAnsi"/>
          <w:iCs/>
          <w:color w:val="000000" w:themeColor="text1"/>
          <w:u w:val="single"/>
        </w:rPr>
        <w:t xml:space="preserve">(C) Confirmation of prior knowledge and experience via observational data, a portfolio submission, video demonstration, a performance assessment, or another means to show demonstrated competence </w:t>
      </w:r>
      <w:r w:rsidRPr="00407C87">
        <w:rPr>
          <w:color w:val="000000" w:themeColor="text1"/>
          <w:u w:val="single"/>
        </w:rPr>
        <w:t>approved by a Local Education Agency</w:t>
      </w:r>
      <w:r w:rsidRPr="00407C87">
        <w:rPr>
          <w:color w:val="000000" w:themeColor="text1"/>
        </w:rPr>
        <w:t>.</w:t>
      </w:r>
    </w:p>
    <w:p w14:paraId="1588A994" w14:textId="77777777"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(d) Completion of the additional content for the Bridge Authorization may be verified by the following:</w:t>
      </w:r>
    </w:p>
    <w:p w14:paraId="36DE499D"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 xml:space="preserve">(1) Completion of coursework aligned with the identified Teaching Performance Expectations that represent the additional content not covered during the credential holder’s initial preparation may be verified by an approved preliminary education specialist preparation program. </w:t>
      </w:r>
    </w:p>
    <w:p w14:paraId="08BAE461"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(2) Completion of a course of professional development aligned with the identified Teaching Performance Expectations that represent the additional content not covered during the credential holder’s initial preparation may be verified by an approved preliminary education specialist preparation program, an employing local educational agency, a Special Education Local Planning Area, or state educational agencies that adopt an appropriate curriculum for this purpose.</w:t>
      </w:r>
    </w:p>
    <w:p w14:paraId="04D816A3"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(3) Demonstration of prior knowledge and experience aligned with the identified Teaching Performance Expectations that represent the additional content not covered during the credential holder’s initial preparation may be verified by an employing local educational agency.</w:t>
      </w:r>
    </w:p>
    <w:p w14:paraId="70E923EF" w14:textId="77777777" w:rsidR="00463306" w:rsidRPr="00407C87" w:rsidRDefault="00463306" w:rsidP="00407C87">
      <w:pPr>
        <w:rPr>
          <w:rFonts w:cstheme="minorHAnsi"/>
          <w:iCs/>
          <w:color w:val="000000" w:themeColor="text1"/>
          <w:u w:val="single"/>
        </w:rPr>
      </w:pPr>
      <w:r w:rsidRPr="00407C87">
        <w:rPr>
          <w:rFonts w:cstheme="minorHAnsi"/>
          <w:iCs/>
          <w:color w:val="000000" w:themeColor="text1"/>
          <w:u w:val="single"/>
        </w:rPr>
        <w:t>(e) The following shall be required when applying for a Bridge Authorization:</w:t>
      </w:r>
    </w:p>
    <w:p w14:paraId="3B1474EC"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(1) Submission of an application form as defined in §80001; the processing fee as specified in §80487(a)(1).</w:t>
      </w:r>
    </w:p>
    <w:p w14:paraId="1AD64732" w14:textId="77777777" w:rsidR="00463306" w:rsidRPr="00407C87" w:rsidRDefault="00463306" w:rsidP="00407C87">
      <w:pPr>
        <w:ind w:left="360"/>
        <w:rPr>
          <w:rFonts w:cstheme="minorHAnsi"/>
          <w:iCs/>
          <w:color w:val="000000" w:themeColor="text1"/>
          <w:u w:val="single"/>
        </w:rPr>
      </w:pPr>
      <w:r w:rsidRPr="00407C87">
        <w:rPr>
          <w:rFonts w:cstheme="minorHAnsi"/>
          <w:iCs/>
          <w:color w:val="000000" w:themeColor="text1"/>
          <w:u w:val="single"/>
        </w:rPr>
        <w:t>(2) Verification that the applicant has completed the additional content identified by the Teaching Performance Expectations specific to their credential. This may be submitted by the verifying entity or the applicant. If submitted by the applicant, the verification must be an original document signed by a representative of the verifying entity.</w:t>
      </w:r>
    </w:p>
    <w:p w14:paraId="29760B41" w14:textId="77777777"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 xml:space="preserve">(f) Period of Validity. The Bridge Authorization shall remain valid </w:t>
      </w:r>
      <w:proofErr w:type="gramStart"/>
      <w:r w:rsidRPr="00407C87">
        <w:rPr>
          <w:rFonts w:cstheme="minorHAnsi"/>
          <w:iCs/>
          <w:color w:val="000000" w:themeColor="text1"/>
          <w:u w:val="single"/>
        </w:rPr>
        <w:t>as long as</w:t>
      </w:r>
      <w:proofErr w:type="gramEnd"/>
      <w:r w:rsidRPr="00407C87">
        <w:rPr>
          <w:rFonts w:cstheme="minorHAnsi"/>
          <w:iCs/>
          <w:color w:val="000000" w:themeColor="text1"/>
          <w:u w:val="single"/>
        </w:rPr>
        <w:t xml:space="preserve"> the appropriate prerequisite credentials required in (a)(1) or (b)(1) remain valid.</w:t>
      </w:r>
    </w:p>
    <w:p w14:paraId="309A7808" w14:textId="7AF7FD96" w:rsidR="00463306" w:rsidRPr="00407C87" w:rsidRDefault="00463306" w:rsidP="00407C87">
      <w:pPr>
        <w:shd w:val="clear" w:color="auto" w:fill="FFFFFF"/>
        <w:rPr>
          <w:rFonts w:cstheme="minorHAnsi"/>
          <w:iCs/>
          <w:color w:val="000000" w:themeColor="text1"/>
          <w:u w:val="single"/>
        </w:rPr>
      </w:pPr>
      <w:r w:rsidRPr="00407C87">
        <w:rPr>
          <w:rFonts w:cstheme="minorHAnsi"/>
          <w:iCs/>
          <w:color w:val="000000" w:themeColor="text1"/>
          <w:u w:val="single"/>
        </w:rPr>
        <w:t>(g) All references to Teaching Performance Expectations in this section are based on section 80613.</w:t>
      </w:r>
    </w:p>
    <w:p w14:paraId="30FBA652" w14:textId="16C85CA7"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u w:val="single"/>
        </w:rPr>
        <w:t>(1) To complete the requirements of paragraph (a)(2), educators must complete the content addressed in the following provisions of section 80613: (a)(2)(B), (a)(2)(C), (a)(2)(K), (a)(3)(C), (a)(4)(E), (a)(5)(B), and (a)(6)(F).</w:t>
      </w:r>
    </w:p>
    <w:p w14:paraId="41286258" w14:textId="08BB3BC9"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u w:val="single"/>
        </w:rPr>
        <w:t>(2)</w:t>
      </w:r>
      <w:r w:rsidRPr="00407C87">
        <w:rPr>
          <w:rFonts w:cstheme="minorHAnsi"/>
          <w:iCs/>
          <w:color w:val="000000" w:themeColor="text1"/>
        </w:rPr>
        <w:t xml:space="preserve"> </w:t>
      </w:r>
      <w:r w:rsidRPr="00407C87">
        <w:rPr>
          <w:rFonts w:cstheme="minorHAnsi"/>
          <w:iCs/>
          <w:color w:val="000000" w:themeColor="text1"/>
          <w:u w:val="single"/>
        </w:rPr>
        <w:t>To complete the requirements of paragraph (b)(2), educators must complete the content addressed in the following provisions of section 80613: (b)(2)(F), (b)(2)(G), (b)(2)(N), (b)(3)(E), (b)(4)(F), (b)(5)(C), and (b)(6)(G)</w:t>
      </w:r>
      <w:r w:rsidR="00407C87" w:rsidRPr="00407C87">
        <w:rPr>
          <w:rFonts w:cstheme="minorHAnsi"/>
          <w:iCs/>
          <w:color w:val="000000" w:themeColor="text1"/>
          <w:u w:val="single"/>
        </w:rPr>
        <w:t>.</w:t>
      </w:r>
      <w:r w:rsidRPr="00407C87">
        <w:rPr>
          <w:rFonts w:cs="Calibri (Body)"/>
          <w:iCs/>
          <w:dstrike/>
          <w:color w:val="000000" w:themeColor="text1"/>
          <w:u w:val="single"/>
        </w:rPr>
        <w:t xml:space="preserve"> </w:t>
      </w:r>
    </w:p>
    <w:p w14:paraId="4551998B" w14:textId="6D878C88" w:rsidR="00463306" w:rsidRPr="00407C87" w:rsidRDefault="00463306" w:rsidP="00407C87">
      <w:pPr>
        <w:shd w:val="clear" w:color="auto" w:fill="FFFFFF"/>
        <w:ind w:left="360"/>
        <w:rPr>
          <w:rFonts w:cstheme="minorHAnsi"/>
          <w:iCs/>
          <w:color w:val="000000" w:themeColor="text1"/>
          <w:u w:val="single"/>
        </w:rPr>
      </w:pPr>
      <w:r w:rsidRPr="00407C87">
        <w:rPr>
          <w:rFonts w:cstheme="minorHAnsi"/>
          <w:iCs/>
          <w:color w:val="000000" w:themeColor="text1"/>
          <w:u w:val="single"/>
        </w:rPr>
        <w:lastRenderedPageBreak/>
        <w:t>(3) To complete the requirements of paragraph (c)(2), educators must complete the content addressed in the following provisions of section 80613: (c)(2)(E), (c)(3)(A), (c)(4)(B), (c)(4)(C), (c)(6)(D), (c)(6)(F), (c)(6)(H)</w:t>
      </w:r>
      <w:r w:rsidR="00407C87" w:rsidRPr="00407C87">
        <w:rPr>
          <w:rFonts w:cs="Calibri (Body)"/>
          <w:iCs/>
          <w:color w:val="000000" w:themeColor="text1"/>
          <w:u w:val="single"/>
        </w:rPr>
        <w:t>.</w:t>
      </w:r>
    </w:p>
    <w:p w14:paraId="667C3F96" w14:textId="77777777" w:rsidR="00463306" w:rsidRPr="00407C87" w:rsidRDefault="00463306" w:rsidP="00407C87">
      <w:pPr>
        <w:shd w:val="clear" w:color="auto" w:fill="FFFFFF"/>
        <w:rPr>
          <w:rFonts w:cstheme="minorHAnsi"/>
          <w:iCs/>
          <w:color w:val="000000" w:themeColor="text1"/>
        </w:rPr>
      </w:pPr>
      <w:r w:rsidRPr="00407C87">
        <w:rPr>
          <w:rFonts w:cstheme="minorHAnsi"/>
          <w:iCs/>
          <w:color w:val="000000" w:themeColor="text1"/>
        </w:rPr>
        <w:t>Note: Authority cited: Section 44225, Education Code. Reference: Section 44265, Education Code.</w:t>
      </w:r>
    </w:p>
    <w:p w14:paraId="47A05261" w14:textId="77777777" w:rsidR="00463306" w:rsidRPr="00407C87" w:rsidRDefault="00463306" w:rsidP="00407C87">
      <w:pPr>
        <w:shd w:val="clear" w:color="auto" w:fill="FFFFFF"/>
        <w:rPr>
          <w:rFonts w:cstheme="minorHAnsi"/>
          <w:iCs/>
          <w:color w:val="000000" w:themeColor="text1"/>
          <w:u w:val="single"/>
        </w:rPr>
      </w:pPr>
    </w:p>
    <w:p w14:paraId="6C853ADD" w14:textId="77777777" w:rsidR="00463306" w:rsidRPr="00407C87" w:rsidRDefault="00463306" w:rsidP="00FD79F0">
      <w:pPr>
        <w:pStyle w:val="Heading2"/>
      </w:pPr>
      <w:r w:rsidRPr="00407C87">
        <w:t>§ 80612. Preliminary Education Specialist Credential Program Standards</w:t>
      </w:r>
    </w:p>
    <w:p w14:paraId="4E301224" w14:textId="77777777" w:rsidR="00463306" w:rsidRPr="00407C87" w:rsidRDefault="00463306" w:rsidP="00407C87">
      <w:pPr>
        <w:rPr>
          <w:rFonts w:cstheme="minorHAnsi"/>
          <w:color w:val="000000" w:themeColor="text1"/>
          <w:u w:val="single"/>
        </w:rPr>
      </w:pPr>
      <w:r w:rsidRPr="00FD79F0">
        <w:rPr>
          <w:rStyle w:val="Heading3Char"/>
          <w:b w:val="0"/>
          <w:bCs/>
          <w:u w:val="single"/>
        </w:rPr>
        <w:t>(a) Standard 1: Program Design and Curriculum.</w:t>
      </w:r>
      <w:r w:rsidRPr="00407C87">
        <w:rPr>
          <w:rFonts w:cstheme="minorHAnsi"/>
          <w:color w:val="000000" w:themeColor="text1"/>
          <w:u w:val="single"/>
        </w:rPr>
        <w:t xml:space="preserve"> Each program of professional preparation is implemented effectively in accordance with a cohesive design and sound evidence-based practices relevant to the contemporary conditions of schools. The design must reflect the full range of service delivery options, including general education as well as the knowledge and skills to meet the needs of students in the specific areas authorized by the credential. Programs ensure that candidates are well versed in delivering services in a wide variety of specialized academic instructional settings, including, but not limited to the home, educational settings in hospitals/rehabilitation facilities and treatment centers, and classrooms, as well as provide itinerant instructional delivery and/or consultation in public/nonpublic school programs. The program’s organizational structure supports a logical and integrated progression for candidates for the instructional components including coursework and field work provided within the program. The program’s design and plan allow candidates multiple points of entry.</w:t>
      </w:r>
    </w:p>
    <w:p w14:paraId="2534D19C" w14:textId="77777777" w:rsidR="00463306" w:rsidRPr="00407C87" w:rsidRDefault="00463306" w:rsidP="00407C87">
      <w:pPr>
        <w:rPr>
          <w:color w:val="000000" w:themeColor="text1"/>
          <w:u w:val="single"/>
        </w:rPr>
      </w:pPr>
      <w:r w:rsidRPr="00407C87">
        <w:rPr>
          <w:color w:val="000000" w:themeColor="text1"/>
          <w:u w:val="single"/>
        </w:rPr>
        <w:t xml:space="preserve">The preparation provided to candidates is designed to address the range of candidate performance expectations. Coursework and fieldwork/clinical experiences provide candidates with opportunities to learn and practice competencies relating to the care and education of students with disabilities. Candidate preparation is grounded in the theoretical framework of developmentally, linguistically, and culturally appropriate and bias-free practices for the care and education of students with disabilities as well as for collaborating effectively with families to support their student’s development and learning. These theoretical foundations are reflected in the organization, scope, and sequence of the curriculum provided to candidates. The program prepares candidates to interface with other service providers (school, medical, and agency based) which may </w:t>
      </w:r>
      <w:proofErr w:type="gramStart"/>
      <w:r w:rsidRPr="00407C87">
        <w:rPr>
          <w:color w:val="000000" w:themeColor="text1"/>
          <w:u w:val="single"/>
        </w:rPr>
        <w:t>include:</w:t>
      </w:r>
      <w:proofErr w:type="gramEnd"/>
      <w:r w:rsidRPr="00407C87">
        <w:rPr>
          <w:color w:val="000000" w:themeColor="text1"/>
          <w:u w:val="single"/>
        </w:rPr>
        <w:t xml:space="preserve"> hospital/clinic based personnel, the school nurse, occupational therapist, speech and language specialist, physical therapist, psychologist, orthopedist, paraprofessional/health care assistance, California Children’s Services, Regional Centers, Department of Mental Health, Department of Rehabilitation, and other appropriate service providers. The program provides opportunities for each candidate to demonstrate knowledge of disability characteristics for which the candidate is seeking authorization to teach, and the educational and psychosocial implications of these characteristics for students identified with educational support needs who have an Individualized Education Program (IEP). The program prepares candidates in case management practices and strategies for students with disabilities and for those referred for special education services.</w:t>
      </w:r>
    </w:p>
    <w:p w14:paraId="765A220A" w14:textId="77777777" w:rsidR="00463306" w:rsidRPr="00407C87" w:rsidRDefault="00463306" w:rsidP="00407C87">
      <w:pPr>
        <w:rPr>
          <w:rFonts w:cstheme="minorHAnsi"/>
          <w:color w:val="000000" w:themeColor="text1"/>
          <w:u w:val="single"/>
        </w:rPr>
      </w:pPr>
      <w:r w:rsidRPr="00407C87">
        <w:rPr>
          <w:rFonts w:cstheme="minorHAnsi"/>
          <w:color w:val="000000" w:themeColor="text1"/>
          <w:u w:val="single"/>
        </w:rPr>
        <w:t xml:space="preserve">Key elements within the curriculum include: typical and atypical child growth and development from birth through age 22; developmentally, linguistically, and culturally appropriate pedagogy for students in key content areas in alignment with state-adopted content standards and frameworks; understanding the learning trajectories of young children to young adults; designing and implementing developmentally, linguistically, and culturally appropriate curriculum and assessments; instruction in strategies to develop early literacy skills; understanding and analyzing student achievement outcomes </w:t>
      </w:r>
      <w:r w:rsidRPr="00407C87">
        <w:rPr>
          <w:rFonts w:cstheme="minorHAnsi"/>
          <w:color w:val="000000" w:themeColor="text1"/>
          <w:u w:val="single"/>
        </w:rPr>
        <w:lastRenderedPageBreak/>
        <w:t>to improve learning; understanding of the range of factors affecting student learning such as the effects of poverty, race, and socioeconomic status; and knowledge of the range of positive behavioral practices and supports for young children and young adults. The program’s curriculum also includes coursework and clinical practice opportunities for candidates to be able to identify the unique characteristics of students with autism spectrum disorders and the core challenges associated with language and communication, social skills, behavior, and processing, and their implications for program planning and service delivery. The program’s design also includes a coherent candidate assessment system to provide formative information to candidates regarding their progress towards the intended level of certification. (See also Standard 2).</w:t>
      </w:r>
    </w:p>
    <w:p w14:paraId="7AD8C7B3" w14:textId="77777777" w:rsidR="00463306" w:rsidRPr="00407C87" w:rsidRDefault="00463306" w:rsidP="00FD79F0">
      <w:pPr>
        <w:pStyle w:val="Heading3"/>
        <w:rPr>
          <w:b/>
        </w:rPr>
      </w:pPr>
      <w:bookmarkStart w:id="3" w:name="_Toc58587648"/>
      <w:r w:rsidRPr="00407C87">
        <w:t>(b) Standard 2: Preparing Candidates to Master the Teaching Performance Expectations (TPEs)</w:t>
      </w:r>
      <w:bookmarkEnd w:id="3"/>
      <w:r w:rsidRPr="00407C87">
        <w:t xml:space="preserve">. </w:t>
      </w:r>
    </w:p>
    <w:p w14:paraId="697217C9" w14:textId="77777777" w:rsidR="00463306" w:rsidRPr="00407C87" w:rsidRDefault="00463306" w:rsidP="00407C87">
      <w:pPr>
        <w:rPr>
          <w:rFonts w:cstheme="minorHAnsi"/>
          <w:color w:val="000000" w:themeColor="text1"/>
          <w:u w:val="single"/>
        </w:rPr>
      </w:pPr>
      <w:r w:rsidRPr="00407C87">
        <w:rPr>
          <w:rFonts w:cstheme="minorHAnsi"/>
          <w:color w:val="000000" w:themeColor="text1"/>
          <w:u w:val="single"/>
        </w:rPr>
        <w:t xml:space="preserve">The Teaching Performance Expectations for credential candidates describe the set of professional knowledge, skills, and abilities expected of a beginning level practitioner </w:t>
      </w:r>
      <w:proofErr w:type="gramStart"/>
      <w:r w:rsidRPr="00407C87">
        <w:rPr>
          <w:rFonts w:cstheme="minorHAnsi"/>
          <w:color w:val="000000" w:themeColor="text1"/>
          <w:u w:val="single"/>
        </w:rPr>
        <w:t>in order to</w:t>
      </w:r>
      <w:proofErr w:type="gramEnd"/>
      <w:r w:rsidRPr="00407C87">
        <w:rPr>
          <w:rFonts w:cstheme="minorHAnsi"/>
          <w:color w:val="000000" w:themeColor="text1"/>
          <w:u w:val="single"/>
        </w:rPr>
        <w:t xml:space="preserve"> effectively support the growth, development, and learning of all students and to work collaboratively with families to support all students in meeting the state-adopted academic content standards. </w:t>
      </w:r>
    </w:p>
    <w:p w14:paraId="59075A4D" w14:textId="77777777" w:rsidR="00463306" w:rsidRPr="00407C87" w:rsidRDefault="00463306" w:rsidP="00407C87">
      <w:pPr>
        <w:rPr>
          <w:rFonts w:cstheme="minorHAnsi"/>
          <w:color w:val="000000" w:themeColor="text1"/>
          <w:u w:val="single"/>
        </w:rPr>
      </w:pPr>
      <w:r w:rsidRPr="00407C87">
        <w:rPr>
          <w:rFonts w:cstheme="minorHAnsi"/>
          <w:color w:val="000000" w:themeColor="text1"/>
          <w:u w:val="single"/>
        </w:rPr>
        <w:t xml:space="preserve">The coursework and fieldwork/clinical experiences provide multiple opportunities for candidates to learn, apply, and reflect on each teaching performance expectation. As candidates progress through their preparation scope and sequence, pedagogical assignments are increasingly complex and challenging. The scope of the pedagogical assignments (a) addresses </w:t>
      </w:r>
      <w:proofErr w:type="gramStart"/>
      <w:r w:rsidRPr="00407C87">
        <w:rPr>
          <w:rFonts w:cstheme="minorHAnsi"/>
          <w:color w:val="000000" w:themeColor="text1"/>
          <w:u w:val="single"/>
        </w:rPr>
        <w:t>all of</w:t>
      </w:r>
      <w:proofErr w:type="gramEnd"/>
      <w:r w:rsidRPr="00407C87">
        <w:rPr>
          <w:rFonts w:cstheme="minorHAnsi"/>
          <w:color w:val="000000" w:themeColor="text1"/>
          <w:u w:val="single"/>
        </w:rPr>
        <w:t xml:space="preserve"> the TPEs as they apply to the subjects to be authorized by the credential, and (b) prepares the candidate for course-related and other assessments of their competence with respect to both the Universal TPEs and the Education Specialist TPEs. As candidates progress through the curriculum, faculty and other qualified supervisors assess candidates’ performance in relation to the TPEs and provide formative and timely performance feedback regarding candidates’ progress toward mastering the TPEs.</w:t>
      </w:r>
    </w:p>
    <w:p w14:paraId="0A20257A" w14:textId="77777777" w:rsidR="00463306" w:rsidRPr="00407C87" w:rsidRDefault="00463306" w:rsidP="00407C87">
      <w:pPr>
        <w:rPr>
          <w:color w:val="000000" w:themeColor="text1"/>
          <w:u w:val="single"/>
        </w:rPr>
      </w:pPr>
      <w:bookmarkStart w:id="4" w:name="_Toc58587649"/>
      <w:r w:rsidRPr="00407C87">
        <w:rPr>
          <w:color w:val="000000" w:themeColor="text1"/>
          <w:u w:val="single"/>
        </w:rPr>
        <w:t>(c) Standard 3: Clinical Practice</w:t>
      </w:r>
      <w:bookmarkEnd w:id="4"/>
      <w:r w:rsidRPr="00407C87">
        <w:rPr>
          <w:color w:val="000000" w:themeColor="text1"/>
          <w:u w:val="single"/>
        </w:rPr>
        <w:t xml:space="preserve">. </w:t>
      </w:r>
      <w:bookmarkStart w:id="5" w:name="_Toc58587650"/>
    </w:p>
    <w:p w14:paraId="0E4A6335" w14:textId="77777777" w:rsidR="00463306" w:rsidRPr="00407C87" w:rsidRDefault="00463306" w:rsidP="00407C87">
      <w:pPr>
        <w:ind w:left="360"/>
        <w:rPr>
          <w:color w:val="000000" w:themeColor="text1"/>
          <w:u w:val="single"/>
        </w:rPr>
      </w:pPr>
      <w:r w:rsidRPr="00407C87">
        <w:rPr>
          <w:color w:val="000000" w:themeColor="text1"/>
          <w:u w:val="single"/>
        </w:rPr>
        <w:t>(1) Organization of Clinical Practice Experiences</w:t>
      </w:r>
      <w:bookmarkEnd w:id="5"/>
      <w:r w:rsidRPr="00407C87">
        <w:rPr>
          <w:color w:val="000000" w:themeColor="text1"/>
          <w:u w:val="single"/>
        </w:rPr>
        <w:t xml:space="preserve">. </w:t>
      </w:r>
      <w:r w:rsidRPr="00407C87">
        <w:rPr>
          <w:rFonts w:cstheme="minorHAnsi"/>
          <w:color w:val="000000" w:themeColor="text1"/>
          <w:u w:val="single"/>
        </w:rPr>
        <w:t>The program ensures that candidates have planned experiences and/or interactions that reflect the full diversity of grades/ages, federal disability categories, and the continuum of special education services outlined in the specific credential authorization. The experiences are planned from the beginning of the program to include experiences in general education, experiences with parents and families, and experiences with a broad range of service delivery options leading to an extended culminating placement in which the candidate works toward assuming full responsibility for the provision of services in the specific credential authorization.  Experiences are of sufficient duration for the candidate to demonstrate the teaching performance expectations for Education Specialist teachers. The culminating placement may be in any school, agency, or program as defined in Education Code Sections 56031, 56360, and 56361 for the purpose of providing special education services. Fieldwork/Clinical experiences are designed to provide candidates with a developmental set of activities integrated with coursework that extend the candidate’s learning through application of theory to practice with students in California’s education settings.</w:t>
      </w:r>
    </w:p>
    <w:p w14:paraId="56CCB055"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Fieldwork provides opportunities for candidates to observe a variety of classrooms and settings and to select focus students for deeper observational study, including students who are dual language learners and who may (a) exhibit typical behavior; (b) exhibit atypical behavior; and (c) have other types of special learning needs. Fieldwork also provides opportunities for candidates to observe </w:t>
      </w:r>
      <w:r w:rsidRPr="00407C87">
        <w:rPr>
          <w:rFonts w:cstheme="minorHAnsi"/>
          <w:color w:val="000000" w:themeColor="text1"/>
          <w:u w:val="single"/>
        </w:rPr>
        <w:lastRenderedPageBreak/>
        <w:t>teachers using productive routines and effective transitions for students’ academic and socio-emotional growth and development. Candidates are provided with opportunities to review the curriculum and to further develop pedagogical knowledge of high leverage practices in subject matter areas, including early language and literacy for first and second language learners, mathematics, science, technology, engineering, social studies, and arts as appropriate. Candidates can observe the administration of a range of assessments. Candidates are also able to observe how personnel organize and supervise the work of other adults in inclusive and specialized education settings.</w:t>
      </w:r>
    </w:p>
    <w:p w14:paraId="0595A30B"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Clinical practice is a developmental and sequential set of activities integrated with theoretical and pedagogical coursework and must consist of a minimum of 600 hours of clinical practice across the arc of the program. At least 200 hours of supervised early field work that includes guided observations and initial student teaching (e.g., co-planning and co-teaching, or guided teaching) must be provided to candidates in general education and special education settings prior to final student teaching. Final student teaching shall consist of 400 hours in the desired credential area. For interns, early field experience would take place in experienced mentor classrooms in both general education and special education settings. Candidates must have a range of experience that reflects the diversity of age and grade levels, the range of federal disability categories, and the continuum of special education services. Candidates should have experiences with a diverse range of students and families reflective of the demographics of California.</w:t>
      </w:r>
    </w:p>
    <w:p w14:paraId="589CA1A1" w14:textId="77777777" w:rsidR="00463306" w:rsidRPr="00407C87" w:rsidRDefault="00463306" w:rsidP="00407C87">
      <w:pPr>
        <w:pStyle w:val="ListParagraph"/>
        <w:ind w:left="360"/>
        <w:rPr>
          <w:rFonts w:cstheme="minorHAnsi"/>
          <w:color w:val="000000" w:themeColor="text1"/>
          <w:sz w:val="24"/>
          <w:szCs w:val="24"/>
          <w:u w:val="single"/>
        </w:rPr>
      </w:pPr>
      <w:r w:rsidRPr="00407C87">
        <w:rPr>
          <w:rFonts w:cstheme="minorHAnsi"/>
          <w:color w:val="000000" w:themeColor="text1"/>
          <w:sz w:val="24"/>
          <w:szCs w:val="24"/>
          <w:u w:val="single"/>
        </w:rPr>
        <w:t>Dual credential programs leading to both a general and a special education credential are required to have substantive experiences in general education, inclusive, and special education settings within the 600 hours, and are encouraged to extend clinical practice for an additional 150 hours.</w:t>
      </w:r>
    </w:p>
    <w:p w14:paraId="0BF18604" w14:textId="77777777" w:rsidR="00463306" w:rsidRPr="00407C87" w:rsidRDefault="00463306" w:rsidP="00407C87">
      <w:pPr>
        <w:pStyle w:val="ListParagraph"/>
        <w:ind w:left="360"/>
        <w:rPr>
          <w:rFonts w:cstheme="minorHAnsi"/>
          <w:color w:val="000000" w:themeColor="text1"/>
          <w:sz w:val="24"/>
          <w:szCs w:val="24"/>
          <w:u w:val="single"/>
        </w:rPr>
      </w:pPr>
    </w:p>
    <w:p w14:paraId="4BAF09D7" w14:textId="77777777" w:rsidR="00463306" w:rsidRPr="00407C87" w:rsidRDefault="00463306" w:rsidP="00407C87">
      <w:pPr>
        <w:pStyle w:val="ListParagraph"/>
        <w:ind w:left="360"/>
        <w:rPr>
          <w:rFonts w:cstheme="minorHAnsi"/>
          <w:color w:val="000000" w:themeColor="text1"/>
          <w:sz w:val="24"/>
          <w:szCs w:val="24"/>
          <w:u w:val="single"/>
        </w:rPr>
      </w:pPr>
      <w:r w:rsidRPr="00407C87">
        <w:rPr>
          <w:rFonts w:cstheme="minorHAnsi"/>
          <w:color w:val="000000" w:themeColor="text1"/>
          <w:sz w:val="24"/>
          <w:szCs w:val="24"/>
          <w:u w:val="single"/>
        </w:rPr>
        <w:t>Candidates who are working in private schools and seeking a credential are required to complete a substantive clinical experience of at least 150 hours in a diverse school setting where the curriculum aligns with California’s adopted content standards and frameworks and the school reflects the diversity of California’s student population.</w:t>
      </w:r>
    </w:p>
    <w:p w14:paraId="15195466" w14:textId="77777777" w:rsidR="00463306" w:rsidRPr="00407C87" w:rsidRDefault="00463306" w:rsidP="00407C87">
      <w:pPr>
        <w:pStyle w:val="ListParagraph"/>
        <w:ind w:left="360"/>
        <w:rPr>
          <w:rFonts w:cstheme="minorHAnsi"/>
          <w:color w:val="000000" w:themeColor="text1"/>
          <w:sz w:val="24"/>
          <w:szCs w:val="24"/>
          <w:u w:val="single"/>
        </w:rPr>
      </w:pPr>
    </w:p>
    <w:p w14:paraId="07C797FD" w14:textId="77777777" w:rsidR="00463306" w:rsidRPr="00407C87" w:rsidRDefault="00463306" w:rsidP="00407C87">
      <w:pPr>
        <w:pStyle w:val="ListParagraph"/>
        <w:ind w:left="360"/>
        <w:rPr>
          <w:rFonts w:cstheme="minorHAnsi"/>
          <w:color w:val="000000" w:themeColor="text1"/>
          <w:sz w:val="24"/>
          <w:szCs w:val="24"/>
          <w:u w:val="single"/>
        </w:rPr>
      </w:pPr>
      <w:r w:rsidRPr="00407C87">
        <w:rPr>
          <w:rFonts w:cstheme="minorHAnsi"/>
          <w:color w:val="000000" w:themeColor="text1"/>
          <w:sz w:val="24"/>
          <w:szCs w:val="24"/>
          <w:u w:val="single"/>
        </w:rPr>
        <w:t>The program provides initial orientation for preparation program supervisors and district-employed supervisors of clinical practice experiences to ensure all supervisors understand their role and expectations. The minimal amount of program supervision involving formal evaluation of each candidate must be 4 times per quarter or 6 times per semester. The minimum amount of district-employed supervisors’ support and guidance must be 5 hours per week.</w:t>
      </w:r>
    </w:p>
    <w:p w14:paraId="0F1E6A9A" w14:textId="77777777" w:rsidR="00463306" w:rsidRPr="00407C87" w:rsidRDefault="00463306" w:rsidP="00407C87">
      <w:pPr>
        <w:pStyle w:val="ListParagraph"/>
        <w:ind w:left="360"/>
        <w:rPr>
          <w:rFonts w:cstheme="minorHAnsi"/>
          <w:color w:val="000000" w:themeColor="text1"/>
          <w:sz w:val="24"/>
          <w:szCs w:val="24"/>
          <w:u w:val="single"/>
        </w:rPr>
      </w:pPr>
    </w:p>
    <w:p w14:paraId="1CEC576F" w14:textId="77777777" w:rsidR="00463306" w:rsidRPr="00407C87" w:rsidRDefault="00463306" w:rsidP="00407C87">
      <w:pPr>
        <w:pStyle w:val="ListParagraph"/>
        <w:ind w:left="360"/>
        <w:rPr>
          <w:rFonts w:cstheme="minorHAnsi"/>
          <w:color w:val="000000" w:themeColor="text1"/>
          <w:sz w:val="24"/>
          <w:szCs w:val="24"/>
          <w:u w:val="single"/>
        </w:rPr>
      </w:pPr>
      <w:r w:rsidRPr="00407C87">
        <w:rPr>
          <w:rFonts w:cstheme="minorHAnsi"/>
          <w:color w:val="000000" w:themeColor="text1"/>
          <w:sz w:val="24"/>
          <w:szCs w:val="24"/>
          <w:u w:val="single"/>
        </w:rPr>
        <w:t>Clinical supervision may include an in-person site visit, video capture, or synchronous video observation, but it must be archived either by annotated video or scripted observations and evaluated based on the TPEs, that produce data that can be aggregated and disaggregated.</w:t>
      </w:r>
    </w:p>
    <w:p w14:paraId="31E30DB9" w14:textId="77777777" w:rsidR="00463306" w:rsidRPr="00407C87" w:rsidRDefault="00463306" w:rsidP="00407C87">
      <w:pPr>
        <w:ind w:left="360"/>
        <w:rPr>
          <w:color w:val="000000" w:themeColor="text1"/>
          <w:u w:val="single"/>
        </w:rPr>
      </w:pPr>
      <w:bookmarkStart w:id="6" w:name="_Toc58587651"/>
      <w:r w:rsidRPr="00407C87">
        <w:rPr>
          <w:color w:val="000000" w:themeColor="text1"/>
          <w:u w:val="single"/>
        </w:rPr>
        <w:t>(2) Preparation of Faculty, Site Supervisors, and Program Directors</w:t>
      </w:r>
      <w:bookmarkEnd w:id="6"/>
      <w:r w:rsidRPr="00407C87">
        <w:rPr>
          <w:color w:val="000000" w:themeColor="text1"/>
          <w:u w:val="single"/>
        </w:rPr>
        <w:t xml:space="preserve">. </w:t>
      </w:r>
      <w:r w:rsidRPr="00407C87">
        <w:rPr>
          <w:rFonts w:cstheme="minorHAnsi"/>
          <w:color w:val="000000" w:themeColor="text1"/>
          <w:u w:val="single"/>
        </w:rPr>
        <w:t xml:space="preserve">The program selects individuals who are credentialed or who have equivalent experience in educator preparation. Supervisors should be experts in the education specialist instructional area of the candidate being supervised and should have recent professional experience in school settings where the curriculum aligns with California’s adopted content standards and frameworks and the school reflects the diversity of </w:t>
      </w:r>
      <w:r w:rsidRPr="00407C87">
        <w:rPr>
          <w:rFonts w:cstheme="minorHAnsi"/>
          <w:color w:val="000000" w:themeColor="text1"/>
          <w:u w:val="single"/>
        </w:rPr>
        <w:lastRenderedPageBreak/>
        <w:t>California’s student population. The program provides supervisors with an orientation to the program’s expectations and ensures that supervisors are knowledgeable about the program curriculum and assessments, including the TPEs and Teaching Performance Assessment (TPA) model chosen by the program. In addition, program supervisors maintain current knowledge of effective supervision approaches such as cognitive coaching, adult learning theory, and current content-specific pedagogy and instructional practices for teachers in whose classrooms or settings candidate experiences will take place to ensure that all supervisors of fieldwork/clinical practice experiences and all cooperating education specialist teachers understand their roles and expectations.</w:t>
      </w:r>
    </w:p>
    <w:p w14:paraId="6E924839" w14:textId="77777777" w:rsidR="00463306" w:rsidRPr="00407C87" w:rsidRDefault="00463306" w:rsidP="00407C87">
      <w:pPr>
        <w:ind w:left="360"/>
        <w:rPr>
          <w:color w:val="000000" w:themeColor="text1"/>
          <w:u w:val="single"/>
        </w:rPr>
      </w:pPr>
      <w:bookmarkStart w:id="7" w:name="_Toc58587652"/>
      <w:r w:rsidRPr="00407C87">
        <w:rPr>
          <w:color w:val="000000" w:themeColor="text1"/>
          <w:u w:val="single"/>
        </w:rPr>
        <w:t>(3) Criteria for School Placements</w:t>
      </w:r>
      <w:bookmarkEnd w:id="7"/>
      <w:r w:rsidRPr="00407C87">
        <w:rPr>
          <w:color w:val="000000" w:themeColor="text1"/>
          <w:u w:val="single"/>
        </w:rPr>
        <w:t xml:space="preserve">. </w:t>
      </w:r>
      <w:r w:rsidRPr="00407C87">
        <w:rPr>
          <w:rFonts w:cstheme="minorHAnsi"/>
          <w:color w:val="000000" w:themeColor="text1"/>
          <w:u w:val="single"/>
        </w:rPr>
        <w:t>Sites selected for candidate experiences should demonstrate commitment to developmentally and culturally appropriate practices as well as to collaborative relationships with families. In addition, these sites should also demonstrate placement of students with disabilities in the Least Restrictive Environment (LRE), provide support for dual language learners with disabilities, and offer the opportunity for candidates to interact with different age groups in both general and special education settings reflecting the continuum of placement options. They should also reflect to the extent possible socioeconomic, linguistic, and cultural diversity and permit video capture for candidate reflection. Sites selected should have a fully qualified master/mentor teacher with an appropriate credential and a fully qualified site administrator.</w:t>
      </w:r>
    </w:p>
    <w:p w14:paraId="7CE9A0A0" w14:textId="77777777" w:rsidR="00463306" w:rsidRPr="00407C87" w:rsidRDefault="00463306" w:rsidP="00407C87">
      <w:pPr>
        <w:ind w:left="360"/>
        <w:rPr>
          <w:rFonts w:cstheme="minorHAnsi"/>
          <w:color w:val="000000" w:themeColor="text1"/>
          <w:u w:val="single"/>
        </w:rPr>
      </w:pPr>
      <w:bookmarkStart w:id="8" w:name="_Toc58587653"/>
      <w:r w:rsidRPr="00407C87">
        <w:rPr>
          <w:rFonts w:cstheme="minorHAnsi"/>
          <w:color w:val="000000" w:themeColor="text1"/>
          <w:u w:val="single"/>
        </w:rPr>
        <w:t>(4) Criteria for the Selection of District Employed Supervisors</w:t>
      </w:r>
      <w:bookmarkStart w:id="9" w:name="_Toc58587654"/>
      <w:bookmarkEnd w:id="8"/>
      <w:r w:rsidRPr="00407C87">
        <w:rPr>
          <w:rFonts w:cstheme="minorHAnsi"/>
          <w:color w:val="000000" w:themeColor="text1"/>
          <w:u w:val="single"/>
        </w:rPr>
        <w:t xml:space="preserve"> (also, may be known as the</w:t>
      </w:r>
      <w:bookmarkEnd w:id="9"/>
      <w:r w:rsidRPr="00407C87">
        <w:rPr>
          <w:rFonts w:cstheme="minorHAnsi"/>
          <w:color w:val="000000" w:themeColor="text1"/>
          <w:u w:val="single"/>
        </w:rPr>
        <w:t xml:space="preserve"> cooperating teacher, master teacher, or on-site mentor). The program should select district supervisors who hold a Clear Education Specialist Credential and have a minimum of three years of birth through age 22 teaching experience. The district-employed supervisor must have demonstrated exemplary teaching practices as determined by the employer and the preparation program. The matching of candidate and district-employed supervisor must be a collaborative process between the school district and the program.</w:t>
      </w:r>
    </w:p>
    <w:p w14:paraId="29C405F3" w14:textId="77777777" w:rsidR="00463306" w:rsidRPr="00407C87" w:rsidRDefault="00463306" w:rsidP="00407C87">
      <w:pPr>
        <w:pStyle w:val="ListParagraph"/>
        <w:ind w:left="360"/>
        <w:rPr>
          <w:rFonts w:cstheme="minorHAnsi"/>
          <w:color w:val="000000" w:themeColor="text1"/>
          <w:sz w:val="24"/>
          <w:szCs w:val="24"/>
          <w:u w:val="single"/>
        </w:rPr>
      </w:pPr>
      <w:r w:rsidRPr="00407C87">
        <w:rPr>
          <w:rFonts w:cstheme="minorHAnsi"/>
          <w:color w:val="000000" w:themeColor="text1"/>
          <w:sz w:val="24"/>
          <w:szCs w:val="24"/>
          <w:u w:val="single"/>
        </w:rPr>
        <w:t>The program provides district-employed supervisors a minimum of 10 hours of initial orientation to the program curriculum, adult learning theory, and current content-specific pedagogical and instructional practices, as well as to effective supervision approaches such as cognitive coaching. To facilitate district-employed supervisors meeting program expectations, the program ensures that district-employed supervisors remain current in the knowledge and skills necessary for effective candidate supervision.</w:t>
      </w:r>
    </w:p>
    <w:p w14:paraId="6024FD70" w14:textId="77777777" w:rsidR="00463306" w:rsidRPr="00407C87" w:rsidRDefault="00463306" w:rsidP="00407C87">
      <w:pPr>
        <w:rPr>
          <w:color w:val="000000" w:themeColor="text1"/>
          <w:u w:val="single"/>
        </w:rPr>
      </w:pPr>
      <w:bookmarkStart w:id="10" w:name="_Toc58587655"/>
      <w:r w:rsidRPr="00407C87">
        <w:rPr>
          <w:color w:val="000000" w:themeColor="text1"/>
          <w:u w:val="single"/>
        </w:rPr>
        <w:t>(d) Standard 4: Monitoring, Supporting, and Assessing Candidate Progress towards Meeting the Education Specialist Credential Requirements</w:t>
      </w:r>
      <w:bookmarkEnd w:id="10"/>
      <w:r w:rsidRPr="00407C87">
        <w:rPr>
          <w:color w:val="000000" w:themeColor="text1"/>
          <w:u w:val="single"/>
        </w:rPr>
        <w:t xml:space="preserve">. </w:t>
      </w:r>
      <w:r w:rsidRPr="00407C87">
        <w:rPr>
          <w:rFonts w:cstheme="minorHAnsi"/>
          <w:color w:val="000000" w:themeColor="text1"/>
          <w:u w:val="single"/>
        </w:rPr>
        <w:t>Program faculty, program supervisors, and district-employed supervisors monitor and support candidates during their progress towards meeting and mastering the TPEs. Evidence regarding candidate progress and performance is used to guide advisement and assistance efforts. The program provides support and assistance to candidates and only retains candidates who are suited for advancement into teaching. Appropriate information is accessible to guide candidates’ meeting all program requirements.</w:t>
      </w:r>
    </w:p>
    <w:p w14:paraId="061B9A71" w14:textId="77777777" w:rsidR="00463306" w:rsidRPr="00407C87" w:rsidRDefault="00463306" w:rsidP="00407C87">
      <w:pPr>
        <w:rPr>
          <w:color w:val="000000" w:themeColor="text1"/>
          <w:u w:val="single"/>
        </w:rPr>
      </w:pPr>
      <w:bookmarkStart w:id="11" w:name="_Toc58587656"/>
      <w:r w:rsidRPr="00407C87">
        <w:rPr>
          <w:color w:val="000000" w:themeColor="text1"/>
          <w:u w:val="single"/>
        </w:rPr>
        <w:t xml:space="preserve">(e) Standard 5: </w:t>
      </w:r>
      <w:bookmarkStart w:id="12" w:name="_Toc58587657"/>
      <w:bookmarkEnd w:id="11"/>
      <w:r w:rsidRPr="00407C87">
        <w:rPr>
          <w:color w:val="000000" w:themeColor="text1"/>
          <w:u w:val="single"/>
        </w:rPr>
        <w:t>Implementation of a Teaching Performance Assessment</w:t>
      </w:r>
      <w:bookmarkEnd w:id="12"/>
      <w:r w:rsidRPr="00407C87">
        <w:rPr>
          <w:color w:val="000000" w:themeColor="text1"/>
          <w:u w:val="single"/>
        </w:rPr>
        <w:t xml:space="preserve"> (TPA). </w:t>
      </w:r>
      <w:r w:rsidRPr="00407C87">
        <w:rPr>
          <w:rFonts w:cstheme="minorHAnsi"/>
          <w:color w:val="000000" w:themeColor="text1"/>
          <w:u w:val="single"/>
        </w:rPr>
        <w:t xml:space="preserve">The TPA is implemented according to the requirements of the Commission-approved model selected by the program. One or more individuals responsible for implementing the TPA document the administration processes for all </w:t>
      </w:r>
      <w:r w:rsidRPr="00407C87">
        <w:rPr>
          <w:rFonts w:cstheme="minorHAnsi"/>
          <w:color w:val="000000" w:themeColor="text1"/>
          <w:u w:val="single"/>
        </w:rPr>
        <w:lastRenderedPageBreak/>
        <w:t xml:space="preserve">tasks/activities of the applicable TPA model in accordance with the requirements of the selected model. The program consults as needed with the model sponsor where issues of consistency in implementing the model as designed arise. The program requires program faculty (including full time, adjunct, and other individuals providing instructional and/or supervisory services to candidates within the program) to become knowledgeable about the TPA tasks, rubrics, and scoring, as well as how the TPA is implemented within the program so that they can appropriately prepare candidates for the assessment </w:t>
      </w:r>
      <w:proofErr w:type="gramStart"/>
      <w:r w:rsidRPr="00407C87">
        <w:rPr>
          <w:rFonts w:cstheme="minorHAnsi"/>
          <w:color w:val="000000" w:themeColor="text1"/>
          <w:u w:val="single"/>
        </w:rPr>
        <w:t>and also</w:t>
      </w:r>
      <w:proofErr w:type="gramEnd"/>
      <w:r w:rsidRPr="00407C87">
        <w:rPr>
          <w:rFonts w:cstheme="minorHAnsi"/>
          <w:color w:val="000000" w:themeColor="text1"/>
          <w:u w:val="single"/>
        </w:rPr>
        <w:t xml:space="preserve"> use TPA data for program improvement purposes.</w:t>
      </w:r>
    </w:p>
    <w:p w14:paraId="6C0091FA" w14:textId="77777777" w:rsidR="00463306" w:rsidRPr="00407C87" w:rsidRDefault="00463306" w:rsidP="00407C87">
      <w:pPr>
        <w:rPr>
          <w:color w:val="000000" w:themeColor="text1"/>
          <w:u w:val="single"/>
        </w:rPr>
      </w:pPr>
      <w:bookmarkStart w:id="13" w:name="_Toc58587658"/>
      <w:r w:rsidRPr="00407C87">
        <w:rPr>
          <w:color w:val="000000" w:themeColor="text1"/>
          <w:u w:val="single"/>
        </w:rPr>
        <w:t>(f) Standard 5A: Administration of the Teaching Performance Assessment (TPA)</w:t>
      </w:r>
      <w:bookmarkEnd w:id="13"/>
      <w:r w:rsidRPr="00407C87">
        <w:rPr>
          <w:color w:val="000000" w:themeColor="text1"/>
          <w:u w:val="single"/>
        </w:rPr>
        <w:t xml:space="preserve">. </w:t>
      </w:r>
    </w:p>
    <w:p w14:paraId="6CED151C" w14:textId="77777777" w:rsidR="00463306" w:rsidRPr="00407C87" w:rsidRDefault="00463306" w:rsidP="00407C87">
      <w:pPr>
        <w:ind w:left="360"/>
        <w:rPr>
          <w:rFonts w:cstheme="minorHAnsi"/>
          <w:color w:val="000000" w:themeColor="text1"/>
          <w:u w:val="single"/>
        </w:rPr>
      </w:pPr>
      <w:r w:rsidRPr="00407C87">
        <w:rPr>
          <w:color w:val="000000" w:themeColor="text1"/>
          <w:u w:val="single"/>
        </w:rPr>
        <w:t xml:space="preserve">(1) </w:t>
      </w:r>
      <w:r w:rsidRPr="00407C87">
        <w:rPr>
          <w:rFonts w:cstheme="minorHAnsi"/>
          <w:color w:val="000000" w:themeColor="text1"/>
          <w:u w:val="single"/>
        </w:rPr>
        <w:t xml:space="preserve">The program identifies one or more individuals responsible for implementing the chosen TPA model and documents the administration processes for all tasks/activities of the applicable TPA model in accordance with the model’s implementation requirements. </w:t>
      </w:r>
    </w:p>
    <w:p w14:paraId="5E4FC596"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(2) For purposes of implementing the video requirement, the program places candidates only in student teaching or intern placements where the candidate </w:t>
      </w:r>
      <w:proofErr w:type="gramStart"/>
      <w:r w:rsidRPr="00407C87">
        <w:rPr>
          <w:rFonts w:cstheme="minorHAnsi"/>
          <w:color w:val="000000" w:themeColor="text1"/>
          <w:u w:val="single"/>
        </w:rPr>
        <w:t>is able to</w:t>
      </w:r>
      <w:proofErr w:type="gramEnd"/>
      <w:r w:rsidRPr="00407C87">
        <w:rPr>
          <w:rFonts w:cstheme="minorHAnsi"/>
          <w:color w:val="000000" w:themeColor="text1"/>
          <w:u w:val="single"/>
        </w:rPr>
        <w:t xml:space="preserve"> record his/her teaching with K-12 students. The program assures that each school or district where the candidate is placed has a recording policy in place. The program requires candidates to affirm that the candidate has followed all applicable video policies for the TPA task requiring a video and maintains records of this affirmation for a full accreditation cycle. </w:t>
      </w:r>
    </w:p>
    <w:p w14:paraId="355BF36B"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(3) </w:t>
      </w:r>
      <w:proofErr w:type="spellStart"/>
      <w:r w:rsidRPr="00407C87">
        <w:rPr>
          <w:rFonts w:cstheme="minorHAnsi"/>
          <w:color w:val="000000" w:themeColor="text1"/>
          <w:u w:val="single"/>
        </w:rPr>
        <w:t>lf</w:t>
      </w:r>
      <w:proofErr w:type="spellEnd"/>
      <w:r w:rsidRPr="00407C87">
        <w:rPr>
          <w:rFonts w:cstheme="minorHAnsi"/>
          <w:color w:val="000000" w:themeColor="text1"/>
          <w:u w:val="single"/>
        </w:rPr>
        <w:t xml:space="preserve"> the program participates in the local scoring option provided by the model sponsor, the program coordinates with the model sponsor to identify the local assessors who would be used to score TPA responses from the program’s candidates. </w:t>
      </w:r>
    </w:p>
    <w:p w14:paraId="2396273D"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(4) The program maintains program level and candidate level TPA data, including but not limited to individual and aggregate results of candidate performance over time. The program documents the use of these data for Commission reporting, accreditation, and program improvement purposes. </w:t>
      </w:r>
    </w:p>
    <w:p w14:paraId="526C210E"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(5) The program assures that candidates understand the appropriate use of materials submitted as part of their TPA responses, the appropriate use of their individual performance data, and privacy considerations relating to the use of candidate data. </w:t>
      </w:r>
    </w:p>
    <w:p w14:paraId="193D0462"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(6) A program using a local scoring process establishes and consistently uses appropriate measures to ensure the security of all TPA training materials, including all print, online, video, and assessor materials which may be in the program’s possession. </w:t>
      </w:r>
    </w:p>
    <w:p w14:paraId="54DDE576"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(7) All programs have a clearly defined written appeal policy for candidates and inform candidates about the policy prior to the assessment. </w:t>
      </w:r>
    </w:p>
    <w:p w14:paraId="5FB8D31B" w14:textId="77777777" w:rsidR="00463306" w:rsidRPr="00407C87" w:rsidRDefault="00463306" w:rsidP="00407C87">
      <w:pPr>
        <w:ind w:left="360"/>
        <w:rPr>
          <w:color w:val="000000" w:themeColor="text1"/>
          <w:u w:val="single"/>
        </w:rPr>
      </w:pPr>
      <w:r w:rsidRPr="00407C87">
        <w:rPr>
          <w:rFonts w:cstheme="minorHAnsi"/>
          <w:color w:val="000000" w:themeColor="text1"/>
          <w:u w:val="single"/>
        </w:rPr>
        <w:t>(8) The program using a local scoring process provides and implements an appeal policy, with the model sponsor, for candidates who do not pass the TPA.</w:t>
      </w:r>
    </w:p>
    <w:p w14:paraId="50879A95" w14:textId="77777777" w:rsidR="00463306" w:rsidRPr="00407C87" w:rsidRDefault="00463306" w:rsidP="00407C87">
      <w:pPr>
        <w:rPr>
          <w:rFonts w:cstheme="minorHAnsi"/>
          <w:color w:val="000000" w:themeColor="text1"/>
          <w:u w:val="single"/>
        </w:rPr>
      </w:pPr>
      <w:bookmarkStart w:id="14" w:name="_Toc58587659"/>
      <w:r w:rsidRPr="00407C87">
        <w:rPr>
          <w:color w:val="000000" w:themeColor="text1"/>
          <w:u w:val="single"/>
        </w:rPr>
        <w:t>(g) Standard 5B: Candidate Preparation and Support</w:t>
      </w:r>
      <w:bookmarkEnd w:id="14"/>
      <w:r w:rsidRPr="00407C87">
        <w:rPr>
          <w:color w:val="000000" w:themeColor="text1"/>
          <w:u w:val="single"/>
        </w:rPr>
        <w:t xml:space="preserve">. </w:t>
      </w:r>
      <w:r w:rsidRPr="00407C87">
        <w:rPr>
          <w:rFonts w:cstheme="minorHAnsi"/>
          <w:color w:val="000000" w:themeColor="text1"/>
          <w:u w:val="single"/>
        </w:rPr>
        <w:t>The teacher preparation program assures that each candidate receives clear and accurate information about the nature of the pedagogical tasks within the Commission-approved teaching performance assessment model selected by the program and the passing score standard for the assessment. The program provides multiple formative opportunities for candidates to prepare for the TPA tasks/activities. The program assures that candidates understand that all responses to the TPA submitted for scoring represent the candidate’s own work. For candidates who are not successful on the assessment, the program provides appropriate remediation support and guidance on resubmitting task components consistent with model sponsor guidelines.</w:t>
      </w:r>
    </w:p>
    <w:p w14:paraId="7D4235EB"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lastRenderedPageBreak/>
        <w:t xml:space="preserve">(1) The program implements as indicated below the following support activities for candidates. These activities constitute required forms of support for candidates within the TPA process: </w:t>
      </w:r>
    </w:p>
    <w:p w14:paraId="701B78DF"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(A) Providing candidates with access to handbooks and other explanatory materials about the TPA and expectations for candidate performance on the assessment. </w:t>
      </w:r>
    </w:p>
    <w:p w14:paraId="68F8F0A1" w14:textId="77777777" w:rsidR="00463306" w:rsidRPr="00407C87" w:rsidRDefault="00463306" w:rsidP="00407C87">
      <w:pPr>
        <w:ind w:left="720"/>
        <w:rPr>
          <w:color w:val="000000" w:themeColor="text1"/>
          <w:u w:val="single"/>
        </w:rPr>
      </w:pPr>
      <w:r w:rsidRPr="00407C87">
        <w:rPr>
          <w:rFonts w:cstheme="minorHAnsi"/>
          <w:color w:val="000000" w:themeColor="text1"/>
          <w:u w:val="single"/>
        </w:rPr>
        <w:t xml:space="preserve">(B) Explaining TPA tasks and scoring rubrics. </w:t>
      </w:r>
    </w:p>
    <w:p w14:paraId="313446CD"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Engaging candidates in formative experiences aligned with a TPA (e.g., assignments analyzing their instruction, developing curriculum units, or assessing student work). </w:t>
      </w:r>
    </w:p>
    <w:p w14:paraId="3D8CF90B"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Providing candidates who are not successful on the assessment with additional support focusing on understanding the task(s) and rubric(s) on which the candidate was not successful as well as on understanding what needs to be resubmitted for scoring and the process for resubmitting responses for scoring.</w:t>
      </w:r>
    </w:p>
    <w:p w14:paraId="643AFB47" w14:textId="77777777" w:rsidR="00463306" w:rsidRPr="00407C87" w:rsidRDefault="00463306" w:rsidP="00407C87">
      <w:pPr>
        <w:pStyle w:val="Default"/>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(2) These activities constitute acceptable, but not required forms of support for candidates within the TPA process: </w:t>
      </w:r>
    </w:p>
    <w:p w14:paraId="45C6BC4B" w14:textId="77777777" w:rsidR="00463306" w:rsidRPr="00407C87" w:rsidRDefault="00463306" w:rsidP="00407C87">
      <w:pPr>
        <w:pStyle w:val="Default"/>
        <w:ind w:left="81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Guiding discussions about the TPA tasks and scoring rubrics. </w:t>
      </w:r>
    </w:p>
    <w:p w14:paraId="7432597E" w14:textId="77777777" w:rsidR="00463306" w:rsidRPr="00407C87" w:rsidRDefault="00463306" w:rsidP="00407C87">
      <w:pPr>
        <w:pStyle w:val="Default"/>
        <w:ind w:left="81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Providing support documents such as advice on making good choices about what to use within the assessment responses. </w:t>
      </w:r>
    </w:p>
    <w:p w14:paraId="4AA02538" w14:textId="77777777" w:rsidR="00463306" w:rsidRPr="00407C87" w:rsidRDefault="00463306" w:rsidP="00407C87">
      <w:pPr>
        <w:pStyle w:val="Default"/>
        <w:ind w:left="81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Using TPA scoring rubrics on assignments other than the candidate responses submitted for scoring. </w:t>
      </w:r>
    </w:p>
    <w:p w14:paraId="7CC0A54A" w14:textId="77777777" w:rsidR="00463306" w:rsidRPr="00407C87" w:rsidRDefault="00463306" w:rsidP="00407C87">
      <w:pPr>
        <w:pStyle w:val="Default"/>
        <w:ind w:left="81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Asking probing questions about candidate draft TPA responses, without providing direct edits or specific suggestions about the candidate’s work. </w:t>
      </w:r>
    </w:p>
    <w:p w14:paraId="059200D2" w14:textId="77777777" w:rsidR="00463306" w:rsidRPr="00407C87" w:rsidRDefault="00463306" w:rsidP="00407C87">
      <w:pPr>
        <w:pStyle w:val="Default"/>
        <w:ind w:left="81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Assisting candidates in understanding how to use the electronic platforms for models/programs using electronic uploading of candidate responses. </w:t>
      </w:r>
    </w:p>
    <w:p w14:paraId="4D36325C"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(F) Arranging technical assistance for the video portion of the assessment. </w:t>
      </w:r>
    </w:p>
    <w:p w14:paraId="3336C47F" w14:textId="77777777" w:rsidR="00463306" w:rsidRPr="00407C87" w:rsidRDefault="00463306" w:rsidP="00407C87">
      <w:pPr>
        <w:pStyle w:val="Default"/>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(3) These activities constitute unacceptable forms of support for candidates within the TPA process: </w:t>
      </w:r>
    </w:p>
    <w:p w14:paraId="571D0424"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Editing a candidate’s official materials prior to submission and/ or prior to resubmission (for candidates who are unsuccessful on the assessment). </w:t>
      </w:r>
    </w:p>
    <w:p w14:paraId="0F34C846"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Providing specific critique of candidate responses that indicates alternative responses, prior to submission for official scoring and/or prior to resubmission (for candidates who are unsuccessful on the assessment). </w:t>
      </w:r>
    </w:p>
    <w:p w14:paraId="76F3EE2F"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Telling candidates </w:t>
      </w:r>
      <w:proofErr w:type="gramStart"/>
      <w:r w:rsidRPr="00407C87">
        <w:rPr>
          <w:rFonts w:asciiTheme="minorHAnsi" w:hAnsiTheme="minorHAnsi" w:cstheme="minorHAnsi"/>
          <w:color w:val="000000" w:themeColor="text1"/>
          <w:u w:val="single"/>
        </w:rPr>
        <w:t>which</w:t>
      </w:r>
      <w:proofErr w:type="gramEnd"/>
      <w:r w:rsidRPr="00407C87">
        <w:rPr>
          <w:rFonts w:asciiTheme="minorHAnsi" w:hAnsiTheme="minorHAnsi" w:cstheme="minorHAnsi"/>
          <w:color w:val="000000" w:themeColor="text1"/>
          <w:u w:val="single"/>
        </w:rPr>
        <w:t xml:space="preserve"> video clips to select for submission. </w:t>
      </w:r>
    </w:p>
    <w:p w14:paraId="0705693A" w14:textId="77777777" w:rsidR="00463306" w:rsidRPr="00407C87" w:rsidRDefault="00463306" w:rsidP="00407C87">
      <w:pPr>
        <w:pStyle w:val="Default"/>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Uploading candidate TPA responses (written responses or video entries) on public access websites, including social media. </w:t>
      </w:r>
    </w:p>
    <w:p w14:paraId="75A29C20" w14:textId="77777777" w:rsidR="00463306" w:rsidRPr="00407C87" w:rsidRDefault="00463306" w:rsidP="00407C87">
      <w:pPr>
        <w:pStyle w:val="Default"/>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(4) The program provides candidates with timely feedback on formative assessments and experiences preparatory to the TPA. The feedback includes information relative to candidate demonstration of competency on the domains of the Teaching Performance Expectations (TPEs).</w:t>
      </w:r>
    </w:p>
    <w:p w14:paraId="7A4C7175" w14:textId="77777777" w:rsidR="00463306" w:rsidRPr="00407C87" w:rsidRDefault="00463306" w:rsidP="00407C87">
      <w:pPr>
        <w:pStyle w:val="Default"/>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(5) The program provides opportunities for candidates who are not successful on the assessment to receive remedial assistance, and to retake the assessment. The program only recommends candidates who have met the passing score on the TPA for a preliminary teaching credential and have met all credential requirements. </w:t>
      </w:r>
      <w:bookmarkStart w:id="15" w:name="_Toc58587660"/>
    </w:p>
    <w:p w14:paraId="61A97CD4" w14:textId="77777777" w:rsidR="00463306" w:rsidRPr="00407C87" w:rsidRDefault="00463306" w:rsidP="00407C87">
      <w:pPr>
        <w:rPr>
          <w:rFonts w:cstheme="majorBidi"/>
          <w:color w:val="000000" w:themeColor="text1"/>
          <w:u w:val="single"/>
        </w:rPr>
      </w:pPr>
      <w:r w:rsidRPr="00407C87">
        <w:rPr>
          <w:color w:val="000000" w:themeColor="text1"/>
          <w:u w:val="single"/>
        </w:rPr>
        <w:t>(h) Standard 5C: Assessor Qualifications, Training, and Scoring Reliability</w:t>
      </w:r>
      <w:bookmarkEnd w:id="15"/>
      <w:r w:rsidRPr="00407C87">
        <w:rPr>
          <w:color w:val="000000" w:themeColor="text1"/>
          <w:u w:val="single"/>
        </w:rPr>
        <w:t xml:space="preserve">. The model sponsor selects potential assessors for the centralized scoring option. The program selects potential assessors for the local scoring option and must follow selection criteria established by the model sponsor. The selection </w:t>
      </w:r>
      <w:r w:rsidRPr="00407C87">
        <w:rPr>
          <w:color w:val="000000" w:themeColor="text1"/>
          <w:u w:val="single"/>
        </w:rPr>
        <w:lastRenderedPageBreak/>
        <w:t xml:space="preserve">criteria for all assessors include but are not limited to pedagogical expertise in the content areas assessed within the TPA. The model sponsor is responsible for training, calibration and scoring reliability for all assessors in both local and centralized scoring options. All potential assessors must pass initial training and calibration prior to scoring and must remain calibrated throughout the scoring process. </w:t>
      </w:r>
    </w:p>
    <w:p w14:paraId="3E26BD70" w14:textId="77777777" w:rsidR="00463306" w:rsidRPr="00407C87" w:rsidRDefault="00463306" w:rsidP="00407C87">
      <w:pPr>
        <w:rPr>
          <w:rFonts w:cstheme="minorHAnsi"/>
          <w:color w:val="000000" w:themeColor="text1"/>
          <w:u w:val="single"/>
        </w:rPr>
      </w:pPr>
      <w:bookmarkStart w:id="16" w:name="_Toc58587661"/>
      <w:r w:rsidRPr="00407C87">
        <w:rPr>
          <w:color w:val="000000" w:themeColor="text1"/>
          <w:u w:val="single"/>
        </w:rPr>
        <w:t>(</w:t>
      </w:r>
      <w:proofErr w:type="spellStart"/>
      <w:r w:rsidRPr="00407C87">
        <w:rPr>
          <w:color w:val="000000" w:themeColor="text1"/>
          <w:u w:val="single"/>
        </w:rPr>
        <w:t>i</w:t>
      </w:r>
      <w:proofErr w:type="spellEnd"/>
      <w:r w:rsidRPr="00407C87">
        <w:rPr>
          <w:color w:val="000000" w:themeColor="text1"/>
          <w:u w:val="single"/>
        </w:rPr>
        <w:t>) Standard 6: Induction Individual Development Plan</w:t>
      </w:r>
      <w:bookmarkEnd w:id="16"/>
      <w:r w:rsidRPr="00407C87">
        <w:rPr>
          <w:color w:val="000000" w:themeColor="text1"/>
          <w:u w:val="single"/>
        </w:rPr>
        <w:t xml:space="preserve">. </w:t>
      </w:r>
      <w:r w:rsidRPr="00407C87">
        <w:rPr>
          <w:rFonts w:cstheme="minorHAnsi"/>
          <w:color w:val="000000" w:themeColor="text1"/>
          <w:u w:val="single"/>
        </w:rPr>
        <w:t>Before exiting the preliminary program, candidates, district-employed supervisors, and program supervisors collaborate on an individual development plan (IDP) consisting of recommendations for professional development and growth in the candidate’s clear credential program. The plan is a portable document archived by the preliminary program and provided to the candidate for voluntary transmission to the clear/induction program.</w:t>
      </w:r>
    </w:p>
    <w:p w14:paraId="6F3E4528" w14:textId="77777777" w:rsidR="00463306" w:rsidRPr="00407C87" w:rsidRDefault="00463306" w:rsidP="00407C87">
      <w:pPr>
        <w:rPr>
          <w:color w:val="000000" w:themeColor="text1"/>
          <w:u w:val="single"/>
        </w:rPr>
      </w:pPr>
      <w:r w:rsidRPr="00407C87">
        <w:rPr>
          <w:color w:val="000000" w:themeColor="text1"/>
          <w:u w:val="single"/>
        </w:rPr>
        <w:t>Note: Authority cited: Section 44225, Education Code. Reference: Sections 44256(c), 44259.7 44265, 44265.5, 44227.7, and 44373, Education Code.</w:t>
      </w:r>
    </w:p>
    <w:p w14:paraId="42EFF6B5" w14:textId="77777777" w:rsidR="00463306" w:rsidRPr="00407C87" w:rsidRDefault="00463306" w:rsidP="00407C87">
      <w:pPr>
        <w:jc w:val="center"/>
        <w:rPr>
          <w:color w:val="000000" w:themeColor="text1"/>
          <w:u w:val="single"/>
        </w:rPr>
      </w:pPr>
    </w:p>
    <w:p w14:paraId="0AD85C3E" w14:textId="77777777" w:rsidR="00463306" w:rsidRPr="00407C87" w:rsidRDefault="00463306" w:rsidP="00407C87">
      <w:pPr>
        <w:jc w:val="center"/>
        <w:rPr>
          <w:rFonts w:cstheme="minorHAnsi"/>
          <w:i/>
          <w:color w:val="000000" w:themeColor="text1"/>
          <w:u w:val="single"/>
        </w:rPr>
      </w:pPr>
      <w:r w:rsidRPr="00407C87">
        <w:rPr>
          <w:rFonts w:cstheme="minorHAnsi"/>
          <w:color w:val="000000" w:themeColor="text1"/>
          <w:u w:val="single"/>
        </w:rPr>
        <w:t>§ 80613. Education Specialist Teaching Performance Expectations (TPEs)</w:t>
      </w:r>
    </w:p>
    <w:p w14:paraId="29576BE0" w14:textId="77777777" w:rsidR="00463306" w:rsidRPr="00407C87" w:rsidRDefault="00463306" w:rsidP="00407C87">
      <w:pPr>
        <w:rPr>
          <w:color w:val="000000" w:themeColor="text1"/>
          <w:u w:val="single"/>
        </w:rPr>
      </w:pPr>
      <w:bookmarkStart w:id="17" w:name="MMSN"/>
      <w:bookmarkStart w:id="18" w:name="_Toc58587664"/>
      <w:r w:rsidRPr="00407C87">
        <w:rPr>
          <w:color w:val="000000" w:themeColor="text1"/>
          <w:u w:val="single"/>
        </w:rPr>
        <w:t>(a) Education Specialist: Mild to Moderate Support Needs</w:t>
      </w:r>
      <w:bookmarkEnd w:id="17"/>
      <w:r w:rsidRPr="00407C87">
        <w:rPr>
          <w:color w:val="000000" w:themeColor="text1"/>
          <w:u w:val="single"/>
        </w:rPr>
        <w:t xml:space="preserve"> </w:t>
      </w:r>
      <w:bookmarkStart w:id="19" w:name="_Toc58587665"/>
      <w:bookmarkEnd w:id="18"/>
      <w:r w:rsidRPr="00407C87">
        <w:rPr>
          <w:color w:val="000000" w:themeColor="text1"/>
          <w:u w:val="single"/>
        </w:rPr>
        <w:t>Teaching Performance Expectations (TPEs)</w:t>
      </w:r>
      <w:r w:rsidRPr="00407C87">
        <w:rPr>
          <w:rFonts w:cstheme="minorHAnsi"/>
          <w:color w:val="000000" w:themeColor="text1"/>
          <w:u w:val="single"/>
        </w:rPr>
        <w:t>.</w:t>
      </w:r>
    </w:p>
    <w:p w14:paraId="19D23071" w14:textId="77777777" w:rsidR="00463306" w:rsidRPr="00407C87" w:rsidRDefault="00463306" w:rsidP="00407C87">
      <w:pPr>
        <w:ind w:left="360"/>
        <w:rPr>
          <w:color w:val="000000" w:themeColor="text1"/>
          <w:u w:val="single"/>
        </w:rPr>
      </w:pPr>
      <w:r w:rsidRPr="00407C87">
        <w:rPr>
          <w:color w:val="000000" w:themeColor="text1"/>
          <w:u w:val="single"/>
        </w:rPr>
        <w:t>(1) TPE 1: Engaging and Supporting All Students in Learning</w:t>
      </w:r>
      <w:bookmarkEnd w:id="19"/>
      <w:r w:rsidRPr="00407C87">
        <w:rPr>
          <w:color w:val="000000" w:themeColor="text1"/>
          <w:u w:val="single"/>
        </w:rPr>
        <w:t xml:space="preserve">. </w:t>
      </w:r>
      <w:r w:rsidRPr="00407C87">
        <w:rPr>
          <w:rFonts w:cstheme="minorHAnsi"/>
          <w:color w:val="000000" w:themeColor="text1"/>
          <w:u w:val="single"/>
        </w:rPr>
        <w:t>Mild to Moderate Support Needs Candidates will:</w:t>
      </w:r>
    </w:p>
    <w:p w14:paraId="2F991E24"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(A) Apply knowledge of students, including their prior experiences, interests, and social-emotional learning needs, as well as their funds of knowledge and cultural, language, and socioeconomic backgrounds, to engage them in learning. </w:t>
      </w:r>
    </w:p>
    <w:p w14:paraId="202622AC"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(B) Maintain ongoing communication with students and families, including the use of technology to communicate with and support students and families, and to communicate achievement expectations and student progress.</w:t>
      </w:r>
    </w:p>
    <w:p w14:paraId="720CE0EC"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(C) Connect subject matter to real-life contexts and provide active learning experiences to engage student interest, support student motivation, and allow students to extend their learning. </w:t>
      </w:r>
    </w:p>
    <w:p w14:paraId="731D9FAA"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(D)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 </w:t>
      </w:r>
    </w:p>
    <w:p w14:paraId="5283262E"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 xml:space="preserve">(E) Promote students' critical and creative thinking and analysis through activities that provide opportunities for inquiry, problem solving, responding </w:t>
      </w:r>
      <w:proofErr w:type="gramStart"/>
      <w:r w:rsidRPr="00407C87">
        <w:rPr>
          <w:rFonts w:cstheme="minorHAnsi"/>
          <w:color w:val="000000" w:themeColor="text1"/>
          <w:sz w:val="24"/>
          <w:szCs w:val="24"/>
          <w:u w:val="single"/>
        </w:rPr>
        <w:t>to</w:t>
      </w:r>
      <w:proofErr w:type="gramEnd"/>
      <w:r w:rsidRPr="00407C87">
        <w:rPr>
          <w:rFonts w:cstheme="minorHAnsi"/>
          <w:color w:val="000000" w:themeColor="text1"/>
          <w:sz w:val="24"/>
          <w:szCs w:val="24"/>
          <w:u w:val="single"/>
        </w:rPr>
        <w:t xml:space="preserve"> and framing meaningful questions, and reflection. </w:t>
      </w:r>
    </w:p>
    <w:p w14:paraId="0C5CA26F"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(F)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58D02921"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lastRenderedPageBreak/>
        <w:t>(G) Provide students with opportunities to access the curriculum by incorporating the visual and performing arts, as appropriate to the content and context of learning.</w:t>
      </w:r>
    </w:p>
    <w:p w14:paraId="44C6C8A8"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(H) Monitor student learning and adjust instruction while teaching so that students continue to be actively engaged in learning.</w:t>
      </w:r>
    </w:p>
    <w:p w14:paraId="190C9D91"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(I) Demonstrate the ability to collaboratively develop and implement Individualized Education Programs (IEPs), including instructional goals that ensure access to the California Common Core State Standards and/or California Preschool Learning Foundations, as appropriate, that lead to effective inclusion of students with disabilities in the general education core curriculum.</w:t>
      </w:r>
    </w:p>
    <w:p w14:paraId="14057090"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(J) Demonstrate the ability to identify the appropriate supports of students with complex communication needs and design strategies </w:t>
      </w:r>
      <w:proofErr w:type="gramStart"/>
      <w:r w:rsidRPr="00407C87">
        <w:rPr>
          <w:rFonts w:cstheme="minorHAnsi"/>
          <w:color w:val="000000" w:themeColor="text1"/>
          <w:u w:val="single"/>
        </w:rPr>
        <w:t>in order to</w:t>
      </w:r>
      <w:proofErr w:type="gramEnd"/>
      <w:r w:rsidRPr="00407C87">
        <w:rPr>
          <w:rFonts w:cstheme="minorHAnsi"/>
          <w:color w:val="000000" w:themeColor="text1"/>
          <w:u w:val="single"/>
        </w:rPr>
        <w:t xml:space="preserve"> foster access and build comprehension and develop appropriate language development goals within the IEPs for those students.</w:t>
      </w:r>
    </w:p>
    <w:p w14:paraId="2FBBF039"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(K) 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w:t>
      </w:r>
    </w:p>
    <w:p w14:paraId="57FB7F1E"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(L) Monitor student progress toward learning goals as identified in the academic content standards and the IEP/Individual Transition plan (ITP). </w:t>
      </w:r>
    </w:p>
    <w:p w14:paraId="66487584"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(M) Demonstrate the ability to develop IEPs/ITPs with students and their families, including goals for independent living, post-secondary education, and/or careers, with appropriate connections between the school curriculum and life beyond high school.</w:t>
      </w:r>
    </w:p>
    <w:p w14:paraId="04D13E12"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(N)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p w14:paraId="6A46E857"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(O) Use strategies to support positive psychosocial development and self-determined behavior of students with disabilities.</w:t>
      </w:r>
    </w:p>
    <w:p w14:paraId="3D4C4D76" w14:textId="77777777" w:rsidR="00463306" w:rsidRPr="00407C87" w:rsidRDefault="00463306" w:rsidP="00407C87">
      <w:pPr>
        <w:rPr>
          <w:rFonts w:cstheme="minorHAnsi"/>
          <w:color w:val="000000" w:themeColor="text1"/>
          <w:u w:val="single"/>
        </w:rPr>
      </w:pPr>
    </w:p>
    <w:p w14:paraId="33448B60" w14:textId="77777777" w:rsidR="00463306" w:rsidRPr="00407C87" w:rsidRDefault="00463306" w:rsidP="00407C87">
      <w:pPr>
        <w:pStyle w:val="HL4V2"/>
        <w:spacing w:before="0" w:line="240" w:lineRule="auto"/>
        <w:ind w:left="360"/>
        <w:rPr>
          <w:b w:val="0"/>
          <w:color w:val="000000" w:themeColor="text1"/>
          <w:u w:val="single"/>
        </w:rPr>
      </w:pPr>
      <w:bookmarkStart w:id="20" w:name="_Toc58587666"/>
      <w:r w:rsidRPr="00407C87">
        <w:rPr>
          <w:b w:val="0"/>
          <w:color w:val="000000" w:themeColor="text1"/>
          <w:u w:val="single"/>
        </w:rPr>
        <w:t>(2) TPE 2: Creating and Maintaining Effective Environments for Student Learning</w:t>
      </w:r>
      <w:bookmarkEnd w:id="20"/>
      <w:r w:rsidRPr="00407C87">
        <w:rPr>
          <w:b w:val="0"/>
          <w:color w:val="000000" w:themeColor="text1"/>
          <w:u w:val="single"/>
        </w:rPr>
        <w:t>. Mild to Moderate Support Needs Candidates will:</w:t>
      </w:r>
    </w:p>
    <w:p w14:paraId="67A39DBE" w14:textId="77777777" w:rsidR="00463306" w:rsidRPr="00407C87" w:rsidRDefault="00463306" w:rsidP="00407C87">
      <w:pPr>
        <w:pStyle w:val="ListParagraph"/>
        <w:ind w:hanging="1440"/>
        <w:contextualSpacing w:val="0"/>
        <w:rPr>
          <w:rFonts w:cstheme="minorHAnsi"/>
          <w:color w:val="000000" w:themeColor="text1"/>
          <w:sz w:val="24"/>
          <w:szCs w:val="24"/>
          <w:u w:val="single"/>
        </w:rPr>
      </w:pPr>
      <w:r w:rsidRPr="00407C87">
        <w:rPr>
          <w:rFonts w:cstheme="minorHAnsi"/>
          <w:color w:val="000000" w:themeColor="text1"/>
          <w:sz w:val="24"/>
          <w:szCs w:val="24"/>
          <w:u w:val="single"/>
        </w:rPr>
        <w:tab/>
        <w:t>(A)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0AE760E3"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(B) Create learning environments (i.e., traditional, blended, and online) that promote productive student learning, encourage positive interactions among students, reflect diversity and multiple perspectives, and are culturally responsive.</w:t>
      </w:r>
    </w:p>
    <w:p w14:paraId="697C964A"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(C)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6B9E8D11"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(D) Know how to access resources to support students, including those who have experienced trauma, homelessness, foster care, incarceration, and/or are medically fragile. </w:t>
      </w:r>
    </w:p>
    <w:p w14:paraId="3C96AC81"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lastRenderedPageBreak/>
        <w:t>(E) Maintain high expectations for learning with appropriate support for the full range of students in the classroom.</w:t>
      </w:r>
    </w:p>
    <w:p w14:paraId="7B6496EB"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(F) Establish and maintain clear expectations for positive classroom behavior and for student-to-student and student-to-teacher interactions by communicating classroom routines, procedures, and norms to students and families.</w:t>
      </w:r>
    </w:p>
    <w:p w14:paraId="5CFEAF34"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(G) Develop accommodations and/or modifications specific to students with disabilities to allow access to learning environments, which may include incorporating instructional and assistive technology, and alternative and augmentative communication (AAC) procedures to optimize the learning opportunities and outcomes for all students and move them toward effective inclusion in general education settings.</w:t>
      </w:r>
    </w:p>
    <w:p w14:paraId="31944538"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(H)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20303B54"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(I)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7560D204"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(J)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classrooms, and/or itinerant instructional delivery, and/or consultation in public/nonpublic school programs.</w:t>
      </w:r>
    </w:p>
    <w:p w14:paraId="1E65CEC1"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(K) Demonstrate knowledge of the communicative intent of students’ behavior as well as the ability to help students develop positive communication skills and systems to replace negative behavior.</w:t>
      </w:r>
    </w:p>
    <w:p w14:paraId="42B979C9"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(L)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6081EC49"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(M)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7352854F"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(N) Apply and collaboratively implement supports needed to establish and maintain student success in the least restrictive environment, according to students’ unique needs.</w:t>
      </w:r>
    </w:p>
    <w:p w14:paraId="3FD10AE8"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(O) Demonstrate the skills required to ensure that interventions and/or instructional environments are appropriate to the student’s chronological age, developmental levels, and disability-specific needs, including community-based instructional environments.</w:t>
      </w:r>
    </w:p>
    <w:p w14:paraId="519C2CA3"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lastRenderedPageBreak/>
        <w:t>(P) Implement systems to assess, plan, and provide academic and social skills instruction to support positive behavior in all students, including students who present complex social communication, behavioral and emotional needs.</w:t>
      </w:r>
    </w:p>
    <w:p w14:paraId="6F69588E"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(Q) Demonstrate the knowledge, skills, and abilities to understand and address the needs of the peers and family members of students who have sustained a traumatic brain injury as they transition to school and present with a change in function.</w:t>
      </w:r>
    </w:p>
    <w:p w14:paraId="37773CA4" w14:textId="77777777" w:rsidR="00463306" w:rsidRPr="00407C87" w:rsidRDefault="00463306" w:rsidP="00407C87">
      <w:pPr>
        <w:pStyle w:val="HL4V2"/>
        <w:spacing w:before="0" w:line="240" w:lineRule="auto"/>
        <w:ind w:left="360"/>
        <w:rPr>
          <w:b w:val="0"/>
          <w:color w:val="000000" w:themeColor="text1"/>
          <w:u w:val="single"/>
        </w:rPr>
      </w:pPr>
      <w:bookmarkStart w:id="21" w:name="_Toc58587667"/>
      <w:r w:rsidRPr="00407C87">
        <w:rPr>
          <w:b w:val="0"/>
          <w:color w:val="000000" w:themeColor="text1"/>
          <w:u w:val="single"/>
        </w:rPr>
        <w:t>(3) TPE 3: Understanding and Organizing Subject Matter for Student Learning</w:t>
      </w:r>
      <w:bookmarkEnd w:id="21"/>
      <w:r w:rsidRPr="00407C87">
        <w:rPr>
          <w:b w:val="0"/>
          <w:color w:val="000000" w:themeColor="text1"/>
          <w:u w:val="single"/>
        </w:rPr>
        <w:t>. Mild to Moderate Support Candidates will:</w:t>
      </w:r>
    </w:p>
    <w:p w14:paraId="745E3F8F"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(A) Demonstrate knowledge of subject matter, including the adopted California State Standards and curriculum frameworks.</w:t>
      </w:r>
    </w:p>
    <w:p w14:paraId="5EB944F0"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(B) Use knowledge about students and learning goals to organize the curriculum to facilitate student understanding of subject matter and make accommodations and/or modifications as needed to promote student access to the curriculum. </w:t>
      </w:r>
    </w:p>
    <w:p w14:paraId="04968BED"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(C)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1E82A352"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(D)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14C03850"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(E)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D3D1F65"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(F) Use and adapt resources, standards-aligned instructional materials, and a range of technology, including assistive technology, to facilitate students’ equitable access to the curriculum.</w:t>
      </w:r>
    </w:p>
    <w:p w14:paraId="1CEA205D"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(G)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14:paraId="5CE84BE0"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(H) Demonstrate knowledge of effective teaching strategies aligned with the internationally recognized educational technology standards.</w:t>
      </w:r>
    </w:p>
    <w:p w14:paraId="56B3C423"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(I) Effectively adapt, modify, accommodate, and/or differentiate the instruction of students with identified disabilities </w:t>
      </w:r>
      <w:proofErr w:type="gramStart"/>
      <w:r w:rsidRPr="00407C87">
        <w:rPr>
          <w:rFonts w:cstheme="minorHAnsi"/>
          <w:color w:val="000000" w:themeColor="text1"/>
          <w:sz w:val="24"/>
          <w:szCs w:val="24"/>
          <w:u w:val="single"/>
        </w:rPr>
        <w:t>in order to</w:t>
      </w:r>
      <w:proofErr w:type="gramEnd"/>
      <w:r w:rsidRPr="00407C87">
        <w:rPr>
          <w:rFonts w:cstheme="minorHAnsi"/>
          <w:color w:val="000000" w:themeColor="text1"/>
          <w:sz w:val="24"/>
          <w:szCs w:val="24"/>
          <w:u w:val="single"/>
        </w:rPr>
        <w:t xml:space="preserve"> facilitate access to the Least Restrictive Environment (LRE).</w:t>
      </w:r>
    </w:p>
    <w:p w14:paraId="497864E8"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(J) Demonstrate knowledge of disabilities and their effects on learning, skills development, social-emotional development, mental health, and behavior, and how to access and use related services and additional supports to organize and support effective instruction.</w:t>
      </w:r>
    </w:p>
    <w:p w14:paraId="2AC3EB3A"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(K)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3923ECD5" w14:textId="77777777" w:rsidR="00463306" w:rsidRPr="00407C87" w:rsidRDefault="00463306" w:rsidP="00407C87">
      <w:pPr>
        <w:pStyle w:val="HL4V2"/>
        <w:spacing w:before="0" w:line="240" w:lineRule="auto"/>
        <w:ind w:left="360"/>
        <w:rPr>
          <w:b w:val="0"/>
          <w:color w:val="000000" w:themeColor="text1"/>
          <w:u w:val="single"/>
        </w:rPr>
      </w:pPr>
      <w:bookmarkStart w:id="22" w:name="_Toc58587668"/>
      <w:r w:rsidRPr="00407C87">
        <w:rPr>
          <w:b w:val="0"/>
          <w:color w:val="000000" w:themeColor="text1"/>
          <w:u w:val="single"/>
        </w:rPr>
        <w:lastRenderedPageBreak/>
        <w:t>(4) TPE 4: Planning Instruction and Designing Learning Experiences for All Students</w:t>
      </w:r>
      <w:bookmarkEnd w:id="22"/>
      <w:r w:rsidRPr="00407C87">
        <w:rPr>
          <w:b w:val="0"/>
          <w:color w:val="000000" w:themeColor="text1"/>
          <w:u w:val="single"/>
        </w:rPr>
        <w:t xml:space="preserve">. Mild to Moderate Support Needs Candidates will: </w:t>
      </w:r>
    </w:p>
    <w:p w14:paraId="32417C46" w14:textId="77777777" w:rsidR="00463306" w:rsidRPr="00407C87" w:rsidRDefault="00463306" w:rsidP="00407C87">
      <w:pPr>
        <w:pStyle w:val="ListParagraph"/>
        <w:ind w:hanging="1440"/>
        <w:contextualSpacing w:val="0"/>
        <w:rPr>
          <w:rFonts w:cstheme="minorHAnsi"/>
          <w:color w:val="000000" w:themeColor="text1"/>
          <w:sz w:val="24"/>
          <w:szCs w:val="24"/>
          <w:u w:val="single"/>
        </w:rPr>
      </w:pPr>
      <w:r w:rsidRPr="00407C87">
        <w:rPr>
          <w:rFonts w:cstheme="minorHAnsi"/>
          <w:color w:val="000000" w:themeColor="text1"/>
          <w:sz w:val="24"/>
          <w:szCs w:val="24"/>
          <w:u w:val="single"/>
        </w:rPr>
        <w:tab/>
        <w:t xml:space="preserve">(A) Locate and apply information about students’ current academic status, content- and standards-related learning needs and goals, assessment data, language proficiency status, and cultural background for both short-term and long-term instructional planning purposes. </w:t>
      </w:r>
    </w:p>
    <w:p w14:paraId="15495B8E"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(B) Understand and apply knowledge of the range and characteristics of typical and atypical child development from birth through adolescence to help inform instructional planning and learning experiences for all students.</w:t>
      </w:r>
    </w:p>
    <w:p w14:paraId="3A4A0D0F"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(C)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45E3D450"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 xml:space="preserve">(D)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5054CF10"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w:t>
      </w:r>
      <w:proofErr w:type="spellStart"/>
      <w:r w:rsidRPr="00407C87">
        <w:rPr>
          <w:rFonts w:cstheme="minorHAnsi"/>
          <w:color w:val="000000" w:themeColor="text1"/>
          <w:sz w:val="24"/>
          <w:szCs w:val="24"/>
          <w:u w:val="single"/>
        </w:rPr>
        <w:t>i</w:t>
      </w:r>
      <w:proofErr w:type="spellEnd"/>
      <w:r w:rsidRPr="00407C87">
        <w:rPr>
          <w:rFonts w:cstheme="minorHAnsi"/>
          <w:color w:val="000000" w:themeColor="text1"/>
          <w:sz w:val="24"/>
          <w:szCs w:val="24"/>
          <w:u w:val="single"/>
        </w:rPr>
        <w:t>) appropriate use of instructional technology, including assistive technology.</w:t>
      </w:r>
    </w:p>
    <w:p w14:paraId="60987606"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(ii) applying principles of UDL and MTSS.</w:t>
      </w:r>
    </w:p>
    <w:p w14:paraId="53F49C85"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(iii) use of developmentally, linguistically, and culturally appropriate learning activities, instructional materials, and resources for all students, including the full range of English learners.</w:t>
      </w:r>
    </w:p>
    <w:p w14:paraId="6A257A13"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(iv) appropriate modifications for students with disabilities in the general education classroom.</w:t>
      </w:r>
    </w:p>
    <w:p w14:paraId="3AC909FD"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(v) opportunities for students to support each other in learning; and</w:t>
      </w:r>
    </w:p>
    <w:p w14:paraId="4D90F5A4" w14:textId="77777777" w:rsidR="00463306" w:rsidRPr="00407C87" w:rsidRDefault="00463306" w:rsidP="00407C87">
      <w:pPr>
        <w:pStyle w:val="ListParagraph"/>
        <w:ind w:left="1080"/>
        <w:rPr>
          <w:rFonts w:cstheme="minorHAnsi"/>
          <w:color w:val="000000" w:themeColor="text1"/>
          <w:sz w:val="24"/>
          <w:szCs w:val="24"/>
          <w:u w:val="single"/>
        </w:rPr>
      </w:pPr>
      <w:r w:rsidRPr="00407C87">
        <w:rPr>
          <w:rFonts w:cstheme="minorHAnsi"/>
          <w:color w:val="000000" w:themeColor="text1"/>
          <w:sz w:val="24"/>
          <w:szCs w:val="24"/>
          <w:u w:val="single"/>
        </w:rPr>
        <w:t>(vi) use of community resources and services as applicable.</w:t>
      </w:r>
    </w:p>
    <w:p w14:paraId="4D2C8066"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(E)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3F46B181"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(F) Access resources for planning and instruction, including the expertise of community and school colleagues through in-person or virtual collaboration, co-teaching, coaching, and/or networking. </w:t>
      </w:r>
    </w:p>
    <w:p w14:paraId="161483A6"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(G) Plan instruction that promotes a range of communication strategies and activity modes between teacher and student and among students that encourage student participation in learning.</w:t>
      </w:r>
    </w:p>
    <w:p w14:paraId="2C0B2C5B"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(H)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p w14:paraId="43B1699D"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(I) Demonstrate the ability to use assistive technology, </w:t>
      </w:r>
      <w:proofErr w:type="gramStart"/>
      <w:r w:rsidRPr="00407C87">
        <w:rPr>
          <w:rFonts w:cstheme="minorHAnsi"/>
          <w:color w:val="000000" w:themeColor="text1"/>
          <w:sz w:val="24"/>
          <w:szCs w:val="24"/>
          <w:u w:val="single"/>
        </w:rPr>
        <w:t>augmentative</w:t>
      </w:r>
      <w:proofErr w:type="gramEnd"/>
      <w:r w:rsidRPr="00407C87">
        <w:rPr>
          <w:rFonts w:cstheme="minorHAnsi"/>
          <w:color w:val="000000" w:themeColor="text1"/>
          <w:sz w:val="24"/>
          <w:szCs w:val="24"/>
          <w:u w:val="single"/>
        </w:rPr>
        <w:t xml:space="preserve"> and alternative communication (AAC) including low- and high-tech equipment, and materials to facilitate communication, curriculum access, and skills development of students with disabilities.</w:t>
      </w:r>
    </w:p>
    <w:p w14:paraId="082D7B9D"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lastRenderedPageBreak/>
        <w:t xml:space="preserve">(J) Demonstrate the ability to use evidenced-based high leverage practices with a range of student needs, and determine a variety of pedagogical approaches to instruction, including scope and sequence, and unit and lesson plans, </w:t>
      </w:r>
      <w:proofErr w:type="gramStart"/>
      <w:r w:rsidRPr="00407C87">
        <w:rPr>
          <w:rFonts w:cstheme="minorHAnsi"/>
          <w:color w:val="000000" w:themeColor="text1"/>
          <w:sz w:val="24"/>
          <w:szCs w:val="24"/>
          <w:u w:val="single"/>
        </w:rPr>
        <w:t>in order to</w:t>
      </w:r>
      <w:proofErr w:type="gramEnd"/>
      <w:r w:rsidRPr="00407C87">
        <w:rPr>
          <w:rFonts w:cstheme="minorHAnsi"/>
          <w:color w:val="000000" w:themeColor="text1"/>
          <w:sz w:val="24"/>
          <w:szCs w:val="24"/>
          <w:u w:val="single"/>
        </w:rPr>
        <w:t xml:space="preserve"> provide students with disabilities equitable access to the content and experiences aligned with the state-adopted core curriculum.</w:t>
      </w:r>
    </w:p>
    <w:p w14:paraId="53EBE5C3"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(K) Demonstrate the ability to identify and use behaviorally based teaching strategies with the understanding that behaviors are communicative and serve a function.</w:t>
      </w:r>
    </w:p>
    <w:p w14:paraId="1BDA5EBB"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(L)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2370ED33"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(M)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w:t>
      </w:r>
      <w:r w:rsidRPr="00407C87">
        <w:rPr>
          <w:rFonts w:cs="Calibri"/>
          <w:color w:val="000000" w:themeColor="text1"/>
          <w:sz w:val="24"/>
          <w:szCs w:val="24"/>
          <w:u w:val="single"/>
        </w:rPr>
        <w:t>(e.g., cognition; language; memory; attention; reasoning; abstract thinking; judgment; problem solving; sensory, perceptual, and motor abilities; psychosocial behavior; physical functions; information processing; and speech)</w:t>
      </w:r>
      <w:r w:rsidRPr="00407C87">
        <w:rPr>
          <w:rFonts w:cstheme="minorHAnsi"/>
          <w:color w:val="000000" w:themeColor="text1"/>
          <w:sz w:val="24"/>
          <w:szCs w:val="24"/>
          <w:u w:val="single"/>
        </w:rPr>
        <w:t>.</w:t>
      </w:r>
    </w:p>
    <w:p w14:paraId="3E487905"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(N) Coordinate, collaborate, co-teach, and communicate effectively with other service providers, including paraprofessionals, general education teachers, parents, students, and community agencies for instructional planning and successful student transitions.</w:t>
      </w:r>
    </w:p>
    <w:p w14:paraId="7D579732"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(O) Use person-centered/family-centered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p w14:paraId="245045F6" w14:textId="77777777" w:rsidR="00463306" w:rsidRPr="00407C87" w:rsidRDefault="00463306" w:rsidP="00407C87">
      <w:pPr>
        <w:pStyle w:val="HL4V2"/>
        <w:spacing w:before="0" w:line="240" w:lineRule="auto"/>
        <w:ind w:left="360"/>
        <w:rPr>
          <w:b w:val="0"/>
          <w:color w:val="000000" w:themeColor="text1"/>
          <w:u w:val="single"/>
        </w:rPr>
      </w:pPr>
      <w:bookmarkStart w:id="23" w:name="_Toc58587669"/>
      <w:r w:rsidRPr="00407C87">
        <w:rPr>
          <w:b w:val="0"/>
          <w:color w:val="000000" w:themeColor="text1"/>
          <w:u w:val="single"/>
        </w:rPr>
        <w:t>(5) TPE 5: Assessing Student Learning</w:t>
      </w:r>
      <w:bookmarkEnd w:id="23"/>
      <w:r w:rsidRPr="00407C87">
        <w:rPr>
          <w:b w:val="0"/>
          <w:color w:val="000000" w:themeColor="text1"/>
          <w:u w:val="single"/>
        </w:rPr>
        <w:t>. Mild to Moderate Support Needs Candidates will:</w:t>
      </w:r>
    </w:p>
    <w:p w14:paraId="3698BE51" w14:textId="77777777" w:rsidR="00463306" w:rsidRPr="00407C87" w:rsidRDefault="00463306" w:rsidP="00407C87">
      <w:pPr>
        <w:pStyle w:val="Normal1"/>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1CC9FC00" w14:textId="77777777" w:rsidR="00463306" w:rsidRPr="00407C87" w:rsidRDefault="00463306" w:rsidP="00407C87">
      <w:pPr>
        <w:pStyle w:val="Normal1"/>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Collect and analyze assessment data from multiple measures and sources to plan and modify instruction and document students' learning over time.</w:t>
      </w:r>
    </w:p>
    <w:p w14:paraId="0BD545EC" w14:textId="77777777" w:rsidR="00463306" w:rsidRPr="00407C87" w:rsidRDefault="00463306" w:rsidP="00407C87">
      <w:pPr>
        <w:pStyle w:val="ListParagraph"/>
        <w:widowControl w:val="0"/>
        <w:tabs>
          <w:tab w:val="left" w:pos="342"/>
        </w:tabs>
        <w:ind w:hanging="720"/>
        <w:rPr>
          <w:rFonts w:cstheme="minorHAnsi"/>
          <w:color w:val="000000" w:themeColor="text1"/>
          <w:sz w:val="24"/>
          <w:szCs w:val="24"/>
          <w:u w:val="single"/>
        </w:rPr>
      </w:pPr>
      <w:r w:rsidRPr="00407C87">
        <w:rPr>
          <w:rFonts w:cstheme="minorHAnsi"/>
          <w:color w:val="000000" w:themeColor="text1"/>
          <w:sz w:val="24"/>
          <w:szCs w:val="24"/>
          <w:u w:val="single"/>
        </w:rPr>
        <w:tab/>
      </w:r>
      <w:r w:rsidRPr="00407C87">
        <w:rPr>
          <w:rFonts w:cstheme="minorHAnsi"/>
          <w:color w:val="000000" w:themeColor="text1"/>
          <w:sz w:val="24"/>
          <w:szCs w:val="24"/>
          <w:u w:val="single"/>
        </w:rPr>
        <w:tab/>
        <w:t>(C) Involve all students in self-assessment and reflection on their learning goals and progress and provide students with opportunities to revise or reframe their work based on assessment feedback.</w:t>
      </w:r>
    </w:p>
    <w:p w14:paraId="0FE831E0"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(D) Use technology as appropriate to support assessment administration, conduct data analysis, and communicate learning outcomes to students and families.</w:t>
      </w:r>
    </w:p>
    <w:p w14:paraId="59CE0842"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(E) Use assessment information in a timely manner to assist students and families in understanding student progress in meeting learning goals.</w:t>
      </w:r>
    </w:p>
    <w:p w14:paraId="501FBA6C"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(F) Work with specialists to interpret assessment results from formative and summative assessments to distinguish between students whose first language is English, English learners, </w:t>
      </w:r>
      <w:r w:rsidRPr="00407C87">
        <w:rPr>
          <w:rFonts w:cstheme="minorHAnsi"/>
          <w:color w:val="000000" w:themeColor="text1"/>
          <w:sz w:val="24"/>
          <w:szCs w:val="24"/>
          <w:u w:val="single"/>
        </w:rPr>
        <w:lastRenderedPageBreak/>
        <w:t>Standard English learners, and students with language or other disabilities.</w:t>
      </w:r>
    </w:p>
    <w:p w14:paraId="6C3F9108"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(G) Interpret English learners' assessment data to identify their level of academic proficiency in English as well as in their primary language, as applicable, and use this information in planning instruction.</w:t>
      </w:r>
    </w:p>
    <w:p w14:paraId="5DABCAE7"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(H) Use assessment data, including information from students' IEP/IFSP/ITP/504 plans, to establish learning goals and to plan, differentiate, make accommodations, and/or modify instruction.</w:t>
      </w:r>
    </w:p>
    <w:p w14:paraId="2293E872"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(I)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1F491FCE"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(J)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5355D2C3"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(K) Demonstrate knowledge of special education law, including the administration and documentation of assessments and how to hold IEP meetings according to the guidelines established by law.</w:t>
      </w:r>
    </w:p>
    <w:p w14:paraId="1E837422"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(L) Demonstrate knowledge of requirements for appropriate assessment and identification of students whose cultural, ethnic, gender, or linguistic differences may be misunderstood or misidentified as manifestations of a disability.</w:t>
      </w:r>
    </w:p>
    <w:p w14:paraId="340B0868"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(M) Demonstrate knowledge of second language development and the distinction between language disorders, disabilities, and language differences.</w:t>
      </w:r>
    </w:p>
    <w:p w14:paraId="264E3F45" w14:textId="77777777" w:rsidR="00463306" w:rsidRPr="00407C87" w:rsidRDefault="00463306" w:rsidP="00407C87">
      <w:pPr>
        <w:pStyle w:val="ListParagraph"/>
        <w:widowControl w:val="0"/>
        <w:tabs>
          <w:tab w:val="left" w:pos="342"/>
        </w:tabs>
        <w:contextualSpacing w:val="0"/>
        <w:rPr>
          <w:rFonts w:cstheme="minorHAnsi"/>
          <w:color w:val="000000" w:themeColor="text1"/>
          <w:sz w:val="24"/>
          <w:szCs w:val="24"/>
          <w:u w:val="single"/>
        </w:rPr>
      </w:pPr>
      <w:r w:rsidRPr="00407C87">
        <w:rPr>
          <w:rFonts w:cstheme="minorHAnsi"/>
          <w:color w:val="000000" w:themeColor="text1"/>
          <w:sz w:val="24"/>
          <w:szCs w:val="24"/>
          <w:u w:val="single"/>
        </w:rPr>
        <w:t>(N)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p w14:paraId="22DE0A77" w14:textId="77777777" w:rsidR="00463306" w:rsidRPr="00407C87" w:rsidRDefault="00463306" w:rsidP="00407C87">
      <w:pPr>
        <w:pStyle w:val="HL4V2"/>
        <w:spacing w:before="0" w:line="240" w:lineRule="auto"/>
        <w:ind w:left="360"/>
        <w:rPr>
          <w:b w:val="0"/>
          <w:color w:val="000000" w:themeColor="text1"/>
          <w:u w:val="single"/>
        </w:rPr>
      </w:pPr>
      <w:bookmarkStart w:id="24" w:name="_Toc58587670"/>
      <w:r w:rsidRPr="00407C87">
        <w:rPr>
          <w:b w:val="0"/>
          <w:color w:val="000000" w:themeColor="text1"/>
          <w:u w:val="single"/>
        </w:rPr>
        <w:t>(6) TPE 6: Developing as a Professional Educator</w:t>
      </w:r>
      <w:bookmarkEnd w:id="24"/>
      <w:r w:rsidRPr="00407C87">
        <w:rPr>
          <w:b w:val="0"/>
          <w:color w:val="000000" w:themeColor="text1"/>
          <w:u w:val="single"/>
        </w:rPr>
        <w:t>. Mild to Moderate Support Needs Candidates will:</w:t>
      </w:r>
    </w:p>
    <w:p w14:paraId="3B444D40"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(A) Reflect on their own teaching practice and level of subject matter and pedagogical knowledge to plan and implement instruction that can improve student learning.</w:t>
      </w:r>
    </w:p>
    <w:p w14:paraId="465457CE"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(B) Recognize their own values and implicit and explicit biases, the ways in which these values and implicit and explicit biases may positively and negatively affect teaching and learning, and work to mitigate any negative impact on the teaching and learning of students.  They e</w:t>
      </w:r>
      <w:r w:rsidRPr="00407C87">
        <w:rPr>
          <w:rFonts w:eastAsia="Calibri" w:cstheme="minorHAnsi"/>
          <w:color w:val="000000" w:themeColor="text1"/>
          <w:u w:val="single"/>
        </w:rPr>
        <w:t>xhibit positive dispositions of caring, support, acceptance, and fairness toward all students and families, as well as toward their colleagues.</w:t>
      </w:r>
    </w:p>
    <w:p w14:paraId="2CB96596"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(C) Establish professional learning goals and make progress to improve their practice by routinely engaging in communication and inquiry with colleagues.</w:t>
      </w:r>
    </w:p>
    <w:p w14:paraId="5F7AE69C"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lastRenderedPageBreak/>
        <w:t>(D) Demonstrate how and when to involve other adults and to communicate effectively with peers and colleagues, families, and members of the larger school community to support teacher and student learning.</w:t>
      </w:r>
    </w:p>
    <w:p w14:paraId="08EDD494"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(E)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2700E671"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(F)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68954B20"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(G) Critically analyze how the context, structure, and history of public education in California affects and influences state, district, and school governance as well as state and local education finance.</w:t>
      </w:r>
    </w:p>
    <w:p w14:paraId="426FEECE"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(H) Demonstrate the ability to coordinate and collaborate effectively with paraprofessionals and other adults in the classroom.</w:t>
      </w:r>
    </w:p>
    <w:p w14:paraId="5B29290E"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(I) Identify and understand conflict resolution techniques that use communication, collaboration, and mediation approaches to address conflicts and disagreements that may arise during the facilitation of an IEP meeting or collaboration with other professionals.</w:t>
      </w:r>
    </w:p>
    <w:p w14:paraId="5518DE38"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(J) Demonstrate knowledge of historical interactions and contemporary legal, medical, pedagogical, and philosophical models of social responsibility, treatment, and education in the lives of individuals with disabilities.</w:t>
      </w:r>
    </w:p>
    <w:p w14:paraId="3611E5E8"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(K) Demonstrate knowledge of federal, state, and local policies related to specialized health care in educational settings.</w:t>
      </w:r>
    </w:p>
    <w:p w14:paraId="67ADCDC5"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(L) Demonstrate knowledge of the unique experiences of families of students who are chronically ill, are hospitalized and/or in transition from hospitalization, and/or who have degenerative conditions.</w:t>
      </w:r>
    </w:p>
    <w:p w14:paraId="11BBEC44"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(M) Possess </w:t>
      </w:r>
      <w:r w:rsidRPr="00407C87">
        <w:rPr>
          <w:rFonts w:eastAsia="Arial" w:cstheme="minorHAnsi"/>
          <w:color w:val="000000" w:themeColor="text1"/>
          <w:u w:val="single"/>
        </w:rPr>
        <w:t>the knowledge that the diminishment or loss of previous abilities (e.g.,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71639D2E" w14:textId="77777777" w:rsidR="00463306" w:rsidRPr="00407C87" w:rsidRDefault="00463306" w:rsidP="00407C87">
      <w:pPr>
        <w:rPr>
          <w:rFonts w:cstheme="minorHAnsi"/>
          <w:color w:val="000000" w:themeColor="text1"/>
          <w:u w:val="single"/>
        </w:rPr>
      </w:pPr>
      <w:r w:rsidRPr="00407C87">
        <w:rPr>
          <w:color w:val="000000" w:themeColor="text1"/>
          <w:u w:val="single"/>
        </w:rPr>
        <w:t>(b) Education Specialist: Extensive Support Needs Teaching Performance Expectations (TPEs)</w:t>
      </w:r>
      <w:r w:rsidRPr="00407C87">
        <w:rPr>
          <w:rFonts w:cstheme="minorHAnsi"/>
          <w:color w:val="000000" w:themeColor="text1"/>
          <w:u w:val="single"/>
        </w:rPr>
        <w:t xml:space="preserve">. </w:t>
      </w:r>
    </w:p>
    <w:p w14:paraId="1591DB8F" w14:textId="77777777" w:rsidR="00463306" w:rsidRPr="00407C87" w:rsidRDefault="00463306" w:rsidP="00407C87">
      <w:pPr>
        <w:ind w:left="360"/>
        <w:rPr>
          <w:rFonts w:cstheme="minorHAnsi"/>
          <w:color w:val="000000" w:themeColor="text1"/>
          <w:u w:val="single"/>
        </w:rPr>
      </w:pPr>
      <w:r w:rsidRPr="00407C87">
        <w:rPr>
          <w:color w:val="000000" w:themeColor="text1"/>
          <w:u w:val="single"/>
        </w:rPr>
        <w:t>(1) TPE 1: Engaging and Supporting All Students in Learning. Extensive Support Needs Candidates will:</w:t>
      </w:r>
    </w:p>
    <w:p w14:paraId="17A0BB84"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(A) Apply knowledge of students, including their prior experiences, interests, and social-emotional learning needs, as well as their funds of knowledge and cultural, language, and socioeconomic backgrounds, to engage them in learning. </w:t>
      </w:r>
    </w:p>
    <w:p w14:paraId="0C468422"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(B) Maintain ongoing communication with students and families, including the use of technology to communicate with and support students and families, and to communicate achievement expectations and student progress.</w:t>
      </w:r>
    </w:p>
    <w:p w14:paraId="0847C347"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lastRenderedPageBreak/>
        <w:t xml:space="preserve">(C) Connect subject matter to real-life contexts and provide active learning experiences to engage student interest, support student motivation, and allow students to extend their learning. </w:t>
      </w:r>
    </w:p>
    <w:p w14:paraId="441B33BD"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(D)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 </w:t>
      </w:r>
    </w:p>
    <w:p w14:paraId="629CB54C"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 xml:space="preserve">(E) Promote students' critical and creative thinking and analysis through activities that provide opportunities for inquiry, problem solving, responding </w:t>
      </w:r>
      <w:proofErr w:type="gramStart"/>
      <w:r w:rsidRPr="00407C87">
        <w:rPr>
          <w:rFonts w:cstheme="minorHAnsi"/>
          <w:color w:val="000000" w:themeColor="text1"/>
          <w:sz w:val="24"/>
          <w:szCs w:val="24"/>
          <w:u w:val="single"/>
        </w:rPr>
        <w:t>to</w:t>
      </w:r>
      <w:proofErr w:type="gramEnd"/>
      <w:r w:rsidRPr="00407C87">
        <w:rPr>
          <w:rFonts w:cstheme="minorHAnsi"/>
          <w:color w:val="000000" w:themeColor="text1"/>
          <w:sz w:val="24"/>
          <w:szCs w:val="24"/>
          <w:u w:val="single"/>
        </w:rPr>
        <w:t xml:space="preserve"> and framing meaningful questions, and reflection. </w:t>
      </w:r>
    </w:p>
    <w:p w14:paraId="30E40412"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(F)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367CE9C0"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(G) Provide students with opportunities to access the curriculum by incorporating the visual and performing arts, as appropriate to the content and context of learning.</w:t>
      </w:r>
    </w:p>
    <w:p w14:paraId="712041F7" w14:textId="77777777" w:rsidR="00463306" w:rsidRPr="00407C87" w:rsidRDefault="00463306" w:rsidP="00407C87">
      <w:pPr>
        <w:pStyle w:val="ListParagraph"/>
        <w:rPr>
          <w:rFonts w:cstheme="minorHAnsi"/>
          <w:color w:val="000000" w:themeColor="text1"/>
          <w:sz w:val="24"/>
          <w:szCs w:val="24"/>
          <w:u w:val="single"/>
        </w:rPr>
      </w:pPr>
      <w:r w:rsidRPr="00407C87">
        <w:rPr>
          <w:rFonts w:cstheme="minorHAnsi"/>
          <w:color w:val="000000" w:themeColor="text1"/>
          <w:sz w:val="24"/>
          <w:szCs w:val="24"/>
          <w:u w:val="single"/>
        </w:rPr>
        <w:t>(H) Monitor student learning and adjust instruction while teaching so that students continue to be actively engaged in learning.</w:t>
      </w:r>
    </w:p>
    <w:p w14:paraId="7D8F8B0D"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(I) Demonstrate the ability to collaboratively develop and implement Individualized Education Programs (IEP), including instructional goals that ensure access to the California Common Core State Standards and/or California Preschool Learning Foundations, as appropriate, that lead to effective inclusion of students with disabilities in the general education core curriculum.</w:t>
      </w:r>
    </w:p>
    <w:p w14:paraId="06D66857"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(J) Demonstrate the ability to identify the appropriate supports of students with complex communication needs and design strategies </w:t>
      </w:r>
      <w:proofErr w:type="gramStart"/>
      <w:r w:rsidRPr="00407C87">
        <w:rPr>
          <w:rFonts w:cstheme="minorHAnsi"/>
          <w:color w:val="000000" w:themeColor="text1"/>
          <w:u w:val="single"/>
        </w:rPr>
        <w:t>in order to</w:t>
      </w:r>
      <w:proofErr w:type="gramEnd"/>
      <w:r w:rsidRPr="00407C87">
        <w:rPr>
          <w:rFonts w:cstheme="minorHAnsi"/>
          <w:color w:val="000000" w:themeColor="text1"/>
          <w:u w:val="single"/>
        </w:rPr>
        <w:t xml:space="preserve"> foster access and build comprehension and develop appropriate language development goals within the IEPs for those students.</w:t>
      </w:r>
    </w:p>
    <w:p w14:paraId="6A6D7365"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(K) 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w:t>
      </w:r>
    </w:p>
    <w:p w14:paraId="03F0E6D3"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 xml:space="preserve">(I) Monitor student progress toward learning goals as identified in the academic content standards and the IEP/Individual Transition plan (ITP). </w:t>
      </w:r>
    </w:p>
    <w:p w14:paraId="4BD3ED2A"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(M) Demonstrate the ability to develop IEPs/ITPs with students and their families, including goals for independent living, post-secondary education, and/or careers, with appropriate connections between the school curriculum and life beyond high school.</w:t>
      </w:r>
    </w:p>
    <w:p w14:paraId="1C3E4D29"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t>(N)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p w14:paraId="1D22DCC3" w14:textId="77777777" w:rsidR="00463306" w:rsidRPr="00407C87" w:rsidRDefault="00463306" w:rsidP="00407C87">
      <w:pPr>
        <w:ind w:left="720"/>
        <w:rPr>
          <w:rFonts w:cstheme="minorHAnsi"/>
          <w:color w:val="000000" w:themeColor="text1"/>
          <w:u w:val="single"/>
        </w:rPr>
      </w:pPr>
      <w:r w:rsidRPr="00407C87">
        <w:rPr>
          <w:rFonts w:cstheme="minorHAnsi"/>
          <w:color w:val="000000" w:themeColor="text1"/>
          <w:u w:val="single"/>
        </w:rPr>
        <w:lastRenderedPageBreak/>
        <w:t>(O) Use strategies to support positive psychosocial development and self-determined behavior of students with disabilities.</w:t>
      </w:r>
    </w:p>
    <w:p w14:paraId="5D7BE786" w14:textId="77777777" w:rsidR="00463306" w:rsidRPr="00407C87" w:rsidRDefault="00463306" w:rsidP="00407C87">
      <w:pPr>
        <w:ind w:left="360"/>
        <w:rPr>
          <w:rFonts w:cstheme="minorHAnsi"/>
          <w:color w:val="000000" w:themeColor="text1"/>
          <w:u w:val="single"/>
        </w:rPr>
      </w:pPr>
      <w:r w:rsidRPr="00407C87">
        <w:rPr>
          <w:rFonts w:cstheme="minorHAnsi"/>
          <w:color w:val="000000" w:themeColor="text1"/>
          <w:u w:val="single"/>
        </w:rPr>
        <w:t xml:space="preserve">(2) </w:t>
      </w:r>
      <w:r w:rsidRPr="00407C87">
        <w:rPr>
          <w:color w:val="000000" w:themeColor="text1"/>
          <w:u w:val="single"/>
        </w:rPr>
        <w:t>TPE 2: Creating and Maintaining Effective Environments for Student Learning</w:t>
      </w:r>
      <w:r w:rsidRPr="00407C87">
        <w:rPr>
          <w:rFonts w:cstheme="minorHAnsi"/>
          <w:color w:val="000000" w:themeColor="text1"/>
          <w:u w:val="single"/>
        </w:rPr>
        <w:t>. Extensive Support Needs Candidates will:</w:t>
      </w:r>
    </w:p>
    <w:p w14:paraId="756DF2D7"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(A)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160A2947"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(B) Create learning environments (i.e., traditional, blended, and online) that promote productive student learning, encourage positive interactions among students, reflect diversity and multiple perspectives, and are culturally responsive.</w:t>
      </w:r>
    </w:p>
    <w:p w14:paraId="1EDE5659"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(C)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52A347BB"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 xml:space="preserve">(D) Know how to access resources to support students, including those who have experienced trauma, homelessness, foster care, incarceration, and/or are medically fragile. </w:t>
      </w:r>
    </w:p>
    <w:p w14:paraId="5D03C200"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(E) Maintain high expectations for learning with appropriate support for the full range of students in the classroom.</w:t>
      </w:r>
    </w:p>
    <w:p w14:paraId="74365782" w14:textId="77777777" w:rsidR="00463306" w:rsidRPr="00407C87" w:rsidRDefault="00463306" w:rsidP="00407C87">
      <w:pPr>
        <w:pStyle w:val="ListParagraph"/>
        <w:contextualSpacing w:val="0"/>
        <w:rPr>
          <w:rFonts w:cstheme="minorHAnsi"/>
          <w:color w:val="000000" w:themeColor="text1"/>
          <w:sz w:val="24"/>
          <w:szCs w:val="24"/>
          <w:u w:val="single"/>
        </w:rPr>
      </w:pPr>
      <w:r w:rsidRPr="00407C87">
        <w:rPr>
          <w:rFonts w:cstheme="minorHAnsi"/>
          <w:color w:val="000000" w:themeColor="text1"/>
          <w:sz w:val="24"/>
          <w:szCs w:val="24"/>
          <w:u w:val="single"/>
        </w:rPr>
        <w:t>(F) Establish and maintain clear expectations for positive classroom behavior and for student-to-student and student-to-teacher interactions by communicating classroom routines, procedures, and norms to students and families.</w:t>
      </w:r>
    </w:p>
    <w:p w14:paraId="63C80A70"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(G) Develop accommodations and/or modifications specific to students with disabilities to allow access to learning environments, which may include incorporating instructional and assistive technology, as well as AAC procedures to optimize the learning opportunities and outcomes for all students and move them toward effective inclusion in general education settings.</w:t>
      </w:r>
    </w:p>
    <w:p w14:paraId="0C45606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(H)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5C90109B"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(I)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1DD9E533"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(J)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classrooms, and/or itinerant instructional delivery, and/or consultation in public/nonpublic school programs.</w:t>
      </w:r>
    </w:p>
    <w:p w14:paraId="4B3A95A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lastRenderedPageBreak/>
        <w:t>(K) Demonstrate knowledge of the communicative intent of students’ behavior as well as the ability to help students develop positive communication skills and systems to replace negative behavior.</w:t>
      </w:r>
    </w:p>
    <w:p w14:paraId="218C872E"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(L)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272AC32F"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(M)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2E8EA2E3"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(N) Apply and collaboratively implement supports needed to establish and maintain student success in the least restrictive environment, according to students’ unique needs.</w:t>
      </w:r>
    </w:p>
    <w:p w14:paraId="310BBCE0"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(O) Demonstrate the skills required to ensure that interventions and/or instructional environments are appropriate to the student’s chronological age, developmental levels, and disability-specific needs, including community-based instructional environments.</w:t>
      </w:r>
    </w:p>
    <w:p w14:paraId="2A59B21F"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(P)  Implement systems to assess, plan, and provide academic and social skills instruction to support positive behavior in all students, including students who present complex social communication, behavioral and emotional needs.</w:t>
      </w:r>
    </w:p>
    <w:p w14:paraId="4E131372"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(Q)  Demonstrate the knowledge, skills, and abilities to understand and address the needs of the peers and family members of students who have sustained a traumatic brain injury as they transition to school and present with a change in function.</w:t>
      </w:r>
    </w:p>
    <w:p w14:paraId="4CDDE17E" w14:textId="77777777" w:rsidR="00463306" w:rsidRPr="00407C87" w:rsidRDefault="00463306" w:rsidP="00407C87">
      <w:pPr>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(3) TPE 3: Understanding and Organizing Subject Matter for Student Learning. Extensive Support Candidates will:</w:t>
      </w:r>
    </w:p>
    <w:p w14:paraId="772079E2" w14:textId="77777777" w:rsidR="00463306" w:rsidRPr="00407C87" w:rsidRDefault="00463306" w:rsidP="00407C87">
      <w:pPr>
        <w:pStyle w:val="ListParagraph"/>
        <w:widowControl w:val="0"/>
        <w:tabs>
          <w:tab w:val="left" w:pos="342"/>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(A) Demonstrate knowledge of subject matter, including the adopted California State Standards and curriculum frameworks.</w:t>
      </w:r>
    </w:p>
    <w:p w14:paraId="33F0CE82" w14:textId="77777777" w:rsidR="00463306" w:rsidRPr="00407C87" w:rsidRDefault="00463306" w:rsidP="00407C87">
      <w:pPr>
        <w:pStyle w:val="ListParagraph"/>
        <w:widowControl w:val="0"/>
        <w:tabs>
          <w:tab w:val="left" w:pos="342"/>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(B) Use knowledge about students and learning goals to organize the curriculum to facilitate student understanding of subject matter and make accommodations and/or modifications as needed to promote student access to the curriculum. </w:t>
      </w:r>
    </w:p>
    <w:p w14:paraId="382F315C" w14:textId="77777777" w:rsidR="00463306" w:rsidRPr="00407C87" w:rsidRDefault="00463306" w:rsidP="00407C87">
      <w:pPr>
        <w:pStyle w:val="ListParagraph"/>
        <w:widowControl w:val="0"/>
        <w:tabs>
          <w:tab w:val="left" w:pos="342"/>
          <w:tab w:val="left" w:pos="508"/>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(C)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058571FD" w14:textId="77777777" w:rsidR="00463306" w:rsidRPr="00407C87" w:rsidRDefault="00463306" w:rsidP="00407C87">
      <w:pPr>
        <w:pStyle w:val="ListParagraph"/>
        <w:widowControl w:val="0"/>
        <w:tabs>
          <w:tab w:val="left" w:pos="342"/>
          <w:tab w:val="left" w:pos="508"/>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(D)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6B72A909" w14:textId="77777777" w:rsidR="00463306" w:rsidRPr="00407C87" w:rsidRDefault="00463306" w:rsidP="00407C87">
      <w:pPr>
        <w:pStyle w:val="ListParagraph"/>
        <w:tabs>
          <w:tab w:val="left" w:pos="342"/>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(E)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8CBABF7" w14:textId="77777777" w:rsidR="00463306" w:rsidRPr="00407C87" w:rsidRDefault="00463306" w:rsidP="00407C87">
      <w:pPr>
        <w:pStyle w:val="ListParagraph"/>
        <w:tabs>
          <w:tab w:val="left" w:pos="342"/>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lastRenderedPageBreak/>
        <w:t>(F) Use and adapt resources, standards-aligned instructional materials, and a range of technology, including assistive technology, to facilitate students' equitable access to the curriculum.</w:t>
      </w:r>
    </w:p>
    <w:p w14:paraId="2890F993" w14:textId="77777777" w:rsidR="00463306" w:rsidRPr="00407C87" w:rsidRDefault="00463306" w:rsidP="00407C87">
      <w:pPr>
        <w:pStyle w:val="ListParagraph"/>
        <w:tabs>
          <w:tab w:val="left" w:pos="342"/>
        </w:tabs>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(G) Model and develop digital literacy by using technology to engage students and support their learning, and promote digital citizenship, </w:t>
      </w:r>
      <w:r w:rsidRPr="00407C87">
        <w:rPr>
          <w:rFonts w:asciiTheme="minorHAnsi" w:hAnsiTheme="minorHAnsi" w:cstheme="minorHAnsi"/>
          <w:iCs/>
          <w:color w:val="000000" w:themeColor="text1"/>
          <w:sz w:val="24"/>
          <w:szCs w:val="24"/>
          <w:u w:val="single"/>
        </w:rPr>
        <w:t>including respecting copyright law, understanding fair use guidelines and the use of Creative Commons license, and maintaining Internet security.</w:t>
      </w:r>
    </w:p>
    <w:p w14:paraId="5CC343E2" w14:textId="77777777" w:rsidR="00463306" w:rsidRPr="00407C87" w:rsidRDefault="00463306" w:rsidP="00407C87">
      <w:pPr>
        <w:pStyle w:val="ListParagraph"/>
        <w:rPr>
          <w:rFonts w:asciiTheme="minorHAnsi" w:hAnsiTheme="minorHAnsi" w:cstheme="minorHAnsi"/>
          <w:iCs/>
          <w:color w:val="000000" w:themeColor="text1"/>
          <w:sz w:val="24"/>
          <w:szCs w:val="24"/>
          <w:u w:val="single"/>
          <w:shd w:val="clear" w:color="auto" w:fill="FFFFFF"/>
        </w:rPr>
      </w:pPr>
      <w:r w:rsidRPr="00407C87">
        <w:rPr>
          <w:rFonts w:asciiTheme="minorHAnsi" w:hAnsiTheme="minorHAnsi" w:cstheme="minorHAnsi"/>
          <w:iCs/>
          <w:color w:val="000000" w:themeColor="text1"/>
          <w:sz w:val="24"/>
          <w:szCs w:val="24"/>
          <w:u w:val="single"/>
          <w:shd w:val="clear" w:color="auto" w:fill="FFFFFF"/>
        </w:rPr>
        <w:t>(H) Demonstrate knowledge of effective teaching strategies aligned with the internationally recognized educational technology standards.</w:t>
      </w:r>
    </w:p>
    <w:p w14:paraId="4A1019E1"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Effectively adapt, modify, accommodate, and/or differentiate the instruction of students with identified disabilities </w:t>
      </w:r>
      <w:proofErr w:type="gramStart"/>
      <w:r w:rsidRPr="00407C87">
        <w:rPr>
          <w:rFonts w:asciiTheme="minorHAnsi" w:hAnsiTheme="minorHAnsi" w:cstheme="minorHAnsi"/>
          <w:color w:val="000000" w:themeColor="text1"/>
          <w:u w:val="single"/>
        </w:rPr>
        <w:t>in order to</w:t>
      </w:r>
      <w:proofErr w:type="gramEnd"/>
      <w:r w:rsidRPr="00407C87">
        <w:rPr>
          <w:rFonts w:asciiTheme="minorHAnsi" w:hAnsiTheme="minorHAnsi" w:cstheme="minorHAnsi"/>
          <w:color w:val="000000" w:themeColor="text1"/>
          <w:u w:val="single"/>
        </w:rPr>
        <w:t xml:space="preserve"> facilitate access to the Least Restrictive Environment (LRE).</w:t>
      </w:r>
    </w:p>
    <w:p w14:paraId="66BDB25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(J) Demonstrate knowledge of disabilities and their effects on learning, skills development, social-emotional development, mental health, and behavior, and how to access and use related services and additional supports to organize and support effective instruction.</w:t>
      </w:r>
    </w:p>
    <w:p w14:paraId="166F9923" w14:textId="77777777" w:rsidR="00463306" w:rsidRPr="00407C87" w:rsidRDefault="00463306" w:rsidP="00407C87">
      <w:pPr>
        <w:pStyle w:val="ListParagraph"/>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(K)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52528BE9" w14:textId="77777777" w:rsidR="00463306" w:rsidRPr="00407C87" w:rsidRDefault="00463306" w:rsidP="00407C87">
      <w:pPr>
        <w:ind w:left="36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(4) TPE 4: Planning Instruction and Designing Learning Experiences for All Students. Extensive Support Needs Candidates will: </w:t>
      </w:r>
    </w:p>
    <w:p w14:paraId="43CE4C53"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(A) Locate and apply information about students' current academic status, content- and standards-related learning needs and goals, assessment data, language proficiency status, and cultural background for both short-term and long-term instructional planning purposes. </w:t>
      </w:r>
    </w:p>
    <w:p w14:paraId="5C52EE75"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(B) Understand and apply knowledge of the range and characteristics of typical and atypical child development from birth through adolescence to help inform instructional planning and learning experiences for all students.</w:t>
      </w:r>
    </w:p>
    <w:p w14:paraId="7492E454"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(C)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424E64F3" w14:textId="77777777" w:rsidR="00463306" w:rsidRPr="00407C87" w:rsidRDefault="00463306" w:rsidP="00407C87">
      <w:pPr>
        <w:pStyle w:val="ListParagraph"/>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(D)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5483909F"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w:t>
      </w:r>
      <w:proofErr w:type="spellStart"/>
      <w:r w:rsidRPr="00407C87">
        <w:rPr>
          <w:rFonts w:asciiTheme="minorHAnsi" w:hAnsiTheme="minorHAnsi" w:cstheme="minorHAnsi"/>
          <w:color w:val="000000" w:themeColor="text1"/>
          <w:u w:val="single"/>
        </w:rPr>
        <w:t>i</w:t>
      </w:r>
      <w:proofErr w:type="spellEnd"/>
      <w:r w:rsidRPr="00407C87">
        <w:rPr>
          <w:rFonts w:asciiTheme="minorHAnsi" w:hAnsiTheme="minorHAnsi" w:cstheme="minorHAnsi"/>
          <w:color w:val="000000" w:themeColor="text1"/>
          <w:u w:val="single"/>
        </w:rPr>
        <w:t>) appropriate use of instructional technology, including assistive technology.</w:t>
      </w:r>
    </w:p>
    <w:p w14:paraId="56501580"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(ii) applying principles of UDL and MTSS.</w:t>
      </w:r>
    </w:p>
    <w:p w14:paraId="5955C55C"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(iii) use of developmentally, linguistically, and culturally appropriate learning activities, instructional materials, and resources for all students, including the full range of English learners.</w:t>
      </w:r>
    </w:p>
    <w:p w14:paraId="4A814FE9"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(iv) appropriate modifications for students with disabilities in the general education classroom.</w:t>
      </w:r>
    </w:p>
    <w:p w14:paraId="5DE3704A"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(v) opportunities for students to support each other in learning; and</w:t>
      </w:r>
    </w:p>
    <w:p w14:paraId="7957AE21" w14:textId="77777777" w:rsidR="00463306" w:rsidRPr="00407C87" w:rsidRDefault="00463306" w:rsidP="00407C87">
      <w:pPr>
        <w:ind w:left="108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(vi) use of community resources and services as applicable.</w:t>
      </w:r>
    </w:p>
    <w:p w14:paraId="33C033BB"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lastRenderedPageBreak/>
        <w:t>(E) Promote student success by providing opportunities for students to understand and advocate for strategies that meet their individual learning needs and assist students with specific learning needs to successfully participate in transition plans (e.g., IEP/IFSP/ITP/504 plans).</w:t>
      </w:r>
    </w:p>
    <w:p w14:paraId="6F8D5DA1"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(F) Access resources for planning and instruction, including the expertise of community and school colleagues through in-person or virtual collaboration, co-teaching, coaching, and/or networking. </w:t>
      </w:r>
    </w:p>
    <w:p w14:paraId="1D4DDB62"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(G) Plan instruction that promotes a range of communication strategies and activity modes between teacher and student and among students that encourage student participation in learning.</w:t>
      </w:r>
    </w:p>
    <w:p w14:paraId="4EE5F5AC" w14:textId="77777777" w:rsidR="00463306" w:rsidRPr="00407C87" w:rsidRDefault="00463306" w:rsidP="00407C87">
      <w:pPr>
        <w:pStyle w:val="ListParagraph"/>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(H)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p w14:paraId="670EB4B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Demonstrate the ability to use assistive technology, </w:t>
      </w:r>
      <w:proofErr w:type="gramStart"/>
      <w:r w:rsidRPr="00407C87">
        <w:rPr>
          <w:rFonts w:asciiTheme="minorHAnsi" w:hAnsiTheme="minorHAnsi" w:cstheme="minorHAnsi"/>
          <w:color w:val="000000" w:themeColor="text1"/>
          <w:u w:val="single"/>
        </w:rPr>
        <w:t>augmentative</w:t>
      </w:r>
      <w:proofErr w:type="gramEnd"/>
      <w:r w:rsidRPr="00407C87">
        <w:rPr>
          <w:rFonts w:asciiTheme="minorHAnsi" w:hAnsiTheme="minorHAnsi" w:cstheme="minorHAnsi"/>
          <w:color w:val="000000" w:themeColor="text1"/>
          <w:u w:val="single"/>
        </w:rPr>
        <w:t xml:space="preserve"> and alternative communication (AAC) including low- and high-tech equipment and materials to facilitate communication, curriculum access, and skills development of students with disabilities.</w:t>
      </w:r>
    </w:p>
    <w:p w14:paraId="3A383D54"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(J) Demonstrate the ability to use evidenced-based high leverage practices with a range of student needs, and determine a variety of pedagogical approaches to instruction, including scope and sequence, and unit and lesson plans, </w:t>
      </w:r>
      <w:proofErr w:type="gramStart"/>
      <w:r w:rsidRPr="00407C87">
        <w:rPr>
          <w:rFonts w:asciiTheme="minorHAnsi" w:hAnsiTheme="minorHAnsi" w:cstheme="minorHAnsi"/>
          <w:color w:val="000000" w:themeColor="text1"/>
          <w:sz w:val="24"/>
          <w:szCs w:val="24"/>
          <w:u w:val="single"/>
        </w:rPr>
        <w:t>in order to</w:t>
      </w:r>
      <w:proofErr w:type="gramEnd"/>
      <w:r w:rsidRPr="00407C87">
        <w:rPr>
          <w:rFonts w:asciiTheme="minorHAnsi" w:hAnsiTheme="minorHAnsi" w:cstheme="minorHAnsi"/>
          <w:color w:val="000000" w:themeColor="text1"/>
          <w:sz w:val="24"/>
          <w:szCs w:val="24"/>
          <w:u w:val="single"/>
        </w:rPr>
        <w:t xml:space="preserve"> provide students with disabilities equitable access to the content and experiences aligned with the state-adopted core curriculum.</w:t>
      </w:r>
    </w:p>
    <w:p w14:paraId="1A959FB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(K) Demonstrate the ability to identify and use behaviorally based teaching strategies with the understanding that behaviors are communicative and serve a function.</w:t>
      </w:r>
    </w:p>
    <w:p w14:paraId="791D5EBC"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(L) Demonstrate the ability to create short and long-term goals that are responsive to the unique needs of the student that meet the grade level requirements of the core curriculum and are systematically adjusted as needed to promote academic achievement within inclusive environments.</w:t>
      </w:r>
    </w:p>
    <w:p w14:paraId="76C84D0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(M)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p w14:paraId="7D3FF3C2"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(N) Coordinate, collaborate, co-teach, and communicate effectively with other service providers, including paraprofessionals, general education teachers, parents, students, and community agencies for instructional planning and successful student transitions.</w:t>
      </w:r>
    </w:p>
    <w:p w14:paraId="1977612D"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(O) Use person-centered/family centered planning processes, and strengths-based, functional/ecological assessments across classroom and non-classroom contexts that lead to </w:t>
      </w:r>
      <w:r w:rsidRPr="00407C87">
        <w:rPr>
          <w:rFonts w:asciiTheme="minorHAnsi" w:hAnsiTheme="minorHAnsi" w:cstheme="minorHAnsi"/>
          <w:color w:val="000000" w:themeColor="text1"/>
          <w:sz w:val="24"/>
          <w:szCs w:val="24"/>
          <w:u w:val="single"/>
        </w:rPr>
        <w:lastRenderedPageBreak/>
        <w:t>students’ meaningful participation in standards-based curriculum, life skills curriculum, and/or wellness curriculum, and that support progress toward IEP goals and objectives.</w:t>
      </w:r>
    </w:p>
    <w:p w14:paraId="13D7AD07" w14:textId="77777777" w:rsidR="00463306" w:rsidRPr="00407C87" w:rsidRDefault="00463306" w:rsidP="00407C87">
      <w:pPr>
        <w:pStyle w:val="HL4V2"/>
        <w:spacing w:before="0" w:line="240" w:lineRule="auto"/>
        <w:ind w:left="360"/>
        <w:rPr>
          <w:b w:val="0"/>
          <w:color w:val="000000" w:themeColor="text1"/>
          <w:u w:val="single"/>
        </w:rPr>
      </w:pPr>
      <w:r w:rsidRPr="00407C87">
        <w:rPr>
          <w:b w:val="0"/>
          <w:color w:val="000000" w:themeColor="text1"/>
          <w:u w:val="single"/>
        </w:rPr>
        <w:t>(5) TPE 5: Assessing Student Learning. Extensive Support Needs Candidates will:</w:t>
      </w:r>
    </w:p>
    <w:p w14:paraId="5415A96D"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(A)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5E11AA2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(B) Collect and analyze assessment data from multiple measures and sources to plan and modify instruction and document students' learning over time.</w:t>
      </w:r>
    </w:p>
    <w:p w14:paraId="66B9F8D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(C) Involve all students in self-assessment and reflection on their learning goals and progress and provide students with opportunities to revise or reframe their work based on assessment feedback.</w:t>
      </w:r>
    </w:p>
    <w:p w14:paraId="078CBD1B"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(D) Use technology as appropriate to support assessment administration, conduct data analysis, and communicate learning outcomes to students and families.</w:t>
      </w:r>
    </w:p>
    <w:p w14:paraId="3D3F7C9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(E) Use assessment information in a timely manner to assist students and families in understanding student progress in meeting learning goals.</w:t>
      </w:r>
    </w:p>
    <w:p w14:paraId="479B8725"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(F) Work with specialists to interpret assessment results from formative and summative assessments to distinguish between students whose first language is English, English learners, Standard English learners, and students with language or other disabilities.</w:t>
      </w:r>
    </w:p>
    <w:p w14:paraId="349C6B90"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(G) Interpret English learners' assessment data to identify their level of academic proficiency in English as well as in their primary language, as applicable, and use this information in planning instruction.</w:t>
      </w:r>
    </w:p>
    <w:p w14:paraId="6FD733F9"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(H) Use assessment data, including information from students' IEP/IFSP/ITP/504 plans, to establish learning goals and to plan, differentiate, make accommodations, and/or modify instruction.</w:t>
      </w:r>
    </w:p>
    <w:p w14:paraId="2DF1CE4B"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(I)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3083F062"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(J) Use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50A9B0F9"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(K) Demonstrate knowledge of special education law, including the administration and documentation of assessments and how to hold IEP meetings according to the guidelines established by law.</w:t>
      </w:r>
    </w:p>
    <w:p w14:paraId="18F7245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(L) Demonstrate knowledge of requirements for appropriate assessment and identification of students whose cultural, ethnic, gender, or linguistic differences may be misunderstood or misidentified as manifestations of a disability.</w:t>
      </w:r>
    </w:p>
    <w:p w14:paraId="5C39D5F3"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lastRenderedPageBreak/>
        <w:t>(M) Demonstrate knowledge of second language development and the distinction between language disorders, disabilities, and language differences.</w:t>
      </w:r>
    </w:p>
    <w:p w14:paraId="31D1BBE5"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(N)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p w14:paraId="56221A41" w14:textId="77777777" w:rsidR="00463306" w:rsidRPr="00407C87" w:rsidRDefault="00463306" w:rsidP="00407C87">
      <w:pPr>
        <w:pStyle w:val="HL4V2"/>
        <w:spacing w:before="0" w:line="240" w:lineRule="auto"/>
        <w:ind w:left="360"/>
        <w:rPr>
          <w:b w:val="0"/>
          <w:color w:val="000000" w:themeColor="text1"/>
          <w:u w:val="single"/>
        </w:rPr>
      </w:pPr>
      <w:r w:rsidRPr="00407C87">
        <w:rPr>
          <w:b w:val="0"/>
          <w:color w:val="000000" w:themeColor="text1"/>
          <w:u w:val="single"/>
        </w:rPr>
        <w:t>(6) TPE 6: Developing as a Professional Educator. Extensive Support Needs Candidates will:</w:t>
      </w:r>
    </w:p>
    <w:p w14:paraId="75561630"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(A) Reflect on their own teaching practice and level of subject matter and pedagogical knowledge to plan and implement instruction that can improve student learning.</w:t>
      </w:r>
    </w:p>
    <w:p w14:paraId="029E22D5"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(B)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07AAEE5E"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(C) Establish professional learning goals and make progress to improve their practice by routinely engaging in communication and inquiry with colleagues.</w:t>
      </w:r>
    </w:p>
    <w:p w14:paraId="43874D5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(D) Demonstrate how and when to involve other adults and to communicate effectively with peers and colleagues, families, and members of the larger school community to support teacher and student learning.</w:t>
      </w:r>
    </w:p>
    <w:p w14:paraId="38AECE20"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 xml:space="preserve">(E)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25266FC7"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(F)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4E9AEA14"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(G) Critically analyze how the context, structure, and history of public education in California affects and influences state, district, and school governance as well as state and local education finance.</w:t>
      </w:r>
    </w:p>
    <w:p w14:paraId="2812D15E"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(H) Demonstrate the ability to coordinate and collaborate effectively with paraprofessionals and other adults in the classroom.</w:t>
      </w:r>
    </w:p>
    <w:p w14:paraId="74F6BD4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(I) Identify and understand conflict resolution techniques that use communication, collaboration, and mediation approaches to address conflicts and disagreements that may arise during the facilitation of an IEP meeting or collaboration with other professionals.</w:t>
      </w:r>
    </w:p>
    <w:p w14:paraId="38C8BE4A"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(J) Demonstrate knowledge of historical interactions and contemporary legal, medical, pedagogical, and philosophical models of social responsibility, treatment, and education in the lives of individuals with disabilities.</w:t>
      </w:r>
    </w:p>
    <w:p w14:paraId="0838E0D9"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(K) Demonstrate knowledge of federal, state, and local policies related to specialized health care in educational settings.</w:t>
      </w:r>
    </w:p>
    <w:p w14:paraId="09168EA5"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lastRenderedPageBreak/>
        <w:t>(L) Demonstrate knowledge of the unique experiences of families of students who are chronically ill, are hospitalized and/or in transition from hospitalization, and/or who have degenerative conditions.</w:t>
      </w:r>
    </w:p>
    <w:p w14:paraId="416B110E" w14:textId="77777777" w:rsidR="00463306" w:rsidRPr="00407C87" w:rsidRDefault="00463306" w:rsidP="00407C87">
      <w:pPr>
        <w:pStyle w:val="ListParagraph"/>
        <w:contextualSpacing w:val="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(M)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437A1A01" w14:textId="77777777" w:rsidR="00463306" w:rsidRPr="00407C87" w:rsidRDefault="00463306" w:rsidP="00407C87">
      <w:pPr>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Education Specialist: Early Childhood Special Education Teaching Performance Expectations (TPEs).</w:t>
      </w:r>
    </w:p>
    <w:p w14:paraId="3E4482FD" w14:textId="77777777" w:rsidR="00463306" w:rsidRPr="00407C87" w:rsidRDefault="00463306" w:rsidP="00407C87">
      <w:pPr>
        <w:pStyle w:val="HL4V2"/>
        <w:spacing w:before="0"/>
        <w:ind w:left="360"/>
        <w:rPr>
          <w:b w:val="0"/>
          <w:color w:val="000000" w:themeColor="text1"/>
          <w:u w:val="single"/>
        </w:rPr>
      </w:pPr>
      <w:bookmarkStart w:id="25" w:name="_Toc58587682"/>
      <w:r w:rsidRPr="00407C87">
        <w:rPr>
          <w:b w:val="0"/>
          <w:color w:val="000000" w:themeColor="text1"/>
          <w:u w:val="single"/>
        </w:rPr>
        <w:t>(1) TPE 1: Engaging and Supporting Young Children in Learning</w:t>
      </w:r>
      <w:bookmarkEnd w:id="25"/>
      <w:r w:rsidRPr="00407C87">
        <w:rPr>
          <w:b w:val="0"/>
          <w:color w:val="000000" w:themeColor="text1"/>
          <w:u w:val="single"/>
        </w:rPr>
        <w:t>. Early Childhood Special Education Candidates will:</w:t>
      </w:r>
    </w:p>
    <w:p w14:paraId="6561E99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Demonstrate applied knowledge of typical and atypical child development when planning an individualized program for young children in the early childhood special education setting.</w:t>
      </w:r>
    </w:p>
    <w:p w14:paraId="784B433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Demonstrate applied knowledge of young children's’ cultural and linguistic background, socioeconomic status, prior experiences, interests, social-emotional learning needs, and developmental learning needs within instructional planning, instructional, and intervention activities. </w:t>
      </w:r>
    </w:p>
    <w:p w14:paraId="7A5E440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Demonstrate understanding of young children's strengths and challenges across developmental (i.e., language and communication, social-emotional, cognition, adaptive/self-help, and motor) and curricular domains to support young children’s access to the curriculum, provide appropriate learning opportunities and experiences, and facilitate young children’s ability to participate effectively in instruction and intervention activities.</w:t>
      </w:r>
    </w:p>
    <w:p w14:paraId="0D64E9CF"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Demonstrate knowledge of children’s language development across disabilities and the life span including typical and atypical language development, communication skills, social pragmatics, the hierarchy of brain-based learning skills (e.g., executive functioning), and vocabulary/semantic development as they relate to the acquisition of academic knowledge and skills.</w:t>
      </w:r>
    </w:p>
    <w:p w14:paraId="736A6A4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Communicate effectively and in a culturally and linguistically appropriate manner with families and other service providers to facilitate and strengthen ongoing partnerships and collaborations that can support young children’s learning goals and outcomes. </w:t>
      </w:r>
    </w:p>
    <w:p w14:paraId="547B71C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(F) Promote the child’s development across all developmental and curricular domains by observing, interpreting, monitoring, scaffolding, and responding intentionally to the child’s behavior and interactions within instructional and other learning opportunities. </w:t>
      </w:r>
    </w:p>
    <w:p w14:paraId="1EC9507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Implement, monitor, and adapt instruction and intervention activities to facilitate young children’s learning and progress in an ongoing, iterative manner </w:t>
      </w:r>
      <w:proofErr w:type="gramStart"/>
      <w:r w:rsidRPr="00407C87">
        <w:rPr>
          <w:rFonts w:asciiTheme="minorHAnsi" w:hAnsiTheme="minorHAnsi" w:cstheme="minorHAnsi"/>
          <w:color w:val="000000" w:themeColor="text1"/>
          <w:u w:val="single"/>
        </w:rPr>
        <w:t>in order to</w:t>
      </w:r>
      <w:proofErr w:type="gramEnd"/>
      <w:r w:rsidRPr="00407C87">
        <w:rPr>
          <w:rFonts w:asciiTheme="minorHAnsi" w:hAnsiTheme="minorHAnsi" w:cstheme="minorHAnsi"/>
          <w:color w:val="000000" w:themeColor="text1"/>
          <w:u w:val="single"/>
        </w:rPr>
        <w:t xml:space="preserve"> maximize young children’s learning and outcomes.</w:t>
      </w:r>
    </w:p>
    <w:p w14:paraId="2C2199C9"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(H) Understand the unique care, development, and learning needs of infants and toddlers and how to support their growth, development, and learning within the early childhood special education setting. </w:t>
      </w:r>
    </w:p>
    <w:p w14:paraId="20158DB6" w14:textId="77777777" w:rsidR="00463306" w:rsidRPr="00407C87" w:rsidRDefault="00463306" w:rsidP="00407C87">
      <w:pPr>
        <w:tabs>
          <w:tab w:val="left" w:pos="90"/>
        </w:tabs>
        <w:autoSpaceDE w:val="0"/>
        <w:autoSpaceDN w:val="0"/>
        <w:adjustRightInd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Provide a supportive learning environment for students' first and/or second language acquisition by using research-based instructional approaches. </w:t>
      </w:r>
    </w:p>
    <w:p w14:paraId="75EA42D9" w14:textId="77777777" w:rsidR="00463306" w:rsidRPr="00407C87" w:rsidRDefault="00463306" w:rsidP="00407C87">
      <w:pPr>
        <w:autoSpaceDE w:val="0"/>
        <w:autoSpaceDN w:val="0"/>
        <w:adjustRightInd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(J) Monitor student learning and adjust instruction while teaching so that students continue to be actively engaged in learning.</w:t>
      </w:r>
    </w:p>
    <w:p w14:paraId="371386D4"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(K) Facilitate the continuation of young children’s learning progress across multiple contexts and transitions including a variety of environments (e.g., home, school, community, and hospital), and people (e.g., peers, service providers, family, and community).</w:t>
      </w:r>
    </w:p>
    <w:p w14:paraId="03284092" w14:textId="77777777" w:rsidR="00463306" w:rsidRPr="00407C87" w:rsidRDefault="00463306" w:rsidP="00407C87">
      <w:pPr>
        <w:pStyle w:val="HL4V2"/>
        <w:spacing w:before="0"/>
        <w:ind w:left="360"/>
        <w:rPr>
          <w:b w:val="0"/>
          <w:color w:val="000000" w:themeColor="text1"/>
          <w:u w:val="single"/>
        </w:rPr>
      </w:pPr>
      <w:bookmarkStart w:id="26" w:name="_Toc58587683"/>
      <w:r w:rsidRPr="00407C87">
        <w:rPr>
          <w:b w:val="0"/>
          <w:color w:val="000000" w:themeColor="text1"/>
          <w:u w:val="single"/>
        </w:rPr>
        <w:t>(2) TPE 2: Creating and Maintaining Effective Environments for Young Children’s Learning</w:t>
      </w:r>
      <w:bookmarkEnd w:id="26"/>
      <w:r w:rsidRPr="00407C87">
        <w:rPr>
          <w:b w:val="0"/>
          <w:color w:val="000000" w:themeColor="text1"/>
          <w:u w:val="single"/>
        </w:rPr>
        <w:t xml:space="preserve">. Early Childhood Special Education Candidates will: </w:t>
      </w:r>
    </w:p>
    <w:p w14:paraId="3A41D471"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Facilitate positive learning experiences during daily routines and activities for children with disabilities in a wide range of environments (e.g., home-based services, community programs, and school-based programs). </w:t>
      </w:r>
    </w:p>
    <w:p w14:paraId="0A7FBDC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Promote children’s access, learning and participation in a variety of environments using a wide range of co-teaching and collaborative consultation models of support that are strengths based, family-centered, and culturally and linguistically responsive. </w:t>
      </w:r>
    </w:p>
    <w:p w14:paraId="619F89A0"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Organize space, time, and materials in consideration of all children’s unique strengths and learning needs within safe, natural, and structured environments, including </w:t>
      </w:r>
      <w:proofErr w:type="gramStart"/>
      <w:r w:rsidRPr="00407C87">
        <w:rPr>
          <w:rFonts w:asciiTheme="minorHAnsi" w:hAnsiTheme="minorHAnsi" w:cstheme="minorHAnsi"/>
          <w:color w:val="000000" w:themeColor="text1"/>
          <w:u w:val="single"/>
        </w:rPr>
        <w:t>modifying</w:t>
      </w:r>
      <w:proofErr w:type="gramEnd"/>
      <w:r w:rsidRPr="00407C87">
        <w:rPr>
          <w:rFonts w:asciiTheme="minorHAnsi" w:hAnsiTheme="minorHAnsi" w:cstheme="minorHAnsi"/>
          <w:color w:val="000000" w:themeColor="text1"/>
          <w:u w:val="single"/>
        </w:rPr>
        <w:t xml:space="preserve"> and adapting the physical, social, and/or temporal environment(s) to promote each child’s participation in accessible learning experiences.</w:t>
      </w:r>
    </w:p>
    <w:p w14:paraId="406FAA4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Create an environment that promotes positive child behavior and participation </w:t>
      </w:r>
      <w:proofErr w:type="gramStart"/>
      <w:r w:rsidRPr="00407C87">
        <w:rPr>
          <w:rFonts w:asciiTheme="minorHAnsi" w:hAnsiTheme="minorHAnsi" w:cstheme="minorHAnsi"/>
          <w:color w:val="000000" w:themeColor="text1"/>
          <w:u w:val="single"/>
        </w:rPr>
        <w:t>through the use of</w:t>
      </w:r>
      <w:proofErr w:type="gramEnd"/>
      <w:r w:rsidRPr="00407C87">
        <w:rPr>
          <w:rFonts w:asciiTheme="minorHAnsi" w:hAnsiTheme="minorHAnsi" w:cstheme="minorHAnsi"/>
          <w:color w:val="000000" w:themeColor="text1"/>
          <w:u w:val="single"/>
        </w:rPr>
        <w:t xml:space="preserve"> principles of positive behavior support.</w:t>
      </w:r>
    </w:p>
    <w:p w14:paraId="16E40F8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 and social skills.</w:t>
      </w:r>
    </w:p>
    <w:p w14:paraId="46348E8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Create and foster inclusive environments that provide opportunities for all children to learn across the developmental domains (i.e., cognitive, social-emotional, language and communication, motor, and self-help/adaptive) and curricular domains.</w:t>
      </w:r>
    </w:p>
    <w:p w14:paraId="694D8F43" w14:textId="77777777" w:rsidR="00463306" w:rsidRPr="00407C87" w:rsidRDefault="00463306" w:rsidP="00407C87">
      <w:pPr>
        <w:pStyle w:val="HL4V2"/>
        <w:spacing w:before="0"/>
        <w:ind w:left="360"/>
        <w:rPr>
          <w:b w:val="0"/>
          <w:color w:val="000000" w:themeColor="text1"/>
          <w:u w:val="single"/>
        </w:rPr>
      </w:pPr>
      <w:bookmarkStart w:id="27" w:name="_Toc58587684"/>
      <w:r w:rsidRPr="00407C87">
        <w:rPr>
          <w:b w:val="0"/>
          <w:color w:val="000000" w:themeColor="text1"/>
          <w:u w:val="single"/>
        </w:rPr>
        <w:t>(3) TPE 3: Understanding and Organizing Subject Matter for Young Children’s Learning</w:t>
      </w:r>
      <w:bookmarkEnd w:id="27"/>
      <w:r w:rsidRPr="00407C87">
        <w:rPr>
          <w:b w:val="0"/>
          <w:color w:val="000000" w:themeColor="text1"/>
          <w:u w:val="single"/>
        </w:rPr>
        <w:t>. Early Childhood Special Education Candidates will:</w:t>
      </w:r>
    </w:p>
    <w:p w14:paraId="5F7DE79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7C2A550F" w14:textId="77777777" w:rsidR="00463306" w:rsidRPr="00407C87" w:rsidRDefault="00463306" w:rsidP="00407C87">
      <w:pPr>
        <w:pStyle w:val="CommentText"/>
        <w:ind w:left="72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(B) Demonstrate sufficient discipline-based knowledge, as applicable in the early childhood special education setting, to design effective learning sequences focused on teaching content to young children</w:t>
      </w:r>
    </w:p>
    <w:p w14:paraId="7F0E0C0B" w14:textId="77777777" w:rsidR="00463306" w:rsidRPr="00407C87" w:rsidRDefault="00463306" w:rsidP="00407C87">
      <w:pPr>
        <w:pStyle w:val="CommentText"/>
        <w:ind w:left="720"/>
        <w:rPr>
          <w:rFonts w:asciiTheme="minorHAnsi" w:hAnsiTheme="minorHAnsi" w:cstheme="minorHAnsi"/>
          <w:color w:val="000000" w:themeColor="text1"/>
          <w:sz w:val="24"/>
          <w:szCs w:val="24"/>
          <w:u w:val="single"/>
        </w:rPr>
      </w:pPr>
      <w:r w:rsidRPr="00407C87">
        <w:rPr>
          <w:rFonts w:asciiTheme="minorHAnsi" w:hAnsiTheme="minorHAnsi" w:cstheme="minorHAnsi"/>
          <w:color w:val="000000" w:themeColor="text1"/>
          <w:sz w:val="24"/>
          <w:szCs w:val="24"/>
          <w:u w:val="single"/>
        </w:rPr>
        <w:t>(C) Describe and implement the principles of effective instruction and facilitation in each content domain when planning curriculum and lesson plans within the early childhood special education context.</w:t>
      </w:r>
    </w:p>
    <w:p w14:paraId="58F0FBE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Identify key content appropriate for young children as identified in the California Infant/Toddler and </w:t>
      </w:r>
      <w:r w:rsidRPr="00407C87">
        <w:rPr>
          <w:rFonts w:asciiTheme="minorHAnsi" w:hAnsiTheme="minorHAnsi" w:cstheme="minorHAnsi"/>
          <w:iCs/>
          <w:color w:val="000000" w:themeColor="text1"/>
          <w:u w:val="single"/>
        </w:rPr>
        <w:t>Preschool Learning Foundations</w:t>
      </w:r>
      <w:r w:rsidRPr="00407C87">
        <w:rPr>
          <w:rFonts w:asciiTheme="minorHAnsi" w:hAnsiTheme="minorHAnsi" w:cstheme="minorHAnsi"/>
          <w:color w:val="000000" w:themeColor="text1"/>
          <w:u w:val="single"/>
        </w:rPr>
        <w:t xml:space="preserve"> for planning developmentally appropriate curriculum and learning activities for young children in the special education setting. </w:t>
      </w:r>
    </w:p>
    <w:p w14:paraId="2FFCBB24"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Use knowledge about students and learning goals to organize the curriculum to facilitate student understanding of subject matters and make accommodations and/or modification as </w:t>
      </w:r>
      <w:r w:rsidRPr="00407C87">
        <w:rPr>
          <w:rFonts w:asciiTheme="minorHAnsi" w:hAnsiTheme="minorHAnsi" w:cstheme="minorHAnsi"/>
          <w:color w:val="000000" w:themeColor="text1"/>
          <w:u w:val="single"/>
        </w:rPr>
        <w:lastRenderedPageBreak/>
        <w:t xml:space="preserve">needed to promote student access to the curriculum, as appropriate within the early childhood special education context. </w:t>
      </w:r>
    </w:p>
    <w:p w14:paraId="0DA40EF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Demonstrate appropriate content pedagogy for key subject and skill areas in the early childhood curriculum.</w:t>
      </w:r>
    </w:p>
    <w:p w14:paraId="69DF3774"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Discuss the strengths and weaknesses of commonly used early childhood curricula and approaches, including their alignment to the California Infant/Toddler and Preschool Learning Foundations</w:t>
      </w:r>
      <w:r w:rsidRPr="00407C87">
        <w:rPr>
          <w:rFonts w:asciiTheme="minorHAnsi" w:hAnsiTheme="minorHAnsi" w:cstheme="minorHAnsi"/>
          <w:i/>
          <w:color w:val="000000" w:themeColor="text1"/>
          <w:u w:val="single"/>
        </w:rPr>
        <w:t xml:space="preserve"> </w:t>
      </w:r>
      <w:r w:rsidRPr="00407C87">
        <w:rPr>
          <w:rFonts w:asciiTheme="minorHAnsi" w:hAnsiTheme="minorHAnsi" w:cstheme="minorHAnsi"/>
          <w:color w:val="000000" w:themeColor="text1"/>
          <w:u w:val="single"/>
        </w:rPr>
        <w:t>and the principles put forth in the California Early Learning and Development System-based curriculum from the California Department of Education.</w:t>
      </w:r>
    </w:p>
    <w:p w14:paraId="335F448B" w14:textId="77777777" w:rsidR="00463306" w:rsidRPr="00407C87" w:rsidRDefault="00463306" w:rsidP="00407C87">
      <w:pPr>
        <w:autoSpaceDE w:val="0"/>
        <w:autoSpaceDN w:val="0"/>
        <w:adjustRightInd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Individually and through consultation and collaboration with other educators, plan for effective content instruction appropriate for young children in the special education setting and provide multiple ways for young learners to demonstrate their learning development.</w:t>
      </w:r>
    </w:p>
    <w:p w14:paraId="68D55572" w14:textId="77777777" w:rsidR="00463306" w:rsidRPr="00407C87" w:rsidRDefault="00463306" w:rsidP="00407C87">
      <w:pPr>
        <w:autoSpaceDE w:val="0"/>
        <w:autoSpaceDN w:val="0"/>
        <w:adjustRightInd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 Adapt the content of the curriculum, organization, and planning to support the acquisition and use of academic language within developmentally appropriate content-focused learning activities to promote the knowledge of all students in the early childhood special education setting.</w:t>
      </w:r>
    </w:p>
    <w:p w14:paraId="5B3BE528" w14:textId="77777777" w:rsidR="00463306" w:rsidRPr="00407C87" w:rsidRDefault="00463306" w:rsidP="00407C87">
      <w:pPr>
        <w:pStyle w:val="HL4V2"/>
        <w:spacing w:before="0"/>
        <w:ind w:left="360"/>
        <w:rPr>
          <w:b w:val="0"/>
          <w:color w:val="000000" w:themeColor="text1"/>
          <w:u w:val="single"/>
        </w:rPr>
      </w:pPr>
      <w:bookmarkStart w:id="28" w:name="_Toc58587685"/>
      <w:r w:rsidRPr="00407C87">
        <w:rPr>
          <w:b w:val="0"/>
          <w:color w:val="000000" w:themeColor="text1"/>
          <w:u w:val="single"/>
        </w:rPr>
        <w:t>(4) TPE 4: Planning Instruction and Intervention and Designing Learning Experiences for All Young Children</w:t>
      </w:r>
      <w:bookmarkEnd w:id="28"/>
      <w:r w:rsidRPr="00407C87">
        <w:rPr>
          <w:b w:val="0"/>
          <w:color w:val="000000" w:themeColor="text1"/>
          <w:u w:val="single"/>
        </w:rPr>
        <w:t>. Early Childhood Special Education Candidates will:</w:t>
      </w:r>
    </w:p>
    <w:p w14:paraId="23D31B3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Demonstrate comprehensive knowledge of typical child development (birth through kindergarten) as well as atypical development associated with disabilities, risk conditions, and protective factors (e.g., attachment, temperament) to inform learning experiences for all children in the early childhood special education setting.</w:t>
      </w:r>
    </w:p>
    <w:p w14:paraId="74C7746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Apply knowledge of the Infant/Toddler Learning and Development Foundations, Preschool Learning Foundations, California Preschool Curriculum Frameworks, and state-adopted student standards for kindergarten, as well as principles of Universal Design for Learning (UDL), to effectively plan and design learning experiences for all children that incorporate recommended, evidence-based practices. </w:t>
      </w:r>
    </w:p>
    <w:p w14:paraId="22C97D72"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Apply knowledge of early development (birth through kindergarten)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26DE32C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Use and adapt resources, instructional materials, and a range of technology, including assistive technology, to facilitate students' equitable access to the curriculum.</w:t>
      </w:r>
    </w:p>
    <w:p w14:paraId="354F47F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Identify each child's strengths, preferences, and interests in collaboration with families to engage the child in active learning within and across routines, activities, and environments.</w:t>
      </w:r>
    </w:p>
    <w:p w14:paraId="3D880394"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Gather and use evaluation and assessment data on an ongoing basis to inform learning experiences for young children with disabilities, including children with low incidence, physical/orthopedic disabilities, and other health impaired, and young children who are dual language learners.</w:t>
      </w:r>
    </w:p>
    <w:p w14:paraId="25FE177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Use systematic and consistent instructional and intervention strategies (e.g., peer-mediated interventions, positive behavior support, explicit feedback and consequences, and scaffolding) to promote child engagement and support positive learning experiences across all contexts.</w:t>
      </w:r>
    </w:p>
    <w:p w14:paraId="1FD7DE4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(H) Establishing developmentally and functionally appropriate outcomes and goals for young children in collaboration with team members, including families.</w:t>
      </w:r>
    </w:p>
    <w:p w14:paraId="3776B7F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 Collaboratively create and implement instruction and intervention activities based on individualized learning goals and outcomes for children and families that support access, learning, and participation across developmental and curricular domains.</w:t>
      </w:r>
    </w:p>
    <w:p w14:paraId="607C295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(J) Embed individualized learning goals and outcomes into instructional, intervention, and play activities within different settings (e.g., hospitals, childcare centers, school, other community settings, homes) and across developmental and curricular domains. </w:t>
      </w:r>
    </w:p>
    <w:p w14:paraId="164BBC30"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(K) Implement services described in the IFSP/IEP (i.e., following the plan for the frequency, intensity, and duration of instruction and intervention) to achieve the child’s outcomes or goals across learning experiences.</w:t>
      </w:r>
    </w:p>
    <w:p w14:paraId="727F4A6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(L) Provide instructional and intervention support for young children with disabilities who are dual language learners to assist them in learning English, while continuing to develop skills </w:t>
      </w:r>
      <w:proofErr w:type="gramStart"/>
      <w:r w:rsidRPr="00407C87">
        <w:rPr>
          <w:rFonts w:asciiTheme="minorHAnsi" w:hAnsiTheme="minorHAnsi" w:cstheme="minorHAnsi"/>
          <w:color w:val="000000" w:themeColor="text1"/>
          <w:u w:val="single"/>
        </w:rPr>
        <w:t>through the use of</w:t>
      </w:r>
      <w:proofErr w:type="gramEnd"/>
      <w:r w:rsidRPr="00407C87">
        <w:rPr>
          <w:rFonts w:asciiTheme="minorHAnsi" w:hAnsiTheme="minorHAnsi" w:cstheme="minorHAnsi"/>
          <w:color w:val="000000" w:themeColor="text1"/>
          <w:u w:val="single"/>
        </w:rPr>
        <w:t xml:space="preserve"> their home language.</w:t>
      </w:r>
    </w:p>
    <w:p w14:paraId="1855A6B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(M) Use coaching and consultation strategies with families and other professionals to facilitate positive adult-child interaction, instruction, and interventions that promote child learning and development across learning experiences.</w:t>
      </w:r>
    </w:p>
    <w:p w14:paraId="28E95994" w14:textId="77777777" w:rsidR="00463306" w:rsidRPr="00407C87" w:rsidRDefault="00463306" w:rsidP="00407C87">
      <w:pPr>
        <w:pStyle w:val="HL4V2"/>
        <w:spacing w:before="0"/>
        <w:ind w:left="360"/>
        <w:rPr>
          <w:b w:val="0"/>
          <w:color w:val="000000" w:themeColor="text1"/>
          <w:u w:val="single"/>
        </w:rPr>
      </w:pPr>
      <w:bookmarkStart w:id="29" w:name="_Toc58587686"/>
      <w:r w:rsidRPr="00407C87">
        <w:rPr>
          <w:b w:val="0"/>
          <w:color w:val="000000" w:themeColor="text1"/>
          <w:u w:val="single"/>
        </w:rPr>
        <w:t>(5) TPE 5: Assessing Young Children’s Learning and Development</w:t>
      </w:r>
      <w:bookmarkEnd w:id="29"/>
      <w:r w:rsidRPr="00407C87">
        <w:rPr>
          <w:b w:val="0"/>
          <w:color w:val="000000" w:themeColor="text1"/>
          <w:u w:val="single"/>
        </w:rPr>
        <w:t>. Early Childhood Special Education Candidates will:</w:t>
      </w:r>
    </w:p>
    <w:p w14:paraId="1B1E44D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734440F9"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Choose assessment procedures that will provide appropriate and accurate information to effectively guide the development of individualized goals, identify desired and child and family outcomes, and inform instruction and intervention activities.</w:t>
      </w:r>
    </w:p>
    <w:p w14:paraId="1C7D923C"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Demonstrate knowledge of evidence -and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185FD25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Demonstrate knowledge of second language development and the distinction between language disorders, disabilities, and language differences.</w:t>
      </w:r>
    </w:p>
    <w:p w14:paraId="2F15964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Modify assessment procedures as acceptable within the normative parameters of the assessment to accommodate or compensate for the impact of the child’ disability on the child’s ability to perform on the assessment as designed. </w:t>
      </w:r>
    </w:p>
    <w:p w14:paraId="6A32AB2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Use ongoing assessment data from a variety of sources and settings (e.g., information from children's' families/caregivers, records from other service providers progress monitoring and reports from IFSP/IEP team members) to establish meaningful, individualized learning goals and intervention activities.</w:t>
      </w:r>
    </w:p>
    <w:p w14:paraId="34DD126C"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Interpret English learners' assessment data to identify their level of proficiency in English as well as in their primary language, as applicable, and use this information in planning instruction.</w:t>
      </w:r>
    </w:p>
    <w:p w14:paraId="20187A80"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(H) Communicate and use assessment results accurately and effectively so that they are understandable and useful to families and other service providers.</w:t>
      </w:r>
    </w:p>
    <w:p w14:paraId="66203BFE" w14:textId="77777777" w:rsidR="00463306" w:rsidRPr="00407C87" w:rsidRDefault="00463306" w:rsidP="00407C87">
      <w:pPr>
        <w:pStyle w:val="HL4V2"/>
        <w:spacing w:before="0"/>
        <w:ind w:left="360"/>
        <w:rPr>
          <w:b w:val="0"/>
          <w:color w:val="000000" w:themeColor="text1"/>
          <w:u w:val="single"/>
        </w:rPr>
      </w:pPr>
      <w:bookmarkStart w:id="30" w:name="_Toc58587687"/>
      <w:r w:rsidRPr="00407C87">
        <w:rPr>
          <w:b w:val="0"/>
          <w:color w:val="000000" w:themeColor="text1"/>
          <w:u w:val="single"/>
        </w:rPr>
        <w:t>(6) TPE 6: Developing as a Professional Educator</w:t>
      </w:r>
      <w:bookmarkEnd w:id="30"/>
      <w:r w:rsidRPr="00407C87">
        <w:rPr>
          <w:b w:val="0"/>
          <w:color w:val="000000" w:themeColor="text1"/>
          <w:u w:val="single"/>
        </w:rPr>
        <w:t xml:space="preserve">. Early Childhood Special Education Candidates will: </w:t>
      </w:r>
    </w:p>
    <w:p w14:paraId="7DAA61A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Demonstrate knowledge of the historical and contemporary theoretical, philosophical, legal, and empirical influences underlying evidence-based practices in the field of Early Intervention and Early Childhood Special Education and related fields and uses this knowledge to shape his or her practice with infants, toddlers, preschoolers, families, administrators, community organizations, and agencies.</w:t>
      </w:r>
    </w:p>
    <w:p w14:paraId="0C71307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Develop and implement policies, structures, and practices that promote shared decision making with other service providers and families.</w:t>
      </w:r>
    </w:p>
    <w:p w14:paraId="6D5D152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Hold and/or participate effectively in IFSP/IEP meetings according to the guidelines established by IDEA and the California Education Code.</w:t>
      </w:r>
    </w:p>
    <w:p w14:paraId="27025849"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Develop and implement effective transitional plans to support the ongoing learning and development of children entering different learning settings (e.g., home-based services to preschool, preschool to kindergarten).</w:t>
      </w:r>
    </w:p>
    <w:p w14:paraId="2001A29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Promote efficient and coordinated service delivery for children and families by creating and supporting the conditions for service providers from multiple disciplines and the family to work together as a team.</w:t>
      </w:r>
    </w:p>
    <w:p w14:paraId="79C74BE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Demonstrate knowledge of professional standards and all applicable laws and regulations governing service provision for children with disabilities from birth to kindergarten and their families.</w:t>
      </w:r>
    </w:p>
    <w:p w14:paraId="6DB8B17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Effectively articulate the rationale for instruction and intervention plans through culturally- and linguistically appropriate verbal and written communications to and with family members, other service providers, administration, and other stakeholders.</w:t>
      </w:r>
    </w:p>
    <w:p w14:paraId="617D117F"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Facilitate effective collaborative transitions between the stages of schooling and educational setting (e.g., infant/toddler to preschool, preschool to kindergarten, kindergarten to elementary).</w:t>
      </w:r>
    </w:p>
    <w:p w14:paraId="16152B4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 Demonstrate the ability to self-reflect, self-evaluate, and professionally respond to feedback from family members, other service providers administration, supervisors, and stakeholders.</w:t>
      </w:r>
    </w:p>
    <w:p w14:paraId="452AED9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(J)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 </w:t>
      </w:r>
    </w:p>
    <w:p w14:paraId="1AEA3BD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(K) Demonstrate the ability to co-plan and co-teach with teachers and other adults in the early childhood setting.</w:t>
      </w:r>
    </w:p>
    <w:p w14:paraId="27064321"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(L) Demonstrate how to organize and supervise the work of other adults in the early childhood classroom.</w:t>
      </w:r>
    </w:p>
    <w:p w14:paraId="364A204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(M) Provide ongoing guidance and feedback through coaching and modeling for paraprofessionals supporting the individualized instruction and intervention activities of children with disabilities, including those with low incidence disabilities, and young children with disabilities who are also dual language learners.</w:t>
      </w:r>
    </w:p>
    <w:p w14:paraId="54C5351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(N) Demonstrate how to provide constructive performance feedback to adults, as well as to communicate effectively with staff being supervised and with one’s own supervisors.</w:t>
      </w:r>
    </w:p>
    <w:p w14:paraId="2C92590C"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(O) Identify and explain the key differences between mentoring, coaching, and supervision/supervisory processes in a professional development context within the early childhood setting.</w:t>
      </w:r>
    </w:p>
    <w:p w14:paraId="056EE2D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(P) Identify, explain, and demonstrate knowledge and skills relating to effective on the job mentoring (e.g., building a relationship of mutual trust and confidence with the 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0A016F3C"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(Q)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7415007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(R) Explain how to identify information about program and personnel effectiveness, and how to communicate this information to one’s supervisors.</w:t>
      </w:r>
    </w:p>
    <w:p w14:paraId="64BF29B2" w14:textId="77777777" w:rsidR="00463306" w:rsidRPr="00407C87" w:rsidRDefault="00463306" w:rsidP="00407C87">
      <w:pPr>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Education Specialist: Deaf and Hard of Hearing (DHH) Teaching Performance Expectations (TPEs).  </w:t>
      </w:r>
    </w:p>
    <w:p w14:paraId="14AF7D7D" w14:textId="77777777" w:rsidR="00463306" w:rsidRPr="00407C87" w:rsidRDefault="00463306" w:rsidP="00407C87">
      <w:pPr>
        <w:pStyle w:val="HL4V2"/>
        <w:spacing w:before="0"/>
        <w:ind w:left="360"/>
        <w:rPr>
          <w:b w:val="0"/>
          <w:color w:val="000000" w:themeColor="text1"/>
          <w:u w:val="single"/>
        </w:rPr>
      </w:pPr>
      <w:bookmarkStart w:id="31" w:name="_Toc58587689"/>
      <w:r w:rsidRPr="00407C87">
        <w:rPr>
          <w:b w:val="0"/>
          <w:color w:val="000000" w:themeColor="text1"/>
          <w:u w:val="single"/>
        </w:rPr>
        <w:t>(1) TPE 1: Engaging and Supporting All Students in Learning</w:t>
      </w:r>
      <w:bookmarkEnd w:id="31"/>
      <w:r w:rsidRPr="00407C87">
        <w:rPr>
          <w:b w:val="0"/>
          <w:color w:val="000000" w:themeColor="text1"/>
          <w:u w:val="single"/>
        </w:rPr>
        <w:t>. DHH Candidates will:</w:t>
      </w:r>
    </w:p>
    <w:p w14:paraId="2B6DE680"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Provide and sustain a language rich environment in American Sign Language (ASL) and/or English for deaf students to foster social and academic discourse and comprehension, using multimodal instruction, skill training (signed/viewing, spoken/listening, and/or written language as a heritage language), research-based bilingual education methodology, </w:t>
      </w:r>
      <w:proofErr w:type="spellStart"/>
      <w:r w:rsidRPr="00407C87">
        <w:rPr>
          <w:rFonts w:asciiTheme="minorHAnsi" w:hAnsiTheme="minorHAnsi" w:cstheme="minorHAnsi"/>
          <w:color w:val="000000" w:themeColor="text1"/>
          <w:u w:val="single"/>
        </w:rPr>
        <w:t>translanguaging</w:t>
      </w:r>
      <w:proofErr w:type="spellEnd"/>
      <w:r w:rsidRPr="00407C87">
        <w:rPr>
          <w:rFonts w:asciiTheme="minorHAnsi" w:hAnsiTheme="minorHAnsi" w:cstheme="minorHAnsi"/>
          <w:color w:val="000000" w:themeColor="text1"/>
          <w:u w:val="single"/>
        </w:rPr>
        <w:t xml:space="preserve"> practices and current effective learning.</w:t>
      </w:r>
    </w:p>
    <w:p w14:paraId="323077E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Communicate proficiently in American Sign Language (ASL) and/or English and engage with students using multimodal instruction (signed, spoken, and/or written) scaffolding, multiple ways of representing content, and teaching strategies to address the specific needs of student learning, as stipulated in the IFSP/IEP/ITP/504 Plan.</w:t>
      </w:r>
    </w:p>
    <w:p w14:paraId="08754DC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Collaborate with students and families to make instruction learner-centered, developmentally appropriate, and meaningful, reflecting home and school connections, knowledge of child development (linguistic, cognitive, socio-emotional, &amp; cultural development) and additional special needs.</w:t>
      </w:r>
    </w:p>
    <w:p w14:paraId="1735E293"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Demonstrate knowledge of students’ language development across disabilities and the life span, including typical and atypical language development, communication skills, social pragmatics, the hierarchy of brain-based learning skills (e.g., executive functioning) and </w:t>
      </w:r>
      <w:r w:rsidRPr="00407C87">
        <w:rPr>
          <w:rFonts w:asciiTheme="minorHAnsi" w:hAnsiTheme="minorHAnsi" w:cstheme="minorHAnsi"/>
          <w:color w:val="000000" w:themeColor="text1"/>
          <w:u w:val="single"/>
        </w:rPr>
        <w:lastRenderedPageBreak/>
        <w:t>vocabulary/semantic development as they relate to the acquisition of academic knowledge and skills.</w:t>
      </w:r>
    </w:p>
    <w:p w14:paraId="0941F0F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Develop and implement the IFSP/IEP/ITP/504 Plan collaboratively with families with an emphasis on language planning that provides equal access to the general education core curriculum with accommodations and modifications, and progress monitoring, taking into consideration all educational/communication options available (including the use of Assistive Technology and Augmentative and Alternative Communicative Devices as appropriate).</w:t>
      </w:r>
    </w:p>
    <w:p w14:paraId="41C67CE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Connect subject matter to deaf-related events and experiences to make learning personal, meaningful, and culturally relevant to students.</w:t>
      </w:r>
    </w:p>
    <w:p w14:paraId="76B2EB8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Differentiate instruction and curriculum access for all students by emphasizing multimodal instruction (e.g., auditory, visual, tactile, and gestural.) activities and incorporating various funds of knowledge from diverse home backgrounds, cultures, styles of learning, and perspectives into curricular activities. </w:t>
      </w:r>
    </w:p>
    <w:p w14:paraId="4902A80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Prepare effective transition plans from birth to age 22 through the IFSP/IEP/ITP/504 Plan with students and their families, including goals for self-advocacy, independent living, post-secondary education, and career assessment and vocational evaluation, with appropriate connections between the school curriculum and life beyond school.</w:t>
      </w:r>
    </w:p>
    <w:p w14:paraId="05F51CD7" w14:textId="77777777" w:rsidR="00463306" w:rsidRPr="00407C87" w:rsidRDefault="00463306" w:rsidP="00407C87">
      <w:pPr>
        <w:pStyle w:val="HL4V2"/>
        <w:spacing w:before="0"/>
        <w:ind w:left="360"/>
        <w:rPr>
          <w:b w:val="0"/>
          <w:color w:val="000000" w:themeColor="text1"/>
          <w:u w:val="single"/>
        </w:rPr>
      </w:pPr>
      <w:bookmarkStart w:id="32" w:name="_Toc58587690"/>
      <w:r w:rsidRPr="00407C87">
        <w:rPr>
          <w:b w:val="0"/>
          <w:color w:val="000000" w:themeColor="text1"/>
          <w:u w:val="single"/>
        </w:rPr>
        <w:t>(2) TPE 2: Creating and Maintaining Effective Environments for Student Learning</w:t>
      </w:r>
      <w:bookmarkEnd w:id="32"/>
      <w:r w:rsidRPr="00407C87">
        <w:rPr>
          <w:b w:val="0"/>
          <w:color w:val="000000" w:themeColor="text1"/>
          <w:u w:val="single"/>
        </w:rPr>
        <w:t>. DHH Candidates will:</w:t>
      </w:r>
    </w:p>
    <w:p w14:paraId="2760271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Establish a caring, stimulating, and safe community for diverse deaf learners in which students assume responsibility for learning and self-advocacy, show willingness to take intellectual risks, develop self-confidence, and learn to work collaboratively and independently.</w:t>
      </w:r>
    </w:p>
    <w:p w14:paraId="2EC88608"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Design learning environments that maximize opportunities to progress from emerging to a formal language and using </w:t>
      </w:r>
      <w:proofErr w:type="spellStart"/>
      <w:r w:rsidRPr="00407C87">
        <w:rPr>
          <w:rFonts w:asciiTheme="minorHAnsi" w:hAnsiTheme="minorHAnsi" w:cstheme="minorHAnsi"/>
          <w:color w:val="000000" w:themeColor="text1"/>
          <w:u w:val="single"/>
        </w:rPr>
        <w:t>translanguaging</w:t>
      </w:r>
      <w:proofErr w:type="spellEnd"/>
      <w:r w:rsidRPr="00407C87">
        <w:rPr>
          <w:rFonts w:asciiTheme="minorHAnsi" w:hAnsiTheme="minorHAnsi" w:cstheme="minorHAnsi"/>
          <w:color w:val="000000" w:themeColor="text1"/>
          <w:u w:val="single"/>
        </w:rPr>
        <w:t xml:space="preserve"> techniques appropriate to each student to further ASL and/or English competency.</w:t>
      </w:r>
    </w:p>
    <w:p w14:paraId="5DCAB13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Establish, maintain, and monitor an inclusive environment which cultivates language equity by demonstrating communication skills that enable diverse language learners to access, comprehend, and apply information; acquire knowledge; and develop and maintain interpersonal relationships.</w:t>
      </w:r>
    </w:p>
    <w:p w14:paraId="43FDF37C"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Recognize and appropriately address instances of intolerance and harassment among students, based on awareness of the diverse cultural and linguistic identity and intersectionality among students.</w:t>
      </w:r>
    </w:p>
    <w:p w14:paraId="0072A7B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Select, adapt, create, and use culturally relevant language-rich resources to support deaf students with diverse language and learning needs. </w:t>
      </w:r>
    </w:p>
    <w:p w14:paraId="49994F94"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Assume accountability for establishing, maintaining, and demonstrating the use of any assistive technology (e.g., visual, auditory, and/or tactile) to develop self-advocacy for deaf students and their families.</w:t>
      </w:r>
    </w:p>
    <w:p w14:paraId="198EC5C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Maintain high expectations for learning with appropriate support for the full range of deaf students (including students who experience language deprivation, behavior, and/or mental health and medical needs) in the classroom by making effective use of support specialists, other service providers, available non-certificated staff, and other community resources.</w:t>
      </w:r>
    </w:p>
    <w:p w14:paraId="1545F62E"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(H) Provide ongoing opportunities for safe, meaningful social interactions between language-model peers and adults who are deaf, as appropriate to each student’s identity.</w:t>
      </w:r>
    </w:p>
    <w:p w14:paraId="3801ED7F"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 Utilize and embed collaborative discussions surrounding the unique and diverse leadership contributions of positive Deaf community role models within the classroom to support the development of self-identity and well-being in each deaf student.</w:t>
      </w:r>
    </w:p>
    <w:p w14:paraId="3D00F01D" w14:textId="77777777" w:rsidR="00463306" w:rsidRPr="00407C87" w:rsidRDefault="00463306" w:rsidP="00407C87">
      <w:pPr>
        <w:pStyle w:val="HL4V2"/>
        <w:spacing w:before="0"/>
        <w:ind w:left="360"/>
        <w:rPr>
          <w:b w:val="0"/>
          <w:color w:val="000000" w:themeColor="text1"/>
          <w:u w:val="single"/>
        </w:rPr>
      </w:pPr>
      <w:bookmarkStart w:id="33" w:name="_Toc58587691"/>
      <w:r w:rsidRPr="00407C87">
        <w:rPr>
          <w:b w:val="0"/>
          <w:color w:val="000000" w:themeColor="text1"/>
          <w:u w:val="single"/>
        </w:rPr>
        <w:t>(3) TPE 3: Understanding and Organizing Subject Matter for Student Learning</w:t>
      </w:r>
      <w:bookmarkEnd w:id="33"/>
      <w:r w:rsidRPr="00407C87">
        <w:rPr>
          <w:rFonts w:eastAsiaTheme="minorHAnsi"/>
          <w:b w:val="0"/>
          <w:iCs w:val="0"/>
          <w:color w:val="000000" w:themeColor="text1"/>
          <w:u w:val="single"/>
        </w:rPr>
        <w:t xml:space="preserve">. </w:t>
      </w:r>
      <w:r w:rsidRPr="00407C87">
        <w:rPr>
          <w:b w:val="0"/>
          <w:color w:val="000000" w:themeColor="text1"/>
          <w:u w:val="single"/>
        </w:rPr>
        <w:t>DHH Candidates will:</w:t>
      </w:r>
    </w:p>
    <w:p w14:paraId="68084D3E"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Master technical vocabulary and key concepts in content areas of instruction effectively using social and academic language (ASL and/or English) to enhance vocabulary knowledge.</w:t>
      </w:r>
    </w:p>
    <w:p w14:paraId="2188330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Demonstrate the ability to effectively deliver content knowledge (core general education curriculum) in the language of instruction (ASL and/or English) utilizing strategies appropriate to deaf students based on current evidence-based research. </w:t>
      </w:r>
    </w:p>
    <w:p w14:paraId="011A0516"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Demonstrate knowledge of appropriate expressive (signed, spoken, and written) and receptive (listening, reading, and viewing) language skills strategies and assessments based on the language of instruction (ASL and/or English).</w:t>
      </w:r>
    </w:p>
    <w:p w14:paraId="5E41CE4B"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Demonstrate knowledge of </w:t>
      </w:r>
      <w:proofErr w:type="spellStart"/>
      <w:r w:rsidRPr="00407C87">
        <w:rPr>
          <w:rFonts w:asciiTheme="minorHAnsi" w:hAnsiTheme="minorHAnsi" w:cstheme="minorHAnsi"/>
          <w:color w:val="000000" w:themeColor="text1"/>
          <w:u w:val="single"/>
        </w:rPr>
        <w:t>translanguaging</w:t>
      </w:r>
      <w:proofErr w:type="spellEnd"/>
      <w:r w:rsidRPr="00407C87">
        <w:rPr>
          <w:rFonts w:asciiTheme="minorHAnsi" w:hAnsiTheme="minorHAnsi" w:cstheme="minorHAnsi"/>
          <w:color w:val="000000" w:themeColor="text1"/>
          <w:u w:val="single"/>
        </w:rPr>
        <w:t xml:space="preserve"> and transliterating techniques (ASL-printed English and/or spoken language-printed English) in the delivery of content knowledge.</w:t>
      </w:r>
    </w:p>
    <w:p w14:paraId="1D940105"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Demonstrate knowledge of auditory, tactile, and visual accommodation, differentiation, and/or modification of instruction to meet the linguistic, cognitive, social, and emotional needs of each student.</w:t>
      </w:r>
    </w:p>
    <w:p w14:paraId="51F7DFBA"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Construct accessible learning experiences that incorporate use of auditory, tactile, and visually assistive materials, resources, and technology to facilitate meaningful and authentic learning for all students.</w:t>
      </w:r>
    </w:p>
    <w:p w14:paraId="2D4EC447"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Use appropriate multimedia tools to provide language access and support conceptual knowledge. </w:t>
      </w:r>
    </w:p>
    <w:p w14:paraId="41CCAC3D" w14:textId="77777777" w:rsidR="00463306" w:rsidRPr="00407C87" w:rsidRDefault="00463306" w:rsidP="00407C87">
      <w:pPr>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Use current culturally relevant and appropriate deaf-related materials (e.g., literature, linguistics, culture, anthropology), to foster a healthy positive identity.</w:t>
      </w:r>
    </w:p>
    <w:p w14:paraId="63F86ED5" w14:textId="77777777" w:rsidR="00463306" w:rsidRPr="00407C87" w:rsidRDefault="00463306" w:rsidP="00407C87">
      <w:pPr>
        <w:pStyle w:val="HL4V2"/>
        <w:spacing w:before="0"/>
        <w:ind w:left="360"/>
        <w:rPr>
          <w:b w:val="0"/>
          <w:color w:val="000000" w:themeColor="text1"/>
          <w:u w:val="single"/>
        </w:rPr>
      </w:pPr>
      <w:bookmarkStart w:id="34" w:name="_Toc58587692"/>
      <w:r w:rsidRPr="00407C87">
        <w:rPr>
          <w:b w:val="0"/>
          <w:color w:val="000000" w:themeColor="text1"/>
          <w:u w:val="single"/>
        </w:rPr>
        <w:t>(4) TPE 4: Planning Instruction and Designing Learning Experiences for All Students</w:t>
      </w:r>
      <w:bookmarkEnd w:id="34"/>
      <w:r w:rsidRPr="00407C87">
        <w:rPr>
          <w:b w:val="0"/>
          <w:color w:val="000000" w:themeColor="text1"/>
          <w:u w:val="single"/>
        </w:rPr>
        <w:t>. DHH Candidates will:</w:t>
      </w:r>
    </w:p>
    <w:p w14:paraId="4CC0D6F1"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Demonstrate the ability to design and implement effective individual, social, academic, cognitive, and language learning activities using appropriate auditory/tactile/visual strategies for diverse learners all ages (birth to age 22) </w:t>
      </w:r>
      <w:proofErr w:type="gramStart"/>
      <w:r w:rsidRPr="00407C87">
        <w:rPr>
          <w:rFonts w:asciiTheme="minorHAnsi" w:hAnsiTheme="minorHAnsi" w:cstheme="minorHAnsi"/>
          <w:color w:val="000000" w:themeColor="text1"/>
          <w:u w:val="single"/>
        </w:rPr>
        <w:t>taking into account</w:t>
      </w:r>
      <w:proofErr w:type="gramEnd"/>
      <w:r w:rsidRPr="00407C87">
        <w:rPr>
          <w:rFonts w:asciiTheme="minorHAnsi" w:hAnsiTheme="minorHAnsi" w:cstheme="minorHAnsi"/>
          <w:color w:val="000000" w:themeColor="text1"/>
          <w:u w:val="single"/>
        </w:rPr>
        <w:t xml:space="preserve"> different backgrounds, learning preferences, and learning environments while using essential elements of instruction that are culturally relevant, data driven, and standards related.</w:t>
      </w:r>
    </w:p>
    <w:p w14:paraId="1D02B52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Understand and apply knowledge of typical and atypical language development (e.g., signed, spoken, and written) among deaf students, to help inform instructional planning and learning experiences.</w:t>
      </w:r>
    </w:p>
    <w:p w14:paraId="0BECEF6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Design reasonable language and content objectives and benchmarks for instruction implementation and conducting ongoing assessment to strengthen the interconnectedness of academic content areas, critical thinking, and language scaffolding using a variety of resources (e.g., ESL and ELL techniques, ASL/English bilingual strategies) accessible to all learners. </w:t>
      </w:r>
    </w:p>
    <w:p w14:paraId="1BA88EB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Plan and design instruction that develops students’ self-advocacy skills and learning needs from ages birth to 22. </w:t>
      </w:r>
    </w:p>
    <w:p w14:paraId="2C77F5F2"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(E) Access resources for planning and instruction, including the expertise of Deaf, hard-of-hearing, and deafblind communities and school colleagues through in-person or virtual collaboration, co-teaching, coaching, and/or networking.</w:t>
      </w:r>
    </w:p>
    <w:p w14:paraId="11231B3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(F) Plan instruction that promotes a variety of receptive and expressive language development skills and strategies. </w:t>
      </w:r>
    </w:p>
    <w:p w14:paraId="0AD889D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Coordinate, collaborate, co-teach, and communicate effectively with other agencies, educators, service providers, parents, students, and Deaf community agencies for instructional planning and planning for successful deaf student transitions.</w:t>
      </w:r>
    </w:p>
    <w:p w14:paraId="302DBE8D" w14:textId="77777777" w:rsidR="00463306" w:rsidRPr="00407C87" w:rsidRDefault="00463306" w:rsidP="00407C87">
      <w:pPr>
        <w:pStyle w:val="HL4V2"/>
        <w:spacing w:before="0"/>
        <w:ind w:left="360"/>
        <w:rPr>
          <w:b w:val="0"/>
          <w:color w:val="000000" w:themeColor="text1"/>
          <w:u w:val="single"/>
        </w:rPr>
      </w:pPr>
      <w:bookmarkStart w:id="35" w:name="_Toc58587693"/>
      <w:r w:rsidRPr="00407C87">
        <w:rPr>
          <w:b w:val="0"/>
          <w:color w:val="000000" w:themeColor="text1"/>
          <w:u w:val="single"/>
        </w:rPr>
        <w:t>(5) TPE 5: Assessing Student Learning</w:t>
      </w:r>
      <w:bookmarkEnd w:id="35"/>
      <w:r w:rsidRPr="00407C87">
        <w:rPr>
          <w:b w:val="0"/>
          <w:color w:val="000000" w:themeColor="text1"/>
          <w:u w:val="single"/>
        </w:rPr>
        <w:t>. DHH Candidates will:</w:t>
      </w:r>
    </w:p>
    <w:p w14:paraId="65F3E3D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(A) Apply knowledge of federal and state special education laws and regulations, assessment terminology, legal provisions, and ethical principles in selecting, adapting, administering, interpreting, and explaining assessments for placement and progress monitoring.</w:t>
      </w:r>
    </w:p>
    <w:p w14:paraId="587886E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Gather relevant information through reading, interpreting, and using informal and formal assessment data from IFSP/IEP/ITP/ 504 plans develop differentiated instruction, and to make appropriate accommodations or modifications. </w:t>
      </w:r>
    </w:p>
    <w:p w14:paraId="22DCE11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Develop and administer linguistically and culturally appropriate assessments in the language understood by the students guide instruction and monitor progress.</w:t>
      </w:r>
    </w:p>
    <w:p w14:paraId="0EB391D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Evaluate instructional practices, and record, monitor, and share evidence of academic, linguistic, and socioemotional progress to all stakeholders. </w:t>
      </w:r>
    </w:p>
    <w:p w14:paraId="19EE82D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Assess and design measurable and appropriate language (e.g., sign, spoken, and written, as appropriate for each student) and content goals based on assessments of student growth to determine level of proficiency for each deaf student.</w:t>
      </w:r>
    </w:p>
    <w:p w14:paraId="6E1EC34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Evaluate and design, with the interdisciplinary team, a high school transition plan that includes language and communication skills to enhance self-advocacy, access, and independence.</w:t>
      </w:r>
    </w:p>
    <w:p w14:paraId="2D376692" w14:textId="77777777" w:rsidR="00463306" w:rsidRPr="00407C87" w:rsidRDefault="00463306" w:rsidP="00407C87">
      <w:pPr>
        <w:pStyle w:val="HL4V2"/>
        <w:spacing w:before="0"/>
        <w:ind w:left="360"/>
        <w:rPr>
          <w:b w:val="0"/>
          <w:color w:val="000000" w:themeColor="text1"/>
          <w:u w:val="single"/>
        </w:rPr>
      </w:pPr>
      <w:bookmarkStart w:id="36" w:name="_Toc58587694"/>
      <w:r w:rsidRPr="00407C87">
        <w:rPr>
          <w:b w:val="0"/>
          <w:color w:val="000000" w:themeColor="text1"/>
          <w:u w:val="single"/>
        </w:rPr>
        <w:t>(6) TPE 6: Developing as a Professional Educator</w:t>
      </w:r>
      <w:bookmarkEnd w:id="36"/>
      <w:r w:rsidRPr="00407C87">
        <w:rPr>
          <w:b w:val="0"/>
          <w:color w:val="000000" w:themeColor="text1"/>
          <w:u w:val="single"/>
        </w:rPr>
        <w:t>. DHH Candidates will:</w:t>
      </w:r>
    </w:p>
    <w:p w14:paraId="4166C3C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 Demonstrate knowledge of the history of deaf education including trends, philosophies, and legal foundations, and the ways in which these issues continue to </w:t>
      </w:r>
      <w:proofErr w:type="gramStart"/>
      <w:r w:rsidRPr="00407C87">
        <w:rPr>
          <w:rFonts w:asciiTheme="minorHAnsi" w:hAnsiTheme="minorHAnsi" w:cstheme="minorHAnsi"/>
          <w:color w:val="000000" w:themeColor="text1"/>
          <w:u w:val="single"/>
        </w:rPr>
        <w:t>positively and negatively influence policy and practice today</w:t>
      </w:r>
      <w:proofErr w:type="gramEnd"/>
      <w:r w:rsidRPr="00407C87">
        <w:rPr>
          <w:rFonts w:asciiTheme="minorHAnsi" w:hAnsiTheme="minorHAnsi" w:cstheme="minorHAnsi"/>
          <w:color w:val="000000" w:themeColor="text1"/>
          <w:u w:val="single"/>
        </w:rPr>
        <w:t>.</w:t>
      </w:r>
    </w:p>
    <w:p w14:paraId="1E71BA3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Demonstrate the ability to present unbiased information to families on the differences in perspectives on deafness, the range of educational opportunities available for deaf children, and support families in their decision-making process by providing information on the linguistic, cognitive, social, and emotional needs of deaf children, federal and state special education regulations, and connections with parent support groups, community agencies, and deaf role models.</w:t>
      </w:r>
    </w:p>
    <w:p w14:paraId="0C0141F9"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Demonstrate the ability to work collaboratively with families, support providers, general education professionals, community agencies and the Deaf community, recognizing and respecting their roles and responsibilities in meeting the needs of students.</w:t>
      </w:r>
    </w:p>
    <w:p w14:paraId="274CA23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Demonstrate the ability to manage, monitor, and maintain assistive auditory technologies, to apply information from audiograms to develop listening expectations, maximize use of residual hearing, and develop auditory processing and comprehension skills, as well as self-advocacy skills in both social and academic contexts.</w:t>
      </w:r>
    </w:p>
    <w:p w14:paraId="41F7A04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(E) Demonstrate knowledge of universal design for learning, and common accommodations and modifications to meet the linguistic, cognitive, social, and emotional needs of deaf students.</w:t>
      </w:r>
    </w:p>
    <w:p w14:paraId="53CD63A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Demonstrate knowledge of second language development and the distinction between language disorders, disabilities, and language differences.</w:t>
      </w:r>
    </w:p>
    <w:p w14:paraId="09756BB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Demonstrate knowledge of deafblind as a unique disability requiring specialized assessment and teaching strategies, as a well as a team approach in collaboration with other service providers and community agencies to design assessment and instruction.</w:t>
      </w:r>
    </w:p>
    <w:p w14:paraId="78B2281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Demonstrate knowledge of current research in evidence-based teaching practices, technologies, policies, and trends in deaf education.</w:t>
      </w:r>
    </w:p>
    <w:p w14:paraId="65B8E7AD" w14:textId="77777777" w:rsidR="00463306" w:rsidRPr="00407C87" w:rsidRDefault="00463306" w:rsidP="00407C87">
      <w:pPr>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Education Specialist: Visual Impairment Teaching Performance Expectations (TPEs). </w:t>
      </w:r>
    </w:p>
    <w:p w14:paraId="019CB24A" w14:textId="77777777" w:rsidR="00463306" w:rsidRPr="00407C87" w:rsidRDefault="00463306" w:rsidP="00407C87">
      <w:pPr>
        <w:pStyle w:val="HL4V2"/>
        <w:spacing w:before="0"/>
        <w:ind w:left="360"/>
        <w:rPr>
          <w:b w:val="0"/>
          <w:color w:val="000000" w:themeColor="text1"/>
          <w:u w:val="single"/>
        </w:rPr>
      </w:pPr>
      <w:bookmarkStart w:id="37" w:name="_Toc58587698"/>
      <w:r w:rsidRPr="00407C87">
        <w:rPr>
          <w:b w:val="0"/>
          <w:color w:val="000000" w:themeColor="text1"/>
          <w:u w:val="single"/>
        </w:rPr>
        <w:t>(1) TPE 1: Engaging and Supporting Students in Learning</w:t>
      </w:r>
      <w:bookmarkEnd w:id="37"/>
      <w:r w:rsidRPr="00407C87">
        <w:rPr>
          <w:b w:val="0"/>
          <w:color w:val="000000" w:themeColor="text1"/>
          <w:u w:val="single"/>
        </w:rPr>
        <w:t>. Teaching Visual Impairments Candidates will:</w:t>
      </w:r>
    </w:p>
    <w:p w14:paraId="73707D92"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(A) Accurately read, interpret, and summarize eye reports and serve as liaison to families and other members of the educational team to individualize services.</w:t>
      </w:r>
    </w:p>
    <w:p w14:paraId="3D8E4F30"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Select and develop assessment and teaching strategies for core and expanded core curriculum areas including accommodations and modifications that address age (birth to age22 years old), visual impairment, family values and priorities, visual prognosis, and other individual characteristics across settings and tasks, including addressing learner needs for individuals with a wide range of abilities and functional vision (including ocular and cerebral visual impairments), and individuals with co-occurring disabilities (including autism and deaf blindness).</w:t>
      </w:r>
    </w:p>
    <w:p w14:paraId="1780C14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Use alternate visual and nonvisual strategies to promote attachment, early communication, and independence to address the effects of visual impairment and unique learning and developmental differences on families and the reciprocal impact on individuals’ self-esteem.</w:t>
      </w:r>
    </w:p>
    <w:p w14:paraId="4183764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Select, adapt, and use nonvisual/alternate instructional strategies to address student needs for individuals from birth to age22 years old who have a wide range of abilities and functional vision (including ocular and cerebral visual impairments), possibility of co-occurring disabilities (including individuals with autism and/or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and other individual characteristics.</w:t>
      </w:r>
    </w:p>
    <w:p w14:paraId="6B5DE93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Demonstrate knowledge of students’ language development across disabilities and the life span, including typical and atypical language development, communication skills, social pragmatics, the hierarchy of brain-based learning skills (e.g., executive functioning) and vocabulary/semantic development as they relate to the acquisition of academic knowledge and skills.</w:t>
      </w:r>
    </w:p>
    <w:p w14:paraId="0CC9F31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(F) Instruct and supervise paraprofessionals, families, and other members of the educational team in non-visual strategies that optimize use of all senses, development, and learning, while also promoting independence and autonomy. </w:t>
      </w:r>
    </w:p>
    <w:p w14:paraId="3A7FDE6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Collaborate with assistive technology specialists, assistive technology vendors, instructional technology specialists, and other professionals to support the inclusion of the most appropriate, customized tools into the educational programming and accessibility needs of individuals with a wide range of abilities and functional vision (including ocular and cerebral visual impairments) including learners with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w:t>
      </w:r>
    </w:p>
    <w:p w14:paraId="5684B4F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 xml:space="preserve">(H) Assess and instruct students to use mainstream and assistive technology devices to engage and support student learning in general and expanded core curriculum. </w:t>
      </w:r>
    </w:p>
    <w:p w14:paraId="3C20535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(I) Adapt mainstream technology software/hardware including adjusting visual and auditory output based on individual characteristics.</w:t>
      </w:r>
    </w:p>
    <w:p w14:paraId="3F2AB72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(J) Counsel families and other members of the educational team about psychosocial and cultural implications of visual impairment as related to congenital and acquired visual impairment.</w:t>
      </w:r>
    </w:p>
    <w:p w14:paraId="64C13EFD" w14:textId="77777777" w:rsidR="00463306" w:rsidRPr="00407C87" w:rsidRDefault="00463306" w:rsidP="00407C87">
      <w:pPr>
        <w:pStyle w:val="HL4V2"/>
        <w:spacing w:before="0"/>
        <w:ind w:left="360"/>
        <w:rPr>
          <w:b w:val="0"/>
          <w:color w:val="000000" w:themeColor="text1"/>
          <w:u w:val="single"/>
        </w:rPr>
      </w:pPr>
      <w:bookmarkStart w:id="38" w:name="_Toc58587699"/>
      <w:r w:rsidRPr="00407C87">
        <w:rPr>
          <w:b w:val="0"/>
          <w:color w:val="000000" w:themeColor="text1"/>
          <w:u w:val="single"/>
        </w:rPr>
        <w:t>(2) TPE 2: Creating and Maintaining Effective Environments for Student Learning</w:t>
      </w:r>
      <w:bookmarkEnd w:id="38"/>
      <w:r w:rsidRPr="00407C87">
        <w:rPr>
          <w:b w:val="0"/>
          <w:color w:val="000000" w:themeColor="text1"/>
          <w:u w:val="single"/>
        </w:rPr>
        <w:t>. Teaching Visual Impairments Candidates will:</w:t>
      </w:r>
    </w:p>
    <w:p w14:paraId="649A585C"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(A) Identify and implement environmental accommodations and modifications to facilitate optimal sensory use and multisensory access to, and active participation in, individual and group activities in general and expanded core curriculum environments, including addressing learner needs for individuals with a wide range of abilities and functional vision (including ocular and cerebral visual impairments) and co-occurring disabilities (including autism and </w:t>
      </w:r>
      <w:proofErr w:type="spellStart"/>
      <w:r w:rsidRPr="00407C87">
        <w:rPr>
          <w:rFonts w:asciiTheme="minorHAnsi" w:eastAsia="Arial" w:hAnsiTheme="minorHAnsi" w:cstheme="minorHAnsi"/>
          <w:color w:val="000000" w:themeColor="text1"/>
          <w:u w:val="single"/>
        </w:rPr>
        <w:t>deafblindness</w:t>
      </w:r>
      <w:proofErr w:type="spellEnd"/>
      <w:r w:rsidRPr="00407C87">
        <w:rPr>
          <w:rFonts w:asciiTheme="minorHAnsi" w:eastAsia="Arial" w:hAnsiTheme="minorHAnsi" w:cstheme="minorHAnsi"/>
          <w:color w:val="000000" w:themeColor="text1"/>
          <w:u w:val="single"/>
        </w:rPr>
        <w:t>).</w:t>
      </w:r>
    </w:p>
    <w:p w14:paraId="103CA33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 Collaborate with team members including other vision specialists, resource and alternate media specialists, and technology personnel to design and implement environments that promote optimal sensory use, foundational orientation and mobility skills, independence, social engagement, and efficient storage of specialized materials.</w:t>
      </w:r>
    </w:p>
    <w:p w14:paraId="014DDD4F"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Identify unique issues specific to visual impairment for accessing digital multimedia and virtual built environments such as software programs, websites, and virtual classrooms. </w:t>
      </w:r>
    </w:p>
    <w:p w14:paraId="232FC3E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Use ergonomics and appropriate technology settings aligned with students’ preferred learning media, such as illumination and size control, </w:t>
      </w:r>
      <w:proofErr w:type="gramStart"/>
      <w:r w:rsidRPr="00407C87">
        <w:rPr>
          <w:rFonts w:asciiTheme="minorHAnsi" w:hAnsiTheme="minorHAnsi" w:cstheme="minorHAnsi"/>
          <w:color w:val="000000" w:themeColor="text1"/>
          <w:u w:val="single"/>
        </w:rPr>
        <w:t>color</w:t>
      </w:r>
      <w:proofErr w:type="gramEnd"/>
      <w:r w:rsidRPr="00407C87">
        <w:rPr>
          <w:rFonts w:asciiTheme="minorHAnsi" w:hAnsiTheme="minorHAnsi" w:cstheme="minorHAnsi"/>
          <w:color w:val="000000" w:themeColor="text1"/>
          <w:u w:val="single"/>
        </w:rPr>
        <w:t xml:space="preserve"> and contrast (i.e., visual) settings, speech output (i.e., auditory) settings, braille input/output and other tactual displays, mouse less computing (</w:t>
      </w:r>
      <w:proofErr w:type="spellStart"/>
      <w:r w:rsidRPr="00407C87">
        <w:rPr>
          <w:rFonts w:asciiTheme="minorHAnsi" w:hAnsiTheme="minorHAnsi" w:cstheme="minorHAnsi"/>
          <w:color w:val="000000" w:themeColor="text1"/>
          <w:u w:val="single"/>
        </w:rPr>
        <w:t>i.e</w:t>
      </w:r>
      <w:proofErr w:type="spellEnd"/>
      <w:r w:rsidRPr="00407C87">
        <w:rPr>
          <w:rFonts w:asciiTheme="minorHAnsi" w:hAnsiTheme="minorHAnsi" w:cstheme="minorHAnsi"/>
          <w:color w:val="000000" w:themeColor="text1"/>
          <w:u w:val="single"/>
        </w:rPr>
        <w:t xml:space="preserve">, tactile) settings, and low-tech strategies to support ubiquitous computing to promote access to the general and expanded core curriculum. </w:t>
      </w:r>
    </w:p>
    <w:p w14:paraId="7A7AD16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Facilitate incidental learning experiences to address nonvisual access across physical and virtual environments for a full range of learners, including addressing learner needs for individuals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w:t>
      </w:r>
    </w:p>
    <w:p w14:paraId="54C03E03"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Evaluate social interaction skills and design behavior management strategies appropriate for learners with visual impairments to maximize positive social engagement/interaction across all environments.</w:t>
      </w:r>
    </w:p>
    <w:p w14:paraId="6E17D660"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(G) Teach and support students with visual impairments’ skills in using human guide, spatial orientation and self-familiarization within school environments, protective techniques for safe travel across classroom and school campus environments.</w:t>
      </w:r>
    </w:p>
    <w:p w14:paraId="23880030"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(H) Teach students with visual impairment to develop orientation skills using physical and virtual environmental features, identify and advocate for optimal physical and virtual environmental accommodations and modifications, and to request and refuse assistance as needed.</w:t>
      </w:r>
    </w:p>
    <w:p w14:paraId="337BE6B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Teach students with visual impairment nonvisual and alternate strategies for promoting digital citizenship and secure online practices. </w:t>
      </w:r>
    </w:p>
    <w:p w14:paraId="334EB39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(J) Communicate with technology, web, and curriculum developers and information technology (IT) staff on accessibility needs of learners with visual impairments.</w:t>
      </w:r>
    </w:p>
    <w:p w14:paraId="6D4BF7F9"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(K) Collaborate with vision care facilities/professionals, such as low vision specialists, to identify accommodations and modifications to optimize use of vision and other senses to facilitate access to the general and expanded core curriculum, including addressing learner needs for individuals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1675090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(L) Structure and supervise the activities of paraprofessionals who support students with visual impairments.</w:t>
      </w:r>
    </w:p>
    <w:p w14:paraId="22E88898" w14:textId="77777777" w:rsidR="00463306" w:rsidRPr="00407C87" w:rsidRDefault="00463306" w:rsidP="00407C87">
      <w:pPr>
        <w:pStyle w:val="HL4V2"/>
        <w:spacing w:before="0"/>
        <w:ind w:left="360"/>
        <w:rPr>
          <w:b w:val="0"/>
          <w:color w:val="000000" w:themeColor="text1"/>
          <w:u w:val="single"/>
        </w:rPr>
      </w:pPr>
      <w:bookmarkStart w:id="39" w:name="_Toc58587700"/>
      <w:r w:rsidRPr="00407C87">
        <w:rPr>
          <w:b w:val="0"/>
          <w:color w:val="000000" w:themeColor="text1"/>
          <w:u w:val="single"/>
        </w:rPr>
        <w:t>(3) TPE 3: Understanding and Organizing Subject Matter for Student Learning. Teaching Visual Impairments Candidates will</w:t>
      </w:r>
      <w:bookmarkEnd w:id="39"/>
      <w:r w:rsidRPr="00407C87">
        <w:rPr>
          <w:b w:val="0"/>
          <w:color w:val="000000" w:themeColor="text1"/>
          <w:u w:val="single"/>
        </w:rPr>
        <w:t>:</w:t>
      </w:r>
    </w:p>
    <w:p w14:paraId="4DCCFF64"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(A) Demonstrate proficiency in reading, writing, proofreading, and interlining alphabetic and fully contracted Unified English Braille.</w:t>
      </w:r>
    </w:p>
    <w:p w14:paraId="4C6E86C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Demonstrate proficiency in reading, writing, proofreading, and interlining braille for mathematics and scientific notation and basic proficiency in using the abacus. </w:t>
      </w:r>
    </w:p>
    <w:p w14:paraId="473660C1"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Demonstrate basic proficiency in reading, writing, proofreading, and interlining music, foreign language, and computer braille code.</w:t>
      </w:r>
    </w:p>
    <w:p w14:paraId="0C2AB6BD" w14:textId="77777777" w:rsidR="00463306" w:rsidRPr="00407C87" w:rsidRDefault="00463306" w:rsidP="00407C87">
      <w:pPr>
        <w:widowControl w:val="0"/>
        <w:spacing w:line="256" w:lineRule="auto"/>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Produce braille with a manual braille writer, slate and stylus, computer (including use of braille translation software), and electronic braille production methods. </w:t>
      </w:r>
    </w:p>
    <w:p w14:paraId="5DB1365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(E) Identify specialized resources unique to visual impairment to address the specific communication needs of students with varied communication abilities, reading levels, science, technology, engineering, art, math (STEAM) abilities, and language proficiency </w:t>
      </w:r>
    </w:p>
    <w:p w14:paraId="727EA4F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(F) Develop, collaboratively implement, and continuously monitor communication goals, objectives, and systems for students with visual impairments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w:t>
      </w:r>
    </w:p>
    <w:p w14:paraId="7F8B46C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Collaborate with team members such as speech/language pathologists, occupational therapists, and classroom staff to modify the presentation of augmentative/alternative communication devices such as switches, tangible symbols, and visual displays for nonvisual or low vision access. </w:t>
      </w:r>
    </w:p>
    <w:p w14:paraId="1D27698F"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(H) Design, obtain, and organize specialized materials, resources, assistive technology, and curricular programs to optimize sensory efficiency and to implement instructional and individualized education program goals and objectives. </w:t>
      </w:r>
    </w:p>
    <w:p w14:paraId="0C09530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Identify the individual needs of the full range of learners and adapt materials and curricula as appropriate to provide access to the general education and Expanded Core Curriculum (ECC).  </w:t>
      </w:r>
    </w:p>
    <w:p w14:paraId="5CC27F8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(J) Develop, implement, and continuously monitor learning objectives and goals for optimizing sensory use, developing concepts, and accessing the general and ECC across settings.  </w:t>
      </w:r>
    </w:p>
    <w:p w14:paraId="2CA3CF1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(K) Identify general education and visual impairment specific curricula for instruction of literacy, STEAM, other academic areas, and the ECC.</w:t>
      </w:r>
    </w:p>
    <w:p w14:paraId="234C65C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(L) Implement consistent, structured, explicit, and differentiated reading instruction for individuals who are learning to read in braille. </w:t>
      </w:r>
    </w:p>
    <w:p w14:paraId="44E9FEAD"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(M) Collaborate with the educational team to promote literacy and STEAM development.</w:t>
      </w:r>
    </w:p>
    <w:p w14:paraId="5FDC1C32" w14:textId="77777777" w:rsidR="00463306" w:rsidRPr="00407C87" w:rsidRDefault="00463306" w:rsidP="00407C87">
      <w:pPr>
        <w:pStyle w:val="HL4V2"/>
        <w:spacing w:before="0"/>
        <w:ind w:left="360"/>
        <w:rPr>
          <w:b w:val="0"/>
          <w:color w:val="000000" w:themeColor="text1"/>
          <w:u w:val="single"/>
        </w:rPr>
      </w:pPr>
      <w:bookmarkStart w:id="40" w:name="_Toc58587701"/>
      <w:r w:rsidRPr="00407C87">
        <w:rPr>
          <w:b w:val="0"/>
          <w:color w:val="000000" w:themeColor="text1"/>
          <w:u w:val="single"/>
        </w:rPr>
        <w:lastRenderedPageBreak/>
        <w:t>(4) TPE 4: Planning Instruction and Designing Learning Experiences for All Students</w:t>
      </w:r>
      <w:bookmarkEnd w:id="40"/>
      <w:r w:rsidRPr="00407C87">
        <w:rPr>
          <w:b w:val="0"/>
          <w:color w:val="000000" w:themeColor="text1"/>
          <w:u w:val="single"/>
        </w:rPr>
        <w:t>. Teaching Visual Impairments Candidates will:</w:t>
      </w:r>
    </w:p>
    <w:p w14:paraId="1A3292D7"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(A) Develop, coordinate, and implement appropriate programs for infants and young children with visual impairments with a wide range of abilities and functional vision, including ocular and cerebral visual impairments, and including those with co-occurring disabilities including autism and </w:t>
      </w:r>
      <w:proofErr w:type="spellStart"/>
      <w:r w:rsidRPr="00407C87">
        <w:rPr>
          <w:rFonts w:asciiTheme="minorHAnsi" w:eastAsia="Arial" w:hAnsiTheme="minorHAnsi" w:cstheme="minorHAnsi"/>
          <w:color w:val="000000" w:themeColor="text1"/>
          <w:u w:val="single"/>
        </w:rPr>
        <w:t>deafblindness</w:t>
      </w:r>
      <w:proofErr w:type="spellEnd"/>
      <w:r w:rsidRPr="00407C87">
        <w:rPr>
          <w:rFonts w:asciiTheme="minorHAnsi" w:eastAsia="Arial" w:hAnsiTheme="minorHAnsi" w:cstheme="minorHAnsi"/>
          <w:color w:val="000000" w:themeColor="text1"/>
          <w:u w:val="single"/>
        </w:rPr>
        <w:t xml:space="preserve">, and their families. </w:t>
      </w:r>
    </w:p>
    <w:p w14:paraId="2138126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Obtain resources for braille codes currently in use. </w:t>
      </w:r>
    </w:p>
    <w:p w14:paraId="7F27D502"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(C) Use digital resources, hardware, and software to produce and access materials in accessible media including the conversion of print materials into braille, tactile, and/or digital formats.</w:t>
      </w:r>
    </w:p>
    <w:p w14:paraId="36239FC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(D) Use and teach device/software navigation features for efficient and equitable navigation of information.</w:t>
      </w:r>
    </w:p>
    <w:p w14:paraId="0FB50DB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Use visual, nonvisual, and adaptive methods to teach technologies to students with visual impairments to access information stored online.</w:t>
      </w:r>
    </w:p>
    <w:p w14:paraId="2FDC652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Select and use visual, nonvisual, and adaptive methods to teach technologies to achieve individual goals and needs based on sensory skills, learning media, constraints of different types of content, individual keyboarding skills, ability to read and write, listening skills, and ability to access visual information.</w:t>
      </w:r>
    </w:p>
    <w:p w14:paraId="35212EB5"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Plan and implement explicit instruction in assistive technology that permits students to meet, and advocate for, their own access needs. </w:t>
      </w:r>
    </w:p>
    <w:p w14:paraId="5509AFA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(H) Teach students to install and maintain assistive technology, use troubleshooting techniques, and appropriately use connectivity. </w:t>
      </w:r>
    </w:p>
    <w:p w14:paraId="6FA50BC2"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Teach students to use visual, nonvisual, and/or adaptive methods to organize their own workspace, manage materials, and gain access to needed resources. </w:t>
      </w:r>
    </w:p>
    <w:p w14:paraId="29C10D1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(J) Create, adapt, and format documents, including text, images, graphics, and video to improve accessibility based on individual needs.  </w:t>
      </w:r>
    </w:p>
    <w:p w14:paraId="6E20B9E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(K) Use basic methods to adapt and format inaccessible media, text, images, graphics, and video to improve usability for students with visual impairments.  </w:t>
      </w:r>
    </w:p>
    <w:p w14:paraId="788968E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(L) Provide systematic, explicit braille literacy instruction using balanced instructional approaches for teaching literacy skills to students, embossed materials, and digital technologies to meet individual needs.</w:t>
      </w:r>
    </w:p>
    <w:p w14:paraId="4A8A3B90"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(M) Teach the use of the abacus, accessible calculator, tactile graphics, adapted equipment, and appropriate technology for science, technology, engineering, art, math (STEAM) instruction to meet individual needs.</w:t>
      </w:r>
    </w:p>
    <w:p w14:paraId="341BCE7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(N) Teach students to access, interpret, and create increasingly complex 3-dimensional, printed, and digital graphics in visual and/or tactile forms, including maps, charts, diagrams, objects, and tables, based on individual needs.</w:t>
      </w:r>
    </w:p>
    <w:p w14:paraId="29CC8C30"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(O) Teach students with low vision to use optical, electronic, and non-optical devices to optimize visual efficiency/independence and independently use dual learning media such as visual and auditory information, or auditory and tactile information.</w:t>
      </w:r>
    </w:p>
    <w:p w14:paraId="272AE8ED"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(P) Promote and reinforce sensorimotor and physical skills, including gross and fine motor, posture, balance, purposeful movement, and strength to meet individual needs unique to visual impairment. </w:t>
      </w:r>
    </w:p>
    <w:p w14:paraId="34369D9F"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lastRenderedPageBreak/>
        <w:t>(Q) Teach basic orientation including body image, and spatial, temporal, positional, directional, and physical and virtual environmental concepts based on individual needs to promote motor and spatial skills development, orientation, and mobility in physical and virtual environments, for academic and social inclusion.</w:t>
      </w:r>
    </w:p>
    <w:p w14:paraId="2E49A83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(R) Reinforce skills taught by orientation and mobility specialists to support the use of mobility devices, including long cane, adaptive mobility devices, dog guides, electronic travel devices, and other technology for orientation and mobility.</w:t>
      </w:r>
    </w:p>
    <w:p w14:paraId="5AC71C72"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(S) Teach independent living skills using alternate strategies based on individual needs, including skills related to organization, personal hygiene, grooming, clothing care, dressing, time management, eating, cooking, cleaning, other household tasks, telephone use, and money management.</w:t>
      </w:r>
    </w:p>
    <w:p w14:paraId="239B32C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(T) Teach social interaction skills based on individual needs, including skills related to appropriate body language and non-verbal communication, social communication and cooperation, effective conversation patterns, social etiquette, digital citizenship, development and monitoring of relationships and friendships, and knowledge of self, including human sexuality.</w:t>
      </w:r>
    </w:p>
    <w:p w14:paraId="13F7F5A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(U) Teach skills usually acquired visually to develop and enhance participation in fitness/leisure/recreation activities, hobbies, and team and spectator sports to facilitate inclusion across settings.</w:t>
      </w:r>
    </w:p>
    <w:p w14:paraId="2A98D19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(V) Teach career education skills usually acquired visually to facilitate transition of students with visual impairments based on individual needs, including facilitating positive work habits and skills, concepts related to work, exploration of vocational interests, opportunities to work, use of technology to complete tasks in the workplace, and for planning for post-school engagement across settings.  </w:t>
      </w:r>
    </w:p>
    <w:p w14:paraId="43ACEB8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(W) Teach self-determination skills usually acquired visually based on individual needs related to self-knowledge, self-advocacy and empowerment, assertiveness, informed decision making, problem solving, goal setting, and self-directed and self-regulated behavior to facilitate inclusion across settings. </w:t>
      </w:r>
    </w:p>
    <w:p w14:paraId="5BD4DFA1"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(X) Teach students to recognize and report behaviors that they may not perceive visually that may threaten their personal safety and well-being. </w:t>
      </w:r>
    </w:p>
    <w:p w14:paraId="1093FCC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(Y) Teach students their legal rights and responsibilities related to being a citizen with a visual impairment. </w:t>
      </w:r>
    </w:p>
    <w:p w14:paraId="1856321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(Z) Collaborate with families and orientation and mobility specialists to reinforce orientation and mobility skills and other ECC skills across settings. </w:t>
      </w:r>
    </w:p>
    <w:p w14:paraId="3DCC929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(AA) Collaborate with families and other team members to plan and implement transitions across the lifespan (birth to age22 years old) that address needs unique to students with visual impairments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6C209CD2"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(BB) Instruct paraprofessionals, braille transcribers and/or alternate media, and related resource specialists on the production of accessible media including text, images, and video in collaboration with the educational team and families.</w:t>
      </w:r>
    </w:p>
    <w:p w14:paraId="3A2D08B2" w14:textId="77777777" w:rsidR="00463306" w:rsidRPr="00407C87" w:rsidRDefault="00463306" w:rsidP="00407C87">
      <w:pPr>
        <w:pStyle w:val="HL4V2"/>
        <w:spacing w:before="0"/>
        <w:ind w:left="360"/>
        <w:rPr>
          <w:b w:val="0"/>
          <w:color w:val="000000" w:themeColor="text1"/>
          <w:u w:val="single"/>
        </w:rPr>
      </w:pPr>
      <w:bookmarkStart w:id="41" w:name="_Toc58587702"/>
      <w:r w:rsidRPr="00407C87">
        <w:rPr>
          <w:b w:val="0"/>
          <w:color w:val="000000" w:themeColor="text1"/>
          <w:u w:val="single"/>
        </w:rPr>
        <w:lastRenderedPageBreak/>
        <w:t>(5) TPE 5: Assessing Student Learning</w:t>
      </w:r>
      <w:bookmarkEnd w:id="41"/>
      <w:r w:rsidRPr="00407C87">
        <w:rPr>
          <w:b w:val="0"/>
          <w:color w:val="000000" w:themeColor="text1"/>
          <w:u w:val="single"/>
        </w:rPr>
        <w:t>. Teaching Visual Impairments Candidates will:</w:t>
      </w:r>
    </w:p>
    <w:p w14:paraId="6CB3576C"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(A) Interpret medical reports and multiple sources of data, including background information and family history, to plan and implement nondiscriminatory assessments/evaluations to meet individualized needs unique to visual impairment with a wide range of abilities and functional vision (including ocular and cerebral visual impairments) and co-occurring disabilities, including autism and </w:t>
      </w:r>
      <w:proofErr w:type="spellStart"/>
      <w:r w:rsidRPr="00407C87">
        <w:rPr>
          <w:rFonts w:asciiTheme="minorHAnsi" w:eastAsia="Arial" w:hAnsiTheme="minorHAnsi" w:cstheme="minorHAnsi"/>
          <w:color w:val="000000" w:themeColor="text1"/>
          <w:u w:val="single"/>
        </w:rPr>
        <w:t>deafblindness</w:t>
      </w:r>
      <w:proofErr w:type="spellEnd"/>
      <w:r w:rsidRPr="00407C87">
        <w:rPr>
          <w:rFonts w:asciiTheme="minorHAnsi" w:eastAsia="Arial" w:hAnsiTheme="minorHAnsi" w:cstheme="minorHAnsi"/>
          <w:color w:val="000000" w:themeColor="text1"/>
          <w:u w:val="single"/>
        </w:rPr>
        <w:t xml:space="preserve">.  </w:t>
      </w:r>
    </w:p>
    <w:p w14:paraId="372DC45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(B) Use multiple sources of valid information/data, including data from formal/informal assessments such as discrepancy analysis, interview data, checklists, to evaluate the effectiveness of intervention, instruction, specialized media, materials, equipment, and the physical environment for learners with visual impairments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71D326F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(C) Use results from multiple, valid assessment/evaluation sources and medical reports to determine eligibility for vision specific services, with and without specific visual diagnoses  </w:t>
      </w:r>
    </w:p>
    <w:p w14:paraId="4C8B6D69"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(D) Use valid and multiple methods in each assessment area to collect functional vision, learning media, assistive technology, and other assessment/evaluation data plus medical reports related to individual characteristics to select appropriate assessment/evaluation measures, procedures, and supports. </w:t>
      </w:r>
    </w:p>
    <w:p w14:paraId="1BF1234C"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(E) Use valid assessment data and knowledge of the potential impact of visual impairment on psychosocial functioning to identify when referral for psychosocial and psychoeducational assessment/evaluations are necessary.</w:t>
      </w:r>
    </w:p>
    <w:p w14:paraId="0CE3DF6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(F) Adapt assessments/evaluations when tests are not validated on individuals with visual impairments, such as provision of appropriate accommodations to ensure students can access evaluation materials and interpret results with caution.</w:t>
      </w:r>
    </w:p>
    <w:p w14:paraId="1CFDF5CB"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(G) Identify assessment/evaluation items and measures that are biased and make recommendations for learning media, low vision, and/or non-visual accommodations and modifications. </w:t>
      </w:r>
    </w:p>
    <w:p w14:paraId="55CB26E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(H) Collaborate with team members and families to plan and implement assessments/evaluations, including functional behavior assessments. </w:t>
      </w:r>
    </w:p>
    <w:p w14:paraId="6D9FD0DE"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(I) Interpret assessment/evaluation results on issues specific to visual impairment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271CBEE6"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(J) Conduct functional vision, learning media, assistive technology (AT), and other core and expanded core curriculum-related assessments/evaluations and relate to student needs in ECC matched to individual needs.</w:t>
      </w:r>
    </w:p>
    <w:p w14:paraId="14D446E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(K) Assess cognitive, motor, social, and language concepts unique to individuals with visual impairments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2EB12BD1"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(L) Use multiple sources of data, including functional vision, learning media, assistive technology assessment/evaluation data, clinical low vision evaluation data, and formal and informal literacy assessment/evaluation, to determine appropriate learning and literacy media (i.e., braille, print, or combination of both) and needed assistive technology, such as video </w:t>
      </w:r>
      <w:r w:rsidRPr="00407C87">
        <w:rPr>
          <w:rFonts w:asciiTheme="minorHAnsi" w:hAnsiTheme="minorHAnsi" w:cstheme="minorHAnsi"/>
          <w:color w:val="000000" w:themeColor="text1"/>
          <w:u w:val="single"/>
        </w:rPr>
        <w:lastRenderedPageBreak/>
        <w:t>magnification tools, recorded/digital books, and synthesized speech software settings, across a full range of learners.</w:t>
      </w:r>
    </w:p>
    <w:p w14:paraId="5DEABC3A"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(M) Interpret assessment/evaluation results to determine individual needs to support acquisition of skills in both the general and expanded core curriculum and interpret how a visual impairment may impact behavior. </w:t>
      </w:r>
    </w:p>
    <w:p w14:paraId="1143EBF8"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(N) Identify and advocate for reasonable accommodations and modifications for standardized assessments/evaluations.</w:t>
      </w:r>
    </w:p>
    <w:p w14:paraId="75C035F9"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(O) Communicate ocular and cerebral visual impairment needs specific to assessment/evaluation data accurately to the educational team, including families, in comprehensive assessment/evaluation reports that address limitations of standard scores and non-standard data. </w:t>
      </w:r>
    </w:p>
    <w:p w14:paraId="69E38A1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(P) Assess unique educational needs of individuals who are visually impaired who are English language learners and/or who are from culturally or linguistically diverse backgrounds.</w:t>
      </w:r>
    </w:p>
    <w:p w14:paraId="59357F47"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(Q) Demonstrate knowledge of second language development and the distinction between language disorders, disabilities, and language differences.</w:t>
      </w:r>
    </w:p>
    <w:p w14:paraId="7460A859"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(R) Use results of clinical low vision evaluation, functional vision, learning media, and assistive technology assessments/evaluations to identify optimal assistive technology devices, software, text adaptations, and settings, such as font size, color and contrast, audio speed.</w:t>
      </w:r>
    </w:p>
    <w:p w14:paraId="3B274B34" w14:textId="77777777" w:rsidR="00463306" w:rsidRPr="00407C87" w:rsidRDefault="00463306" w:rsidP="00407C87">
      <w:pPr>
        <w:widowControl w:val="0"/>
        <w:ind w:left="720"/>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 xml:space="preserve">(S) Collaborate with educational team, including families, on eligibility, placement, specialized services, implementation of appropriate behavior plans, assessment/evaluation planning and implementation, and service delivery issues unique to visual impairment with a wide range of abilities and functional vision (including ocular and cerebral visual impairments) and co-occurring disabilities, including autism and </w:t>
      </w:r>
      <w:proofErr w:type="spellStart"/>
      <w:r w:rsidRPr="00407C87">
        <w:rPr>
          <w:rFonts w:asciiTheme="minorHAnsi" w:hAnsiTheme="minorHAnsi" w:cstheme="minorHAnsi"/>
          <w:color w:val="000000" w:themeColor="text1"/>
          <w:u w:val="single"/>
        </w:rPr>
        <w:t>deafblindness</w:t>
      </w:r>
      <w:proofErr w:type="spellEnd"/>
      <w:r w:rsidRPr="00407C87">
        <w:rPr>
          <w:rFonts w:asciiTheme="minorHAnsi" w:hAnsiTheme="minorHAnsi" w:cstheme="minorHAnsi"/>
          <w:color w:val="000000" w:themeColor="text1"/>
          <w:u w:val="single"/>
        </w:rPr>
        <w:t xml:space="preserve">.  </w:t>
      </w:r>
    </w:p>
    <w:p w14:paraId="6D7CE0E1" w14:textId="77777777" w:rsidR="00463306" w:rsidRPr="00407C87" w:rsidRDefault="00463306" w:rsidP="00407C87">
      <w:pPr>
        <w:pStyle w:val="HL4V2"/>
        <w:spacing w:before="0"/>
        <w:ind w:left="360"/>
        <w:rPr>
          <w:b w:val="0"/>
          <w:color w:val="000000" w:themeColor="text1"/>
          <w:u w:val="single"/>
        </w:rPr>
      </w:pPr>
      <w:bookmarkStart w:id="42" w:name="_Toc58587703"/>
      <w:r w:rsidRPr="00407C87">
        <w:rPr>
          <w:b w:val="0"/>
          <w:color w:val="000000" w:themeColor="text1"/>
          <w:u w:val="single"/>
        </w:rPr>
        <w:t>(6) TPE 6: Developing as a Professional Educator</w:t>
      </w:r>
      <w:bookmarkEnd w:id="42"/>
      <w:r w:rsidRPr="00407C87">
        <w:rPr>
          <w:b w:val="0"/>
          <w:color w:val="000000" w:themeColor="text1"/>
          <w:u w:val="single"/>
        </w:rPr>
        <w:t>. Teaching Visual Impairments Candidates will:</w:t>
      </w:r>
    </w:p>
    <w:p w14:paraId="6ACC1384"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(A) Develop and maintain professional learning and practice by actively participating in professional organizations and professional development activities within the field of visual impairments including a wide range of abilities and functional vision (including ocular and cerebral visual impairments) and co-occurring disabilities, including autism and </w:t>
      </w:r>
      <w:proofErr w:type="spellStart"/>
      <w:r w:rsidRPr="00407C87">
        <w:rPr>
          <w:rFonts w:asciiTheme="minorHAnsi" w:eastAsia="Arial" w:hAnsiTheme="minorHAnsi" w:cstheme="minorHAnsi"/>
          <w:color w:val="000000" w:themeColor="text1"/>
          <w:u w:val="single"/>
        </w:rPr>
        <w:t>deafblindness</w:t>
      </w:r>
      <w:proofErr w:type="spellEnd"/>
      <w:r w:rsidRPr="00407C87">
        <w:rPr>
          <w:rFonts w:asciiTheme="minorHAnsi" w:eastAsia="Arial" w:hAnsiTheme="minorHAnsi" w:cstheme="minorHAnsi"/>
          <w:color w:val="000000" w:themeColor="text1"/>
          <w:u w:val="single"/>
        </w:rPr>
        <w:t xml:space="preserve">.  </w:t>
      </w:r>
    </w:p>
    <w:p w14:paraId="3215B1DB"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(B) Articulate instructional and professional philosophies and ethical practices to address the specific needs of students with visual impairment across settings. </w:t>
      </w:r>
    </w:p>
    <w:p w14:paraId="0554DEA0"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(C) Articulate and advocate for individual needs regarding placement, service delivery models, </w:t>
      </w:r>
      <w:proofErr w:type="gramStart"/>
      <w:r w:rsidRPr="00407C87">
        <w:rPr>
          <w:rFonts w:asciiTheme="minorHAnsi" w:eastAsia="Arial" w:hAnsiTheme="minorHAnsi" w:cstheme="minorHAnsi"/>
          <w:color w:val="000000" w:themeColor="text1"/>
          <w:u w:val="single"/>
        </w:rPr>
        <w:t>type</w:t>
      </w:r>
      <w:proofErr w:type="gramEnd"/>
      <w:r w:rsidRPr="00407C87">
        <w:rPr>
          <w:rFonts w:asciiTheme="minorHAnsi" w:eastAsia="Arial" w:hAnsiTheme="minorHAnsi" w:cstheme="minorHAnsi"/>
          <w:color w:val="000000" w:themeColor="text1"/>
          <w:u w:val="single"/>
        </w:rPr>
        <w:t xml:space="preserve"> and amount of service, and key components of services unique to visual impairment across ages and settings.</w:t>
      </w:r>
    </w:p>
    <w:p w14:paraId="23ED5F37"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(D) Articulate an instructional philosophy that incorporates the expanded core curriculum to respond to the specific implications of visual impairment across settings. </w:t>
      </w:r>
    </w:p>
    <w:p w14:paraId="646A9892"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(E) Advocate for evidence-based educational policy related to visual impairment and low incidence disabilities. </w:t>
      </w:r>
    </w:p>
    <w:p w14:paraId="686BFFD7"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(F) Articulate a plan for continuous professional development to remain current on all areas of the expanded core curriculum, with particular attention to access technology, most prevalent causes of and medical treatments for severe visual impairment and co-occurring disabilities, and implications on learning and instruction of students with visual impairments including a wide range of abilities and functional vision (including ocular and cerebral visual impairments) </w:t>
      </w:r>
      <w:r w:rsidRPr="00407C87">
        <w:rPr>
          <w:rFonts w:asciiTheme="minorHAnsi" w:eastAsia="Arial" w:hAnsiTheme="minorHAnsi" w:cstheme="minorHAnsi"/>
          <w:color w:val="000000" w:themeColor="text1"/>
          <w:u w:val="single"/>
        </w:rPr>
        <w:lastRenderedPageBreak/>
        <w:t xml:space="preserve">and co-occurring disabilities, including autism and </w:t>
      </w:r>
      <w:bookmarkStart w:id="43" w:name="_Hlk97037035"/>
      <w:proofErr w:type="spellStart"/>
      <w:r w:rsidRPr="00407C87">
        <w:rPr>
          <w:rFonts w:asciiTheme="minorHAnsi" w:eastAsia="Arial" w:hAnsiTheme="minorHAnsi" w:cstheme="minorHAnsi"/>
          <w:color w:val="000000" w:themeColor="text1"/>
          <w:u w:val="single"/>
        </w:rPr>
        <w:t>deafblindness</w:t>
      </w:r>
      <w:bookmarkEnd w:id="43"/>
      <w:proofErr w:type="spellEnd"/>
      <w:r w:rsidRPr="00407C87">
        <w:rPr>
          <w:rFonts w:asciiTheme="minorHAnsi" w:eastAsia="Arial" w:hAnsiTheme="minorHAnsi" w:cstheme="minorHAnsi"/>
          <w:color w:val="000000" w:themeColor="text1"/>
          <w:u w:val="single"/>
        </w:rPr>
        <w:t>.</w:t>
      </w:r>
    </w:p>
    <w:p w14:paraId="1242BD0A"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(G) Conduct internet and library database searches to locate information specific to visual impairment.</w:t>
      </w:r>
    </w:p>
    <w:p w14:paraId="255AEB9F"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(H) Use tools for online engagement in communities of practice. </w:t>
      </w:r>
    </w:p>
    <w:p w14:paraId="2C0DF513" w14:textId="77777777" w:rsidR="00463306" w:rsidRPr="00407C87" w:rsidRDefault="00463306" w:rsidP="00407C87">
      <w:pPr>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 xml:space="preserve">(I) Evaluate and discern credible and scholarly sources of information about visual impairments, including knowledge of valid and reliable research techniques. </w:t>
      </w:r>
    </w:p>
    <w:p w14:paraId="2E7FAA3A" w14:textId="77777777" w:rsidR="00463306" w:rsidRPr="00407C87" w:rsidRDefault="00463306" w:rsidP="00407C87">
      <w:pPr>
        <w:widowControl w:val="0"/>
        <w:ind w:left="720"/>
        <w:rPr>
          <w:rFonts w:asciiTheme="minorHAnsi" w:eastAsia="Arial" w:hAnsiTheme="minorHAnsi" w:cstheme="minorHAnsi"/>
          <w:color w:val="000000" w:themeColor="text1"/>
          <w:u w:val="single"/>
        </w:rPr>
      </w:pPr>
      <w:r w:rsidRPr="00407C87">
        <w:rPr>
          <w:rFonts w:asciiTheme="minorHAnsi" w:eastAsia="Arial" w:hAnsiTheme="minorHAnsi" w:cstheme="minorHAnsi"/>
          <w:color w:val="000000" w:themeColor="text1"/>
          <w:u w:val="single"/>
        </w:rPr>
        <w:t>(J) Serve as liaison between medical care providers, families, and other members of the educational team to clarify findings and provide further information regarding functional implications unique to visual impairment.</w:t>
      </w:r>
    </w:p>
    <w:p w14:paraId="01E4CD65" w14:textId="70A71917" w:rsidR="00947087" w:rsidRPr="00407C87" w:rsidRDefault="00463306" w:rsidP="00407C87">
      <w:pPr>
        <w:rPr>
          <w:rFonts w:asciiTheme="minorHAnsi" w:hAnsiTheme="minorHAnsi" w:cstheme="minorHAnsi"/>
          <w:color w:val="000000" w:themeColor="text1"/>
          <w:u w:val="single"/>
        </w:rPr>
      </w:pPr>
      <w:r w:rsidRPr="00407C87">
        <w:rPr>
          <w:rFonts w:asciiTheme="minorHAnsi" w:hAnsiTheme="minorHAnsi" w:cstheme="minorHAnsi"/>
          <w:color w:val="000000" w:themeColor="text1"/>
          <w:u w:val="single"/>
        </w:rPr>
        <w:t>Note: Authority cited: Section 44225, Education Code. Reference: Sections 44256(c), 44259.7 44265, 44265.5, 44227.7, and 44373, Education Code.</w:t>
      </w:r>
    </w:p>
    <w:sectPr w:rsidR="00947087" w:rsidRPr="00407C87" w:rsidSect="00E86D6C">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5E05" w14:textId="77777777" w:rsidR="00146C01" w:rsidRDefault="00146C01" w:rsidP="005A0F7C">
      <w:r>
        <w:separator/>
      </w:r>
    </w:p>
  </w:endnote>
  <w:endnote w:type="continuationSeparator" w:id="0">
    <w:p w14:paraId="1D2314EB" w14:textId="77777777" w:rsidR="00146C01" w:rsidRDefault="00146C01" w:rsidP="005A0F7C">
      <w:r>
        <w:continuationSeparator/>
      </w:r>
    </w:p>
  </w:endnote>
  <w:endnote w:type="continuationNotice" w:id="1">
    <w:p w14:paraId="4DA82996" w14:textId="77777777" w:rsidR="00146C01" w:rsidRDefault="00146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Times New Roman (Body CS)">
    <w:panose1 w:val="00000000000000000000"/>
    <w:charset w:val="00"/>
    <w:family w:val="roman"/>
    <w:notTrueType/>
    <w:pitch w:val="default"/>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436323"/>
      <w:docPartObj>
        <w:docPartGallery w:val="Page Numbers (Bottom of Page)"/>
        <w:docPartUnique/>
      </w:docPartObj>
    </w:sdtPr>
    <w:sdtEndPr>
      <w:rPr>
        <w:rStyle w:val="PageNumber"/>
      </w:rPr>
    </w:sdtEndPr>
    <w:sdtContent>
      <w:p w14:paraId="2D0B9A99" w14:textId="77777777" w:rsidR="00D00D7C" w:rsidRDefault="006802A6" w:rsidP="000926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36BAD9" w14:textId="77777777" w:rsidR="00D00D7C" w:rsidRDefault="00146C01" w:rsidP="00D0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BA99" w14:textId="77777777" w:rsidR="00D00D7C" w:rsidRDefault="00146C01" w:rsidP="00D00D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B1BE" w14:textId="77777777" w:rsidR="00146C01" w:rsidRDefault="00146C01" w:rsidP="005A0F7C">
      <w:r>
        <w:separator/>
      </w:r>
    </w:p>
  </w:footnote>
  <w:footnote w:type="continuationSeparator" w:id="0">
    <w:p w14:paraId="38D402BC" w14:textId="77777777" w:rsidR="00146C01" w:rsidRDefault="00146C01" w:rsidP="005A0F7C">
      <w:r>
        <w:continuationSeparator/>
      </w:r>
    </w:p>
  </w:footnote>
  <w:footnote w:type="continuationNotice" w:id="1">
    <w:p w14:paraId="3256CA2E" w14:textId="77777777" w:rsidR="00146C01" w:rsidRDefault="00146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5D9B" w14:textId="77777777" w:rsidR="006E376A" w:rsidRDefault="006802A6" w:rsidP="006E376A">
    <w:pPr>
      <w:pStyle w:val="Header"/>
      <w:rPr>
        <w:rStyle w:val="HeaderChar"/>
      </w:rPr>
    </w:pPr>
    <w:r w:rsidRPr="006B31FE">
      <w:rPr>
        <w:rStyle w:val="HeaderChar"/>
      </w:rPr>
      <w:t xml:space="preserve">Proposed Amendments to Title 5 of the California Code of Regulations Pertaining to </w:t>
    </w:r>
    <w:r>
      <w:rPr>
        <w:rStyle w:val="HeaderChar"/>
      </w:rPr>
      <w:t>New Educations Specialist Credentials - Text</w:t>
    </w:r>
  </w:p>
  <w:p w14:paraId="3651CA57" w14:textId="77777777" w:rsidR="006E376A" w:rsidRPr="006B31FE" w:rsidRDefault="006802A6" w:rsidP="006E376A">
    <w:pPr>
      <w:pStyle w:val="Header"/>
      <w:rPr>
        <w:rStyle w:val="HeaderChar"/>
      </w:rPr>
    </w:pPr>
    <w:r>
      <w:rPr>
        <w:rStyle w:val="HeaderChar"/>
      </w:rPr>
      <w:t xml:space="preserve">Page </w:t>
    </w:r>
    <w:r w:rsidRPr="009428C8">
      <w:rPr>
        <w:rStyle w:val="HeaderChar"/>
      </w:rPr>
      <w:fldChar w:fldCharType="begin"/>
    </w:r>
    <w:r w:rsidRPr="009428C8">
      <w:rPr>
        <w:rStyle w:val="HeaderChar"/>
      </w:rPr>
      <w:instrText xml:space="preserve"> PAGE   \* MERGEFORMAT </w:instrText>
    </w:r>
    <w:r w:rsidRPr="009428C8">
      <w:rPr>
        <w:rStyle w:val="HeaderChar"/>
      </w:rPr>
      <w:fldChar w:fldCharType="separate"/>
    </w:r>
    <w:r>
      <w:rPr>
        <w:rStyle w:val="HeaderChar"/>
      </w:rPr>
      <w:t>1</w:t>
    </w:r>
    <w:r w:rsidRPr="009428C8">
      <w:rPr>
        <w:rStyle w:val="HeaderChar"/>
        <w:noProof/>
      </w:rPr>
      <w:fldChar w:fldCharType="end"/>
    </w:r>
  </w:p>
  <w:p w14:paraId="7ACC4CEF" w14:textId="77777777" w:rsidR="006E376A" w:rsidRDefault="0014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6C6A"/>
    <w:multiLevelType w:val="hybridMultilevel"/>
    <w:tmpl w:val="4CACBB00"/>
    <w:lvl w:ilvl="0" w:tplc="563C9FB4">
      <w:start w:val="1"/>
      <w:numFmt w:val="decimal"/>
      <w:pStyle w:val="Numbered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23394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11290"/>
    <w:rsid w:val="00016B2C"/>
    <w:rsid w:val="0003007A"/>
    <w:rsid w:val="00034046"/>
    <w:rsid w:val="00034283"/>
    <w:rsid w:val="000601B5"/>
    <w:rsid w:val="000609DB"/>
    <w:rsid w:val="000611A5"/>
    <w:rsid w:val="00061C0B"/>
    <w:rsid w:val="000626EA"/>
    <w:rsid w:val="00065155"/>
    <w:rsid w:val="000745B2"/>
    <w:rsid w:val="000751F6"/>
    <w:rsid w:val="00081329"/>
    <w:rsid w:val="00090A0C"/>
    <w:rsid w:val="00092978"/>
    <w:rsid w:val="000A1EA3"/>
    <w:rsid w:val="000A35C2"/>
    <w:rsid w:val="000A59BD"/>
    <w:rsid w:val="000B1519"/>
    <w:rsid w:val="000B1C69"/>
    <w:rsid w:val="000B4276"/>
    <w:rsid w:val="000B45AE"/>
    <w:rsid w:val="000B592E"/>
    <w:rsid w:val="000C412A"/>
    <w:rsid w:val="000C59EF"/>
    <w:rsid w:val="000D121C"/>
    <w:rsid w:val="000D2E3F"/>
    <w:rsid w:val="000D4302"/>
    <w:rsid w:val="000D7984"/>
    <w:rsid w:val="000E7848"/>
    <w:rsid w:val="000F1C45"/>
    <w:rsid w:val="000F3B9B"/>
    <w:rsid w:val="001025E5"/>
    <w:rsid w:val="00107FB7"/>
    <w:rsid w:val="00110FF3"/>
    <w:rsid w:val="00116E0D"/>
    <w:rsid w:val="001218DD"/>
    <w:rsid w:val="00124A4D"/>
    <w:rsid w:val="00126B29"/>
    <w:rsid w:val="00127E6E"/>
    <w:rsid w:val="00136230"/>
    <w:rsid w:val="00136D98"/>
    <w:rsid w:val="001438C1"/>
    <w:rsid w:val="0014588B"/>
    <w:rsid w:val="00146C01"/>
    <w:rsid w:val="00156CE6"/>
    <w:rsid w:val="001572AD"/>
    <w:rsid w:val="00160BD6"/>
    <w:rsid w:val="00162FF0"/>
    <w:rsid w:val="00164D90"/>
    <w:rsid w:val="0017061C"/>
    <w:rsid w:val="0017272C"/>
    <w:rsid w:val="00172B35"/>
    <w:rsid w:val="00182C9A"/>
    <w:rsid w:val="00190E17"/>
    <w:rsid w:val="001A20A4"/>
    <w:rsid w:val="001A2381"/>
    <w:rsid w:val="001A4555"/>
    <w:rsid w:val="001A6EE0"/>
    <w:rsid w:val="001B6E25"/>
    <w:rsid w:val="001C2E4C"/>
    <w:rsid w:val="001C3A49"/>
    <w:rsid w:val="001C734B"/>
    <w:rsid w:val="001D10BD"/>
    <w:rsid w:val="001D1F21"/>
    <w:rsid w:val="001D200F"/>
    <w:rsid w:val="001D692C"/>
    <w:rsid w:val="001E0630"/>
    <w:rsid w:val="001E2E60"/>
    <w:rsid w:val="001E5877"/>
    <w:rsid w:val="001E68C3"/>
    <w:rsid w:val="001F5A31"/>
    <w:rsid w:val="001F7FE3"/>
    <w:rsid w:val="002079C5"/>
    <w:rsid w:val="00215648"/>
    <w:rsid w:val="00220486"/>
    <w:rsid w:val="002206CE"/>
    <w:rsid w:val="00220CE2"/>
    <w:rsid w:val="00231940"/>
    <w:rsid w:val="00232E02"/>
    <w:rsid w:val="00234682"/>
    <w:rsid w:val="00237C13"/>
    <w:rsid w:val="00237F96"/>
    <w:rsid w:val="00240FE9"/>
    <w:rsid w:val="00251AB5"/>
    <w:rsid w:val="0025531C"/>
    <w:rsid w:val="0026593F"/>
    <w:rsid w:val="00266D14"/>
    <w:rsid w:val="00270854"/>
    <w:rsid w:val="002778BF"/>
    <w:rsid w:val="00277C43"/>
    <w:rsid w:val="002811EE"/>
    <w:rsid w:val="0028159E"/>
    <w:rsid w:val="00283294"/>
    <w:rsid w:val="0028363C"/>
    <w:rsid w:val="002837B4"/>
    <w:rsid w:val="00283C15"/>
    <w:rsid w:val="0028722B"/>
    <w:rsid w:val="002934F3"/>
    <w:rsid w:val="0029362D"/>
    <w:rsid w:val="002940A1"/>
    <w:rsid w:val="00294A57"/>
    <w:rsid w:val="002B445C"/>
    <w:rsid w:val="002C1919"/>
    <w:rsid w:val="002C76DE"/>
    <w:rsid w:val="002D2E5F"/>
    <w:rsid w:val="002D3A01"/>
    <w:rsid w:val="002E11ED"/>
    <w:rsid w:val="002F074C"/>
    <w:rsid w:val="002F4504"/>
    <w:rsid w:val="003003E1"/>
    <w:rsid w:val="003014AD"/>
    <w:rsid w:val="003022F3"/>
    <w:rsid w:val="0030310A"/>
    <w:rsid w:val="0030783F"/>
    <w:rsid w:val="0031400E"/>
    <w:rsid w:val="00316D02"/>
    <w:rsid w:val="00320BE7"/>
    <w:rsid w:val="003254D8"/>
    <w:rsid w:val="00330FC8"/>
    <w:rsid w:val="00336EA9"/>
    <w:rsid w:val="00340363"/>
    <w:rsid w:val="00345191"/>
    <w:rsid w:val="00346C7A"/>
    <w:rsid w:val="00347FDC"/>
    <w:rsid w:val="003508C8"/>
    <w:rsid w:val="00353E0D"/>
    <w:rsid w:val="00353EE1"/>
    <w:rsid w:val="00367061"/>
    <w:rsid w:val="003672B2"/>
    <w:rsid w:val="00375F2C"/>
    <w:rsid w:val="00376965"/>
    <w:rsid w:val="00377C38"/>
    <w:rsid w:val="0038479E"/>
    <w:rsid w:val="00390A0B"/>
    <w:rsid w:val="00394244"/>
    <w:rsid w:val="00397995"/>
    <w:rsid w:val="003A1B0D"/>
    <w:rsid w:val="003C1E3B"/>
    <w:rsid w:val="003C50F2"/>
    <w:rsid w:val="003C5C04"/>
    <w:rsid w:val="003D2801"/>
    <w:rsid w:val="003D4047"/>
    <w:rsid w:val="003E16C8"/>
    <w:rsid w:val="003E7B23"/>
    <w:rsid w:val="003F1747"/>
    <w:rsid w:val="003F3F70"/>
    <w:rsid w:val="003F664E"/>
    <w:rsid w:val="004030E4"/>
    <w:rsid w:val="00405730"/>
    <w:rsid w:val="00407C87"/>
    <w:rsid w:val="00412D10"/>
    <w:rsid w:val="004162D9"/>
    <w:rsid w:val="00421935"/>
    <w:rsid w:val="004278DD"/>
    <w:rsid w:val="00433563"/>
    <w:rsid w:val="00441FCC"/>
    <w:rsid w:val="00446110"/>
    <w:rsid w:val="00446DB4"/>
    <w:rsid w:val="00447468"/>
    <w:rsid w:val="004518AB"/>
    <w:rsid w:val="00454D76"/>
    <w:rsid w:val="00463306"/>
    <w:rsid w:val="004673C4"/>
    <w:rsid w:val="00474D63"/>
    <w:rsid w:val="00485E4A"/>
    <w:rsid w:val="00493FEF"/>
    <w:rsid w:val="004941F6"/>
    <w:rsid w:val="00494F14"/>
    <w:rsid w:val="00496297"/>
    <w:rsid w:val="004A6566"/>
    <w:rsid w:val="004A6D80"/>
    <w:rsid w:val="004A70EA"/>
    <w:rsid w:val="004B0B6B"/>
    <w:rsid w:val="004B1CC0"/>
    <w:rsid w:val="004B6535"/>
    <w:rsid w:val="004C2307"/>
    <w:rsid w:val="004C5458"/>
    <w:rsid w:val="004C630D"/>
    <w:rsid w:val="004D48EB"/>
    <w:rsid w:val="004E158F"/>
    <w:rsid w:val="004F11AD"/>
    <w:rsid w:val="0050034F"/>
    <w:rsid w:val="00500E0D"/>
    <w:rsid w:val="005066A5"/>
    <w:rsid w:val="00520AC0"/>
    <w:rsid w:val="0052179D"/>
    <w:rsid w:val="005223FE"/>
    <w:rsid w:val="00523371"/>
    <w:rsid w:val="00525308"/>
    <w:rsid w:val="00525EDE"/>
    <w:rsid w:val="00531BD9"/>
    <w:rsid w:val="00532F3E"/>
    <w:rsid w:val="0053372F"/>
    <w:rsid w:val="0053466F"/>
    <w:rsid w:val="005346E9"/>
    <w:rsid w:val="00537F50"/>
    <w:rsid w:val="00540CA9"/>
    <w:rsid w:val="00542672"/>
    <w:rsid w:val="00545474"/>
    <w:rsid w:val="0054690A"/>
    <w:rsid w:val="005574BD"/>
    <w:rsid w:val="005620F7"/>
    <w:rsid w:val="00566872"/>
    <w:rsid w:val="00566AAB"/>
    <w:rsid w:val="0057065B"/>
    <w:rsid w:val="00571E8E"/>
    <w:rsid w:val="005923CE"/>
    <w:rsid w:val="005A0F7C"/>
    <w:rsid w:val="005B3A96"/>
    <w:rsid w:val="005B626A"/>
    <w:rsid w:val="005D1477"/>
    <w:rsid w:val="005D4599"/>
    <w:rsid w:val="005E0A13"/>
    <w:rsid w:val="005E2381"/>
    <w:rsid w:val="005E2817"/>
    <w:rsid w:val="005E4818"/>
    <w:rsid w:val="005E7053"/>
    <w:rsid w:val="005E7C98"/>
    <w:rsid w:val="005F2058"/>
    <w:rsid w:val="005F5BAD"/>
    <w:rsid w:val="00600C1F"/>
    <w:rsid w:val="00607D18"/>
    <w:rsid w:val="00607FA5"/>
    <w:rsid w:val="00614717"/>
    <w:rsid w:val="00621AAB"/>
    <w:rsid w:val="00622A5E"/>
    <w:rsid w:val="00623BC1"/>
    <w:rsid w:val="006243C5"/>
    <w:rsid w:val="00632314"/>
    <w:rsid w:val="006357F1"/>
    <w:rsid w:val="006434A1"/>
    <w:rsid w:val="00644AAB"/>
    <w:rsid w:val="0065625D"/>
    <w:rsid w:val="00662AD0"/>
    <w:rsid w:val="006646A4"/>
    <w:rsid w:val="00665D79"/>
    <w:rsid w:val="00674127"/>
    <w:rsid w:val="00674309"/>
    <w:rsid w:val="00675D83"/>
    <w:rsid w:val="006760F6"/>
    <w:rsid w:val="006802A6"/>
    <w:rsid w:val="00684C3F"/>
    <w:rsid w:val="00694035"/>
    <w:rsid w:val="006952B6"/>
    <w:rsid w:val="00695B6F"/>
    <w:rsid w:val="006B06E6"/>
    <w:rsid w:val="006C1030"/>
    <w:rsid w:val="006C4DBA"/>
    <w:rsid w:val="006C5160"/>
    <w:rsid w:val="006C5F92"/>
    <w:rsid w:val="006D07CD"/>
    <w:rsid w:val="006D5726"/>
    <w:rsid w:val="006E1EA6"/>
    <w:rsid w:val="006E3C2F"/>
    <w:rsid w:val="006F0FB9"/>
    <w:rsid w:val="00701277"/>
    <w:rsid w:val="00702AED"/>
    <w:rsid w:val="00702F99"/>
    <w:rsid w:val="0070355E"/>
    <w:rsid w:val="007051F5"/>
    <w:rsid w:val="00706A20"/>
    <w:rsid w:val="007173F3"/>
    <w:rsid w:val="007278AF"/>
    <w:rsid w:val="00731158"/>
    <w:rsid w:val="007333AC"/>
    <w:rsid w:val="0074548B"/>
    <w:rsid w:val="00750769"/>
    <w:rsid w:val="0075188D"/>
    <w:rsid w:val="00756E2A"/>
    <w:rsid w:val="00757133"/>
    <w:rsid w:val="007612A7"/>
    <w:rsid w:val="00765391"/>
    <w:rsid w:val="00766E74"/>
    <w:rsid w:val="007729DF"/>
    <w:rsid w:val="00775D29"/>
    <w:rsid w:val="00776C24"/>
    <w:rsid w:val="007776EB"/>
    <w:rsid w:val="00793414"/>
    <w:rsid w:val="007B613A"/>
    <w:rsid w:val="007C527B"/>
    <w:rsid w:val="007C60BC"/>
    <w:rsid w:val="007C7B3F"/>
    <w:rsid w:val="007D137B"/>
    <w:rsid w:val="007E1DEF"/>
    <w:rsid w:val="007E3E5F"/>
    <w:rsid w:val="007F2AC0"/>
    <w:rsid w:val="007F6A36"/>
    <w:rsid w:val="00801C9F"/>
    <w:rsid w:val="00802159"/>
    <w:rsid w:val="00804A6A"/>
    <w:rsid w:val="00805DC0"/>
    <w:rsid w:val="0081487C"/>
    <w:rsid w:val="008163E3"/>
    <w:rsid w:val="00816F65"/>
    <w:rsid w:val="00817D0A"/>
    <w:rsid w:val="0082378C"/>
    <w:rsid w:val="00823CF2"/>
    <w:rsid w:val="00827B1F"/>
    <w:rsid w:val="00834B88"/>
    <w:rsid w:val="00845DD2"/>
    <w:rsid w:val="0084603C"/>
    <w:rsid w:val="00846987"/>
    <w:rsid w:val="0085493B"/>
    <w:rsid w:val="0085632C"/>
    <w:rsid w:val="0085661F"/>
    <w:rsid w:val="0085787A"/>
    <w:rsid w:val="00864455"/>
    <w:rsid w:val="008671B8"/>
    <w:rsid w:val="00873660"/>
    <w:rsid w:val="00880029"/>
    <w:rsid w:val="00881122"/>
    <w:rsid w:val="00883EB1"/>
    <w:rsid w:val="00886C60"/>
    <w:rsid w:val="008A133A"/>
    <w:rsid w:val="008B21C1"/>
    <w:rsid w:val="008B4A44"/>
    <w:rsid w:val="008B4EB2"/>
    <w:rsid w:val="008B57E4"/>
    <w:rsid w:val="008C2DF4"/>
    <w:rsid w:val="008C2FE4"/>
    <w:rsid w:val="008C3C6D"/>
    <w:rsid w:val="008C44C0"/>
    <w:rsid w:val="008C545E"/>
    <w:rsid w:val="008C5B85"/>
    <w:rsid w:val="008C75B0"/>
    <w:rsid w:val="008D1CBC"/>
    <w:rsid w:val="008D393A"/>
    <w:rsid w:val="008D48E6"/>
    <w:rsid w:val="008E0D69"/>
    <w:rsid w:val="008E5B10"/>
    <w:rsid w:val="008E68D2"/>
    <w:rsid w:val="008F31BC"/>
    <w:rsid w:val="00911ADC"/>
    <w:rsid w:val="00912136"/>
    <w:rsid w:val="0092202E"/>
    <w:rsid w:val="00926EB0"/>
    <w:rsid w:val="009300A3"/>
    <w:rsid w:val="00937BD3"/>
    <w:rsid w:val="00940017"/>
    <w:rsid w:val="00940955"/>
    <w:rsid w:val="00946626"/>
    <w:rsid w:val="00947087"/>
    <w:rsid w:val="0095244F"/>
    <w:rsid w:val="00957C5E"/>
    <w:rsid w:val="00961EA8"/>
    <w:rsid w:val="00967E8F"/>
    <w:rsid w:val="00973B84"/>
    <w:rsid w:val="00974247"/>
    <w:rsid w:val="009774E6"/>
    <w:rsid w:val="00982A16"/>
    <w:rsid w:val="0098517E"/>
    <w:rsid w:val="0098533D"/>
    <w:rsid w:val="00986825"/>
    <w:rsid w:val="00991D54"/>
    <w:rsid w:val="009A4CEB"/>
    <w:rsid w:val="009A6D7D"/>
    <w:rsid w:val="009C17D1"/>
    <w:rsid w:val="009C2554"/>
    <w:rsid w:val="009C2860"/>
    <w:rsid w:val="009C6253"/>
    <w:rsid w:val="009D125C"/>
    <w:rsid w:val="009D33EF"/>
    <w:rsid w:val="009D3600"/>
    <w:rsid w:val="009E2242"/>
    <w:rsid w:val="009F0752"/>
    <w:rsid w:val="009F1B72"/>
    <w:rsid w:val="009F1ED4"/>
    <w:rsid w:val="009F3228"/>
    <w:rsid w:val="009F3D64"/>
    <w:rsid w:val="009F65BA"/>
    <w:rsid w:val="00A01BF0"/>
    <w:rsid w:val="00A02738"/>
    <w:rsid w:val="00A02A1C"/>
    <w:rsid w:val="00A168E2"/>
    <w:rsid w:val="00A1733C"/>
    <w:rsid w:val="00A20836"/>
    <w:rsid w:val="00A32480"/>
    <w:rsid w:val="00A36F11"/>
    <w:rsid w:val="00A4082A"/>
    <w:rsid w:val="00A43F9A"/>
    <w:rsid w:val="00A47EFB"/>
    <w:rsid w:val="00A50308"/>
    <w:rsid w:val="00A51E91"/>
    <w:rsid w:val="00A56178"/>
    <w:rsid w:val="00A6325F"/>
    <w:rsid w:val="00A65470"/>
    <w:rsid w:val="00A65C29"/>
    <w:rsid w:val="00A663BC"/>
    <w:rsid w:val="00A769A3"/>
    <w:rsid w:val="00A76DC0"/>
    <w:rsid w:val="00A800A9"/>
    <w:rsid w:val="00A92CC5"/>
    <w:rsid w:val="00A94946"/>
    <w:rsid w:val="00A9521E"/>
    <w:rsid w:val="00A95B4E"/>
    <w:rsid w:val="00AA2355"/>
    <w:rsid w:val="00AA5781"/>
    <w:rsid w:val="00AB269B"/>
    <w:rsid w:val="00AB4BC6"/>
    <w:rsid w:val="00AB5DEA"/>
    <w:rsid w:val="00AB7137"/>
    <w:rsid w:val="00AC1EEB"/>
    <w:rsid w:val="00AC3547"/>
    <w:rsid w:val="00AC6531"/>
    <w:rsid w:val="00AC7A3B"/>
    <w:rsid w:val="00AE3A15"/>
    <w:rsid w:val="00AE4B84"/>
    <w:rsid w:val="00AE6B10"/>
    <w:rsid w:val="00AE6CE8"/>
    <w:rsid w:val="00AE7A86"/>
    <w:rsid w:val="00AF02F4"/>
    <w:rsid w:val="00AF1A02"/>
    <w:rsid w:val="00AF5AD6"/>
    <w:rsid w:val="00AF7632"/>
    <w:rsid w:val="00B004DF"/>
    <w:rsid w:val="00B13CE5"/>
    <w:rsid w:val="00B15F6F"/>
    <w:rsid w:val="00B2006A"/>
    <w:rsid w:val="00B2039A"/>
    <w:rsid w:val="00B208F0"/>
    <w:rsid w:val="00B228EF"/>
    <w:rsid w:val="00B30186"/>
    <w:rsid w:val="00B43DF6"/>
    <w:rsid w:val="00B632D0"/>
    <w:rsid w:val="00B660A3"/>
    <w:rsid w:val="00B663EC"/>
    <w:rsid w:val="00B90E9D"/>
    <w:rsid w:val="00B924D7"/>
    <w:rsid w:val="00B95A4A"/>
    <w:rsid w:val="00BA0C50"/>
    <w:rsid w:val="00BA5892"/>
    <w:rsid w:val="00BB0EE0"/>
    <w:rsid w:val="00BB59DD"/>
    <w:rsid w:val="00BB7476"/>
    <w:rsid w:val="00BC1229"/>
    <w:rsid w:val="00BC277C"/>
    <w:rsid w:val="00BC7B54"/>
    <w:rsid w:val="00BD2A60"/>
    <w:rsid w:val="00BD59CE"/>
    <w:rsid w:val="00BD6B04"/>
    <w:rsid w:val="00BE1559"/>
    <w:rsid w:val="00BE33A1"/>
    <w:rsid w:val="00BE42FE"/>
    <w:rsid w:val="00BF4D4D"/>
    <w:rsid w:val="00BF6819"/>
    <w:rsid w:val="00C04E19"/>
    <w:rsid w:val="00C068DA"/>
    <w:rsid w:val="00C0707A"/>
    <w:rsid w:val="00C105EA"/>
    <w:rsid w:val="00C10CCB"/>
    <w:rsid w:val="00C111F3"/>
    <w:rsid w:val="00C1252F"/>
    <w:rsid w:val="00C24AB4"/>
    <w:rsid w:val="00C3222D"/>
    <w:rsid w:val="00C4342E"/>
    <w:rsid w:val="00C45723"/>
    <w:rsid w:val="00C511FD"/>
    <w:rsid w:val="00C60A8C"/>
    <w:rsid w:val="00C62718"/>
    <w:rsid w:val="00C6447C"/>
    <w:rsid w:val="00C75878"/>
    <w:rsid w:val="00C85C58"/>
    <w:rsid w:val="00C941A1"/>
    <w:rsid w:val="00C94245"/>
    <w:rsid w:val="00C95505"/>
    <w:rsid w:val="00CA00C8"/>
    <w:rsid w:val="00CA0172"/>
    <w:rsid w:val="00CA3EB4"/>
    <w:rsid w:val="00CC03E3"/>
    <w:rsid w:val="00CD6D7C"/>
    <w:rsid w:val="00CD7E03"/>
    <w:rsid w:val="00CE3A5C"/>
    <w:rsid w:val="00CF01E5"/>
    <w:rsid w:val="00CF220E"/>
    <w:rsid w:val="00CF7AB7"/>
    <w:rsid w:val="00D04BF2"/>
    <w:rsid w:val="00D14649"/>
    <w:rsid w:val="00D21E3D"/>
    <w:rsid w:val="00D310E3"/>
    <w:rsid w:val="00D32276"/>
    <w:rsid w:val="00D332A1"/>
    <w:rsid w:val="00D33AD5"/>
    <w:rsid w:val="00D428C8"/>
    <w:rsid w:val="00D4394E"/>
    <w:rsid w:val="00D47719"/>
    <w:rsid w:val="00D547C4"/>
    <w:rsid w:val="00D5727B"/>
    <w:rsid w:val="00D6155C"/>
    <w:rsid w:val="00D627D4"/>
    <w:rsid w:val="00D63417"/>
    <w:rsid w:val="00D70F30"/>
    <w:rsid w:val="00D82271"/>
    <w:rsid w:val="00D908A9"/>
    <w:rsid w:val="00DA5715"/>
    <w:rsid w:val="00DA6D46"/>
    <w:rsid w:val="00DA7DE3"/>
    <w:rsid w:val="00DB2E44"/>
    <w:rsid w:val="00DB483E"/>
    <w:rsid w:val="00DC051D"/>
    <w:rsid w:val="00DC0D3D"/>
    <w:rsid w:val="00DC1800"/>
    <w:rsid w:val="00DC1A7F"/>
    <w:rsid w:val="00DC39AB"/>
    <w:rsid w:val="00DC5857"/>
    <w:rsid w:val="00DC7A96"/>
    <w:rsid w:val="00DE4CD5"/>
    <w:rsid w:val="00DE5589"/>
    <w:rsid w:val="00E02729"/>
    <w:rsid w:val="00E07389"/>
    <w:rsid w:val="00E20802"/>
    <w:rsid w:val="00E21FBC"/>
    <w:rsid w:val="00E25647"/>
    <w:rsid w:val="00E30568"/>
    <w:rsid w:val="00E41564"/>
    <w:rsid w:val="00E51A65"/>
    <w:rsid w:val="00E51DBE"/>
    <w:rsid w:val="00E551C5"/>
    <w:rsid w:val="00E74B59"/>
    <w:rsid w:val="00E9541D"/>
    <w:rsid w:val="00E97862"/>
    <w:rsid w:val="00EA41CF"/>
    <w:rsid w:val="00EB31DD"/>
    <w:rsid w:val="00EB646A"/>
    <w:rsid w:val="00EC11C7"/>
    <w:rsid w:val="00EC6B70"/>
    <w:rsid w:val="00ED37EB"/>
    <w:rsid w:val="00ED7E54"/>
    <w:rsid w:val="00EE2A03"/>
    <w:rsid w:val="00EE6FF9"/>
    <w:rsid w:val="00EF18E4"/>
    <w:rsid w:val="00EF6A47"/>
    <w:rsid w:val="00EF75C9"/>
    <w:rsid w:val="00EF7F9D"/>
    <w:rsid w:val="00F0452D"/>
    <w:rsid w:val="00F13C05"/>
    <w:rsid w:val="00F14BFB"/>
    <w:rsid w:val="00F16530"/>
    <w:rsid w:val="00F23FC5"/>
    <w:rsid w:val="00F26CB2"/>
    <w:rsid w:val="00F33314"/>
    <w:rsid w:val="00F33461"/>
    <w:rsid w:val="00F35231"/>
    <w:rsid w:val="00F3567B"/>
    <w:rsid w:val="00F36ADA"/>
    <w:rsid w:val="00F43731"/>
    <w:rsid w:val="00F478FA"/>
    <w:rsid w:val="00F50A25"/>
    <w:rsid w:val="00F5293F"/>
    <w:rsid w:val="00F55FEA"/>
    <w:rsid w:val="00F5717E"/>
    <w:rsid w:val="00F64A45"/>
    <w:rsid w:val="00F703F4"/>
    <w:rsid w:val="00F72177"/>
    <w:rsid w:val="00F74049"/>
    <w:rsid w:val="00F75DDB"/>
    <w:rsid w:val="00F80D7C"/>
    <w:rsid w:val="00F811AA"/>
    <w:rsid w:val="00F9644C"/>
    <w:rsid w:val="00FA0275"/>
    <w:rsid w:val="00FA6E51"/>
    <w:rsid w:val="00FB401D"/>
    <w:rsid w:val="00FB58EE"/>
    <w:rsid w:val="00FB5FA3"/>
    <w:rsid w:val="00FC0C65"/>
    <w:rsid w:val="00FD15BF"/>
    <w:rsid w:val="00FD5E76"/>
    <w:rsid w:val="00FD79F0"/>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F7C"/>
    <w:rPr>
      <w:rFonts w:ascii="Calibri" w:hAnsi="Calibri"/>
      <w:sz w:val="24"/>
      <w:szCs w:val="24"/>
    </w:rPr>
  </w:style>
  <w:style w:type="paragraph" w:styleId="Heading1">
    <w:name w:val="heading 1"/>
    <w:basedOn w:val="Normal"/>
    <w:next w:val="Normal"/>
    <w:link w:val="Heading1Char"/>
    <w:uiPriority w:val="9"/>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FD79F0"/>
    <w:pPr>
      <w:keepNext/>
      <w:keepLines/>
      <w:spacing w:before="40"/>
      <w:jc w:val="center"/>
      <w:outlineLvl w:val="1"/>
    </w:pPr>
    <w:rPr>
      <w:rFonts w:eastAsiaTheme="majorEastAsia" w:cstheme="majorBidi"/>
      <w:bCs/>
    </w:rPr>
  </w:style>
  <w:style w:type="paragraph" w:styleId="Heading3">
    <w:name w:val="heading 3"/>
    <w:basedOn w:val="Heading2"/>
    <w:next w:val="Normal"/>
    <w:link w:val="Heading3Char"/>
    <w:uiPriority w:val="9"/>
    <w:unhideWhenUsed/>
    <w:qFormat/>
    <w:rsid w:val="009C2860"/>
    <w:pPr>
      <w:outlineLvl w:val="2"/>
    </w:pPr>
    <w:rPr>
      <w:rFonts w:asciiTheme="minorHAnsi" w:hAnsiTheme="minorHAnsi" w:cstheme="minorHAnsi"/>
    </w:rPr>
  </w:style>
  <w:style w:type="paragraph" w:styleId="Heading4">
    <w:name w:val="heading 4"/>
    <w:basedOn w:val="Normal"/>
    <w:next w:val="Normal"/>
    <w:link w:val="Heading4Char"/>
    <w:uiPriority w:val="9"/>
    <w:unhideWhenUsed/>
    <w:qFormat/>
    <w:rsid w:val="00BB0EE0"/>
    <w:pPr>
      <w:spacing w:before="120" w:after="120"/>
      <w:outlineLvl w:val="3"/>
    </w:pPr>
    <w:rPr>
      <w:i/>
    </w:rPr>
  </w:style>
  <w:style w:type="paragraph" w:styleId="Heading5">
    <w:name w:val="heading 5"/>
    <w:basedOn w:val="Normal"/>
    <w:next w:val="Normal"/>
    <w:link w:val="Heading5Char"/>
    <w:uiPriority w:val="9"/>
    <w:unhideWhenUsed/>
    <w:qFormat/>
    <w:rsid w:val="00190E1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463306"/>
    <w:pPr>
      <w:keepNext/>
      <w:keepLines/>
      <w:spacing w:before="240" w:after="240"/>
      <w:outlineLvl w:val="5"/>
    </w:pPr>
    <w:rPr>
      <w:rFonts w:asciiTheme="minorHAnsi" w:eastAsiaTheme="majorEastAsia" w:hAnsiTheme="minorHAnsi" w:cstheme="majorBidi"/>
      <w:b/>
      <w:szCs w:val="22"/>
    </w:rPr>
  </w:style>
  <w:style w:type="paragraph" w:styleId="Heading7">
    <w:name w:val="heading 7"/>
    <w:basedOn w:val="Normal"/>
    <w:next w:val="Normal"/>
    <w:link w:val="Heading7Char"/>
    <w:uiPriority w:val="9"/>
    <w:semiHidden/>
    <w:unhideWhenUsed/>
    <w:qFormat/>
    <w:rsid w:val="00463306"/>
    <w:pPr>
      <w:keepNext/>
      <w:keepLines/>
      <w:spacing w:before="40"/>
      <w:outlineLvl w:val="6"/>
    </w:pPr>
    <w:rPr>
      <w:rFonts w:asciiTheme="minorHAnsi" w:eastAsiaTheme="majorEastAsia" w:hAnsiTheme="min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2D3A01"/>
    <w:pPr>
      <w:ind w:left="720"/>
      <w:contextualSpacing/>
    </w:pPr>
    <w:rPr>
      <w:rFonts w:eastAsia="Calibri"/>
      <w:sz w:val="22"/>
      <w:szCs w:val="22"/>
    </w:rPr>
  </w:style>
  <w:style w:type="paragraph" w:styleId="BalloonText">
    <w:name w:val="Balloon Text"/>
    <w:basedOn w:val="Normal"/>
    <w:link w:val="BalloonTextChar"/>
    <w:uiPriority w:val="99"/>
    <w:rsid w:val="004E158F"/>
    <w:rPr>
      <w:rFonts w:ascii="Tahoma" w:hAnsi="Tahoma" w:cs="Tahoma"/>
      <w:sz w:val="16"/>
      <w:szCs w:val="16"/>
    </w:rPr>
  </w:style>
  <w:style w:type="character" w:customStyle="1" w:styleId="BalloonTextChar">
    <w:name w:val="Balloon Text Char"/>
    <w:link w:val="BalloonText"/>
    <w:uiPriority w:val="99"/>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uiPriority w:val="99"/>
    <w:rsid w:val="00353E0D"/>
    <w:rPr>
      <w:sz w:val="16"/>
      <w:szCs w:val="16"/>
    </w:rPr>
  </w:style>
  <w:style w:type="paragraph" w:styleId="CommentText">
    <w:name w:val="annotation text"/>
    <w:basedOn w:val="Normal"/>
    <w:link w:val="CommentTextChar"/>
    <w:uiPriority w:val="99"/>
    <w:rsid w:val="00353E0D"/>
    <w:rPr>
      <w:sz w:val="20"/>
      <w:szCs w:val="20"/>
    </w:rPr>
  </w:style>
  <w:style w:type="character" w:customStyle="1" w:styleId="CommentTextChar">
    <w:name w:val="Comment Text Char"/>
    <w:basedOn w:val="DefaultParagraphFont"/>
    <w:link w:val="CommentText"/>
    <w:uiPriority w:val="99"/>
    <w:rsid w:val="00353E0D"/>
  </w:style>
  <w:style w:type="paragraph" w:styleId="CommentSubject">
    <w:name w:val="annotation subject"/>
    <w:basedOn w:val="CommentText"/>
    <w:next w:val="CommentText"/>
    <w:link w:val="CommentSubjectChar"/>
    <w:uiPriority w:val="99"/>
    <w:rsid w:val="00353E0D"/>
    <w:rPr>
      <w:b/>
      <w:bCs/>
    </w:rPr>
  </w:style>
  <w:style w:type="character" w:customStyle="1" w:styleId="CommentSubjectChar">
    <w:name w:val="Comment Subject Char"/>
    <w:link w:val="CommentSubject"/>
    <w:uiPriority w:val="99"/>
    <w:rsid w:val="00353E0D"/>
    <w:rPr>
      <w:b/>
      <w:bCs/>
    </w:rPr>
  </w:style>
  <w:style w:type="character" w:styleId="UnresolvedMention">
    <w:name w:val="Unresolved Mention"/>
    <w:uiPriority w:val="99"/>
    <w:unhideWhenUsed/>
    <w:rsid w:val="006243C5"/>
    <w:rPr>
      <w:color w:val="605E5C"/>
      <w:shd w:val="clear" w:color="auto" w:fill="E1DFDD"/>
    </w:rPr>
  </w:style>
  <w:style w:type="character" w:customStyle="1" w:styleId="Heading1Char">
    <w:name w:val="Heading 1 Char"/>
    <w:basedOn w:val="DefaultParagraphFont"/>
    <w:link w:val="Heading1"/>
    <w:uiPriority w:val="9"/>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uiPriority w:val="9"/>
    <w:rsid w:val="00FD79F0"/>
    <w:rPr>
      <w:rFonts w:ascii="Calibri" w:eastAsiaTheme="majorEastAsia" w:hAnsi="Calibri" w:cstheme="majorBidi"/>
      <w:bCs/>
      <w:sz w:val="24"/>
      <w:szCs w:val="24"/>
    </w:rPr>
  </w:style>
  <w:style w:type="character" w:customStyle="1" w:styleId="Heading3Char">
    <w:name w:val="Heading 3 Char"/>
    <w:basedOn w:val="DefaultParagraphFont"/>
    <w:link w:val="Heading3"/>
    <w:uiPriority w:val="9"/>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uiPriority w:val="9"/>
    <w:rsid w:val="00BB0EE0"/>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 w:type="character" w:styleId="LineNumber">
    <w:name w:val="line number"/>
    <w:basedOn w:val="DefaultParagraphFont"/>
    <w:rsid w:val="008F31BC"/>
  </w:style>
  <w:style w:type="paragraph" w:styleId="NormalWeb">
    <w:name w:val="Normal (Web)"/>
    <w:basedOn w:val="Normal"/>
    <w:uiPriority w:val="99"/>
    <w:unhideWhenUsed/>
    <w:rsid w:val="00CA3EB4"/>
    <w:pPr>
      <w:spacing w:before="100" w:beforeAutospacing="1" w:after="100" w:afterAutospacing="1"/>
    </w:pPr>
    <w:rPr>
      <w:rFonts w:ascii="Times New Roman" w:hAnsi="Times New Roman"/>
    </w:rPr>
  </w:style>
  <w:style w:type="paragraph" w:customStyle="1" w:styleId="xmsolistparagraph">
    <w:name w:val="x_msolistparagraph"/>
    <w:basedOn w:val="Normal"/>
    <w:rsid w:val="00AF02F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190E17"/>
    <w:rPr>
      <w:rFonts w:asciiTheme="majorHAnsi" w:eastAsiaTheme="majorEastAsia" w:hAnsiTheme="majorHAnsi" w:cstheme="majorBidi"/>
      <w:color w:val="2F5496" w:themeColor="accent1" w:themeShade="BF"/>
      <w:sz w:val="24"/>
      <w:szCs w:val="24"/>
    </w:rPr>
  </w:style>
  <w:style w:type="character" w:customStyle="1" w:styleId="ListParagraphChar">
    <w:name w:val="List Paragraph Char"/>
    <w:basedOn w:val="DefaultParagraphFont"/>
    <w:link w:val="ListParagraph"/>
    <w:uiPriority w:val="34"/>
    <w:rsid w:val="00190E17"/>
    <w:rPr>
      <w:rFonts w:ascii="Calibri" w:eastAsia="Calibri" w:hAnsi="Calibri"/>
      <w:sz w:val="22"/>
      <w:szCs w:val="22"/>
    </w:rPr>
  </w:style>
  <w:style w:type="paragraph" w:customStyle="1" w:styleId="Normal1">
    <w:name w:val="Normal1"/>
    <w:rsid w:val="00190E17"/>
    <w:rPr>
      <w:color w:val="000000"/>
      <w:sz w:val="24"/>
      <w:szCs w:val="24"/>
    </w:rPr>
  </w:style>
  <w:style w:type="character" w:styleId="FootnoteReference">
    <w:name w:val="footnote reference"/>
    <w:uiPriority w:val="99"/>
    <w:rsid w:val="00190E17"/>
    <w:rPr>
      <w:vertAlign w:val="superscript"/>
    </w:rPr>
  </w:style>
  <w:style w:type="paragraph" w:styleId="FootnoteText">
    <w:name w:val="footnote text"/>
    <w:basedOn w:val="Normal"/>
    <w:link w:val="FootnoteTextChar"/>
    <w:uiPriority w:val="99"/>
    <w:rsid w:val="00190E17"/>
    <w:rPr>
      <w:rFonts w:ascii="Palatino" w:eastAsia="Times" w:hAnsi="Palatino"/>
      <w:sz w:val="20"/>
      <w:szCs w:val="20"/>
    </w:rPr>
  </w:style>
  <w:style w:type="character" w:customStyle="1" w:styleId="FootnoteTextChar">
    <w:name w:val="Footnote Text Char"/>
    <w:basedOn w:val="DefaultParagraphFont"/>
    <w:link w:val="FootnoteText"/>
    <w:uiPriority w:val="99"/>
    <w:rsid w:val="00190E17"/>
    <w:rPr>
      <w:rFonts w:ascii="Palatino" w:eastAsia="Times" w:hAnsi="Palatino"/>
    </w:rPr>
  </w:style>
  <w:style w:type="paragraph" w:customStyle="1" w:styleId="HL4V2">
    <w:name w:val="HL4 V2"/>
    <w:basedOn w:val="Heading4"/>
    <w:link w:val="HL4V2Char"/>
    <w:qFormat/>
    <w:rsid w:val="00190E17"/>
    <w:pPr>
      <w:keepNext/>
      <w:keepLines/>
      <w:spacing w:before="240" w:after="0" w:line="259" w:lineRule="auto"/>
    </w:pPr>
    <w:rPr>
      <w:rFonts w:asciiTheme="minorHAnsi" w:eastAsiaTheme="majorEastAsia" w:hAnsiTheme="minorHAnsi" w:cstheme="minorHAnsi"/>
      <w:b/>
      <w:i w:val="0"/>
      <w:iCs/>
    </w:rPr>
  </w:style>
  <w:style w:type="paragraph" w:customStyle="1" w:styleId="HL3V2">
    <w:name w:val="HL 3 V2"/>
    <w:basedOn w:val="Heading3"/>
    <w:link w:val="HL3V2Char"/>
    <w:qFormat/>
    <w:rsid w:val="00190E17"/>
    <w:pPr>
      <w:spacing w:before="0" w:after="240"/>
    </w:pPr>
    <w:rPr>
      <w:rFonts w:ascii="Calibri" w:hAnsi="Calibri" w:cs="Calibri"/>
      <w:sz w:val="32"/>
    </w:rPr>
  </w:style>
  <w:style w:type="character" w:customStyle="1" w:styleId="HL4V2Char">
    <w:name w:val="HL4 V2 Char"/>
    <w:basedOn w:val="Heading3Char"/>
    <w:link w:val="HL4V2"/>
    <w:rsid w:val="00190E17"/>
    <w:rPr>
      <w:rFonts w:asciiTheme="minorHAnsi" w:eastAsiaTheme="majorEastAsia" w:hAnsiTheme="minorHAnsi" w:cstheme="minorHAnsi"/>
      <w:b/>
      <w:iCs/>
      <w:sz w:val="24"/>
      <w:szCs w:val="24"/>
    </w:rPr>
  </w:style>
  <w:style w:type="character" w:customStyle="1" w:styleId="HL3V2Char">
    <w:name w:val="HL 3 V2 Char"/>
    <w:basedOn w:val="Heading3Char"/>
    <w:link w:val="HL3V2"/>
    <w:rsid w:val="00190E17"/>
    <w:rPr>
      <w:rFonts w:ascii="Calibri" w:eastAsiaTheme="majorEastAsia" w:hAnsi="Calibri" w:cs="Calibri"/>
      <w:b/>
      <w:sz w:val="32"/>
      <w:szCs w:val="24"/>
    </w:rPr>
  </w:style>
  <w:style w:type="paragraph" w:customStyle="1" w:styleId="NumberedList">
    <w:name w:val="Numbered List"/>
    <w:basedOn w:val="ListParagraph"/>
    <w:link w:val="NumberedListChar"/>
    <w:qFormat/>
    <w:rsid w:val="00190E17"/>
    <w:pPr>
      <w:numPr>
        <w:numId w:val="1"/>
      </w:numPr>
    </w:pPr>
    <w:rPr>
      <w:rFonts w:asciiTheme="minorHAnsi" w:hAnsiTheme="minorHAnsi" w:cstheme="minorHAnsi"/>
      <w:sz w:val="24"/>
      <w:szCs w:val="24"/>
    </w:rPr>
  </w:style>
  <w:style w:type="character" w:customStyle="1" w:styleId="NumberedListChar">
    <w:name w:val="Numbered List Char"/>
    <w:basedOn w:val="ListParagraphChar"/>
    <w:link w:val="NumberedList"/>
    <w:rsid w:val="00190E17"/>
    <w:rPr>
      <w:rFonts w:asciiTheme="minorHAnsi" w:eastAsia="Calibri" w:hAnsiTheme="minorHAnsi" w:cstheme="minorHAnsi"/>
      <w:sz w:val="24"/>
      <w:szCs w:val="24"/>
    </w:rPr>
  </w:style>
  <w:style w:type="paragraph" w:styleId="TOC1">
    <w:name w:val="toc 1"/>
    <w:basedOn w:val="Normal"/>
    <w:next w:val="Normal"/>
    <w:autoRedefine/>
    <w:uiPriority w:val="39"/>
    <w:unhideWhenUsed/>
    <w:rsid w:val="00190E17"/>
    <w:pPr>
      <w:tabs>
        <w:tab w:val="right" w:pos="9350"/>
      </w:tabs>
      <w:spacing w:before="240" w:after="100" w:line="259" w:lineRule="auto"/>
    </w:pPr>
    <w:rPr>
      <w:rFonts w:asciiTheme="minorHAnsi" w:eastAsiaTheme="minorHAnsi" w:hAnsiTheme="minorHAnsi" w:cstheme="minorBidi"/>
      <w:b/>
      <w:noProof/>
      <w:sz w:val="22"/>
      <w:szCs w:val="22"/>
    </w:rPr>
  </w:style>
  <w:style w:type="paragraph" w:styleId="TOC2">
    <w:name w:val="toc 2"/>
    <w:basedOn w:val="Normal"/>
    <w:next w:val="Normal"/>
    <w:autoRedefine/>
    <w:uiPriority w:val="39"/>
    <w:unhideWhenUsed/>
    <w:rsid w:val="00190E17"/>
    <w:pPr>
      <w:tabs>
        <w:tab w:val="right" w:pos="9350"/>
      </w:tabs>
      <w:spacing w:after="100" w:line="259" w:lineRule="auto"/>
    </w:pPr>
    <w:rPr>
      <w:rFonts w:eastAsiaTheme="minorHAnsi" w:cs="Calibri"/>
      <w:b/>
      <w:noProof/>
    </w:rPr>
  </w:style>
  <w:style w:type="paragraph" w:styleId="TOC3">
    <w:name w:val="toc 3"/>
    <w:basedOn w:val="Normal"/>
    <w:next w:val="Normal"/>
    <w:autoRedefine/>
    <w:uiPriority w:val="39"/>
    <w:unhideWhenUsed/>
    <w:rsid w:val="00190E1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190E17"/>
    <w:pPr>
      <w:spacing w:after="100" w:line="259" w:lineRule="auto"/>
      <w:ind w:left="660"/>
    </w:pPr>
    <w:rPr>
      <w:rFonts w:asciiTheme="minorHAnsi" w:eastAsiaTheme="minorHAnsi" w:hAnsiTheme="minorHAnsi" w:cstheme="minorBidi"/>
      <w:sz w:val="22"/>
      <w:szCs w:val="22"/>
    </w:rPr>
  </w:style>
  <w:style w:type="character" w:styleId="Mention">
    <w:name w:val="Mention"/>
    <w:basedOn w:val="DefaultParagraphFont"/>
    <w:uiPriority w:val="99"/>
    <w:unhideWhenUsed/>
    <w:rsid w:val="00190E17"/>
    <w:rPr>
      <w:color w:val="2B579A"/>
      <w:shd w:val="clear" w:color="auto" w:fill="E1DFDD"/>
    </w:rPr>
  </w:style>
  <w:style w:type="character" w:customStyle="1" w:styleId="Heading6Char">
    <w:name w:val="Heading 6 Char"/>
    <w:basedOn w:val="DefaultParagraphFont"/>
    <w:link w:val="Heading6"/>
    <w:uiPriority w:val="9"/>
    <w:semiHidden/>
    <w:rsid w:val="00463306"/>
    <w:rPr>
      <w:rFonts w:asciiTheme="minorHAnsi" w:eastAsiaTheme="majorEastAsia" w:hAnsiTheme="minorHAnsi" w:cstheme="majorBidi"/>
      <w:b/>
      <w:sz w:val="24"/>
      <w:szCs w:val="22"/>
    </w:rPr>
  </w:style>
  <w:style w:type="character" w:customStyle="1" w:styleId="Heading7Char">
    <w:name w:val="Heading 7 Char"/>
    <w:basedOn w:val="DefaultParagraphFont"/>
    <w:link w:val="Heading7"/>
    <w:uiPriority w:val="9"/>
    <w:semiHidden/>
    <w:rsid w:val="00463306"/>
    <w:rPr>
      <w:rFonts w:asciiTheme="minorHAnsi" w:eastAsiaTheme="majorEastAsia" w:hAnsiTheme="minorHAnsi" w:cstheme="majorBidi"/>
      <w:i/>
      <w:iCs/>
      <w:color w:val="1F3763" w:themeColor="accent1" w:themeShade="7F"/>
      <w:sz w:val="24"/>
      <w:szCs w:val="22"/>
    </w:rPr>
  </w:style>
  <w:style w:type="paragraph" w:styleId="Title">
    <w:name w:val="Title"/>
    <w:basedOn w:val="Normal"/>
    <w:next w:val="Normal"/>
    <w:link w:val="TitleChar"/>
    <w:uiPriority w:val="10"/>
    <w:qFormat/>
    <w:rsid w:val="00463306"/>
    <w:pPr>
      <w:spacing w:before="120" w:after="120"/>
      <w:contextualSpacing/>
    </w:pPr>
    <w:rPr>
      <w:rFonts w:asciiTheme="minorHAnsi" w:eastAsiaTheme="majorEastAsia" w:hAnsiTheme="minorHAnsi" w:cstheme="majorBidi"/>
      <w:spacing w:val="-10"/>
      <w:kern w:val="28"/>
      <w:sz w:val="56"/>
      <w:szCs w:val="56"/>
    </w:rPr>
  </w:style>
  <w:style w:type="character" w:customStyle="1" w:styleId="TitleChar">
    <w:name w:val="Title Char"/>
    <w:basedOn w:val="DefaultParagraphFont"/>
    <w:link w:val="Title"/>
    <w:uiPriority w:val="10"/>
    <w:rsid w:val="00463306"/>
    <w:rPr>
      <w:rFonts w:asciiTheme="minorHAnsi" w:eastAsiaTheme="majorEastAsia" w:hAnsiTheme="minorHAnsi" w:cstheme="majorBidi"/>
      <w:spacing w:val="-10"/>
      <w:kern w:val="28"/>
      <w:sz w:val="56"/>
      <w:szCs w:val="56"/>
    </w:rPr>
  </w:style>
  <w:style w:type="paragraph" w:styleId="NoSpacing">
    <w:name w:val="No Spacing"/>
    <w:uiPriority w:val="2"/>
    <w:qFormat/>
    <w:rsid w:val="00463306"/>
    <w:rPr>
      <w:rFonts w:ascii="Arial" w:eastAsiaTheme="minorHAnsi" w:hAnsi="Arial" w:cstheme="minorBidi"/>
      <w:sz w:val="24"/>
      <w:szCs w:val="22"/>
    </w:rPr>
  </w:style>
  <w:style w:type="paragraph" w:styleId="Subtitle">
    <w:name w:val="Subtitle"/>
    <w:basedOn w:val="Normal"/>
    <w:next w:val="Normal"/>
    <w:link w:val="SubtitleChar"/>
    <w:uiPriority w:val="11"/>
    <w:qFormat/>
    <w:rsid w:val="00463306"/>
    <w:pPr>
      <w:numPr>
        <w:ilvl w:val="1"/>
      </w:numPr>
      <w:spacing w:after="24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63306"/>
    <w:rPr>
      <w:rFonts w:asciiTheme="minorHAnsi" w:eastAsiaTheme="minorEastAsia" w:hAnsiTheme="minorHAnsi" w:cstheme="minorBidi"/>
      <w:color w:val="5A5A5A" w:themeColor="text1" w:themeTint="A5"/>
      <w:spacing w:val="15"/>
      <w:sz w:val="24"/>
      <w:szCs w:val="22"/>
    </w:rPr>
  </w:style>
  <w:style w:type="character" w:styleId="PlaceholderText">
    <w:name w:val="Placeholder Text"/>
    <w:basedOn w:val="DefaultParagraphFont"/>
    <w:uiPriority w:val="99"/>
    <w:semiHidden/>
    <w:rsid w:val="00463306"/>
    <w:rPr>
      <w:color w:val="808080"/>
    </w:rPr>
  </w:style>
  <w:style w:type="table" w:customStyle="1" w:styleId="TableGrid1">
    <w:name w:val="Table Grid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306"/>
    <w:pPr>
      <w:spacing w:before="100" w:beforeAutospacing="1" w:after="100" w:afterAutospacing="1"/>
    </w:pPr>
    <w:rPr>
      <w:rFonts w:ascii="Times New Roman" w:hAnsi="Times New Roman"/>
    </w:rPr>
  </w:style>
  <w:style w:type="character" w:customStyle="1" w:styleId="normaltextrun">
    <w:name w:val="normaltextrun"/>
    <w:basedOn w:val="DefaultParagraphFont"/>
    <w:rsid w:val="00463306"/>
  </w:style>
  <w:style w:type="character" w:customStyle="1" w:styleId="eop">
    <w:name w:val="eop"/>
    <w:basedOn w:val="DefaultParagraphFont"/>
    <w:rsid w:val="0046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0035">
      <w:bodyDiv w:val="1"/>
      <w:marLeft w:val="0"/>
      <w:marRight w:val="0"/>
      <w:marTop w:val="0"/>
      <w:marBottom w:val="0"/>
      <w:divBdr>
        <w:top w:val="none" w:sz="0" w:space="0" w:color="auto"/>
        <w:left w:val="none" w:sz="0" w:space="0" w:color="auto"/>
        <w:bottom w:val="none" w:sz="0" w:space="0" w:color="auto"/>
        <w:right w:val="none" w:sz="0" w:space="0" w:color="auto"/>
      </w:divBdr>
      <w:divsChild>
        <w:div w:id="1175416746">
          <w:marLeft w:val="0"/>
          <w:marRight w:val="0"/>
          <w:marTop w:val="0"/>
          <w:marBottom w:val="0"/>
          <w:divBdr>
            <w:top w:val="none" w:sz="0" w:space="0" w:color="auto"/>
            <w:left w:val="none" w:sz="0" w:space="0" w:color="auto"/>
            <w:bottom w:val="none" w:sz="0" w:space="0" w:color="auto"/>
            <w:right w:val="none" w:sz="0" w:space="0" w:color="auto"/>
          </w:divBdr>
          <w:divsChild>
            <w:div w:id="1534657708">
              <w:marLeft w:val="0"/>
              <w:marRight w:val="0"/>
              <w:marTop w:val="0"/>
              <w:marBottom w:val="0"/>
              <w:divBdr>
                <w:top w:val="none" w:sz="0" w:space="0" w:color="auto"/>
                <w:left w:val="none" w:sz="0" w:space="0" w:color="auto"/>
                <w:bottom w:val="none" w:sz="0" w:space="0" w:color="auto"/>
                <w:right w:val="none" w:sz="0" w:space="0" w:color="auto"/>
              </w:divBdr>
              <w:divsChild>
                <w:div w:id="13987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1052576143">
      <w:bodyDiv w:val="1"/>
      <w:marLeft w:val="0"/>
      <w:marRight w:val="0"/>
      <w:marTop w:val="0"/>
      <w:marBottom w:val="0"/>
      <w:divBdr>
        <w:top w:val="none" w:sz="0" w:space="0" w:color="auto"/>
        <w:left w:val="none" w:sz="0" w:space="0" w:color="auto"/>
        <w:bottom w:val="none" w:sz="0" w:space="0" w:color="auto"/>
        <w:right w:val="none" w:sz="0" w:space="0" w:color="auto"/>
      </w:divBdr>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1511522784">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3acd45-541a-447d-b100-853e2f4c1c0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1" ma:contentTypeDescription="Create a new document." ma:contentTypeScope="" ma:versionID="f81468c2bff6de8366187a2bb6fc6774">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d8a44b4719eb1e8702ba67ed82051da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customXml/itemProps2.xml><?xml version="1.0" encoding="utf-8"?>
<ds:datastoreItem xmlns:ds="http://schemas.openxmlformats.org/officeDocument/2006/customXml" ds:itemID="{82F342F0-F682-45A4-A2D8-EAD27D82949C}">
  <ds:schemaRefs>
    <ds:schemaRef ds:uri="http://schemas.microsoft.com/office/2006/metadata/properties"/>
    <ds:schemaRef ds:uri="http://schemas.microsoft.com/office/infopath/2007/PartnerControls"/>
    <ds:schemaRef ds:uri="4c3acd45-541a-447d-b100-853e2f4c1c0f"/>
  </ds:schemaRefs>
</ds:datastoreItem>
</file>

<file path=customXml/itemProps3.xml><?xml version="1.0" encoding="utf-8"?>
<ds:datastoreItem xmlns:ds="http://schemas.openxmlformats.org/officeDocument/2006/customXml" ds:itemID="{B6794E34-98CA-4CD2-8A22-7636ED67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DFACA-63B0-4485-8F5F-56A8D481D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29249</Words>
  <Characters>166725</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Notice of Proposed Amendments and Addition to T5 Regulations - PPS</vt:lpstr>
    </vt:vector>
  </TitlesOfParts>
  <Company>CCTC</Company>
  <LinksUpToDate>false</LinksUpToDate>
  <CharactersWithSpaces>195583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Amendments and Addition to T5 Regulations - PPS</dc:title>
  <dc:subject/>
  <dc:creator>Kathryn.Taylor@ctc.ca.gov</dc:creator>
  <cp:keywords/>
  <cp:lastModifiedBy>Hu, Brendan</cp:lastModifiedBy>
  <cp:revision>2</cp:revision>
  <cp:lastPrinted>2018-12-05T20:07:00Z</cp:lastPrinted>
  <dcterms:created xsi:type="dcterms:W3CDTF">2022-06-02T19:54:00Z</dcterms:created>
  <dcterms:modified xsi:type="dcterms:W3CDTF">2022-06-02T19:54:00Z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