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28B3" w14:textId="77777777" w:rsidR="0021200E" w:rsidRPr="0021200E" w:rsidRDefault="002E1265" w:rsidP="00E17F47">
      <w:pPr>
        <w:spacing w:before="720" w:after="480"/>
        <w:jc w:val="center"/>
        <w:rPr>
          <w:rFonts w:ascii="Calibri" w:hAnsi="Calibri" w:cs="Calibri"/>
          <w:sz w:val="32"/>
        </w:rPr>
      </w:pPr>
      <w:r>
        <w:rPr>
          <w:noProof/>
        </w:rPr>
        <w:drawing>
          <wp:inline distT="0" distB="0" distL="0" distR="0" wp14:anchorId="07277F1A" wp14:editId="1143B51B">
            <wp:extent cx="2565400" cy="2573655"/>
            <wp:effectExtent l="0" t="0" r="6350" b="0"/>
            <wp:docPr id="22"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19ED3F82" w14:textId="56132112" w:rsidR="0021200E" w:rsidRDefault="006C50C4" w:rsidP="009B02ED">
      <w:pPr>
        <w:pStyle w:val="Heading1"/>
        <w:spacing w:before="0"/>
        <w:rPr>
          <w:sz w:val="44"/>
          <w:szCs w:val="44"/>
        </w:rPr>
      </w:pPr>
      <w:bookmarkStart w:id="0" w:name="_Toc22562497"/>
      <w:r>
        <w:rPr>
          <w:sz w:val="44"/>
          <w:szCs w:val="44"/>
        </w:rPr>
        <w:t>Preliminary Speech-Language Pathology Services Credential</w:t>
      </w:r>
      <w:r w:rsidR="00E17F47" w:rsidRPr="00442024">
        <w:rPr>
          <w:sz w:val="44"/>
          <w:szCs w:val="44"/>
        </w:rPr>
        <w:t xml:space="preserve"> </w:t>
      </w:r>
      <w:r w:rsidR="0021200E" w:rsidRPr="00442024">
        <w:rPr>
          <w:sz w:val="44"/>
          <w:szCs w:val="44"/>
        </w:rPr>
        <w:t>Program Standards</w:t>
      </w:r>
      <w:r>
        <w:rPr>
          <w:sz w:val="44"/>
          <w:szCs w:val="44"/>
        </w:rPr>
        <w:t xml:space="preserve"> </w:t>
      </w:r>
      <w:r w:rsidR="00EC7A46" w:rsidRPr="00442024">
        <w:rPr>
          <w:sz w:val="44"/>
          <w:szCs w:val="44"/>
        </w:rPr>
        <w:t>and</w:t>
      </w:r>
      <w:r w:rsidR="00BE3197" w:rsidRPr="00442024">
        <w:rPr>
          <w:sz w:val="44"/>
          <w:szCs w:val="44"/>
        </w:rPr>
        <w:br/>
      </w:r>
      <w:r w:rsidR="00EC7A46" w:rsidRPr="00442024">
        <w:rPr>
          <w:sz w:val="44"/>
          <w:szCs w:val="44"/>
        </w:rPr>
        <w:t>Performance Expectations</w:t>
      </w:r>
      <w:bookmarkEnd w:id="0"/>
    </w:p>
    <w:p w14:paraId="119203EC" w14:textId="1F3F337C" w:rsidR="004A097E" w:rsidRPr="004A097E" w:rsidRDefault="004A097E" w:rsidP="004A097E">
      <w:pPr>
        <w:jc w:val="center"/>
        <w:rPr>
          <w:b/>
          <w:bCs/>
          <w:i/>
          <w:iCs/>
          <w:sz w:val="36"/>
          <w:szCs w:val="36"/>
        </w:rPr>
      </w:pPr>
      <w:r w:rsidRPr="004A097E">
        <w:rPr>
          <w:b/>
          <w:bCs/>
          <w:i/>
          <w:iCs/>
          <w:sz w:val="36"/>
          <w:szCs w:val="36"/>
        </w:rPr>
        <w:t>(Effective July 1, 2026)</w:t>
      </w:r>
    </w:p>
    <w:p w14:paraId="3DAA27F5" w14:textId="77777777" w:rsidR="00E17F47" w:rsidRPr="009B02ED" w:rsidRDefault="0021200E" w:rsidP="009B02ED">
      <w:pPr>
        <w:spacing w:before="600" w:after="600"/>
        <w:jc w:val="center"/>
        <w:rPr>
          <w:b/>
          <w:sz w:val="32"/>
          <w:szCs w:val="32"/>
        </w:rPr>
      </w:pPr>
      <w:r w:rsidRPr="00442024">
        <w:rPr>
          <w:b/>
          <w:sz w:val="32"/>
          <w:szCs w:val="32"/>
        </w:rPr>
        <w:t>Commission on Teacher Credentialing</w:t>
      </w:r>
    </w:p>
    <w:p w14:paraId="43CBB1A7" w14:textId="12F70CD5" w:rsidR="00E17F47" w:rsidRPr="004B2987" w:rsidRDefault="004B2987" w:rsidP="00E17F47">
      <w:pPr>
        <w:spacing w:before="3000"/>
        <w:jc w:val="center"/>
        <w:rPr>
          <w:rFonts w:ascii="Calibri" w:hAnsi="Calibri" w:cs="Calibri"/>
          <w:b/>
          <w:i/>
          <w:lang w:val="en"/>
        </w:rPr>
        <w:sectPr w:rsidR="00E17F47" w:rsidRPr="004B2987" w:rsidSect="001A615E">
          <w:footerReference w:type="even" r:id="rId9"/>
          <w:footerReference w:type="default" r:id="rId10"/>
          <w:type w:val="continuous"/>
          <w:pgSz w:w="12240" w:h="15840"/>
          <w:pgMar w:top="720" w:right="720" w:bottom="720" w:left="72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r w:rsidRPr="004B2987">
        <w:rPr>
          <w:rFonts w:ascii="Calibri" w:hAnsi="Calibri" w:cs="Calibri"/>
          <w:b/>
          <w:i/>
          <w:lang w:val="en"/>
        </w:rPr>
        <w:t>Published</w:t>
      </w:r>
      <w:r w:rsidR="00E17F47" w:rsidRPr="004B2987">
        <w:rPr>
          <w:rFonts w:ascii="Calibri" w:hAnsi="Calibri" w:cs="Calibri"/>
          <w:b/>
          <w:i/>
          <w:lang w:val="en"/>
        </w:rPr>
        <w:t xml:space="preserve"> </w:t>
      </w:r>
      <w:r w:rsidR="00FF0602">
        <w:rPr>
          <w:rFonts w:ascii="Calibri" w:hAnsi="Calibri" w:cs="Calibri"/>
          <w:b/>
          <w:i/>
          <w:lang w:val="en"/>
        </w:rPr>
        <w:t>February 2025</w:t>
      </w:r>
      <w:r w:rsidR="00F2086F" w:rsidRPr="004B2987">
        <w:rPr>
          <w:rFonts w:ascii="Calibri" w:hAnsi="Calibri" w:cs="Calibri"/>
          <w:b/>
          <w:i/>
          <w:lang w:val="en"/>
        </w:rPr>
        <w:t xml:space="preserve"> </w:t>
      </w:r>
    </w:p>
    <w:p w14:paraId="786B30BA" w14:textId="77777777" w:rsidR="0021200E" w:rsidRPr="0021200E" w:rsidRDefault="0021200E" w:rsidP="009F0700">
      <w:pPr>
        <w:sectPr w:rsidR="0021200E" w:rsidRPr="0021200E" w:rsidSect="0021200E">
          <w:footerReference w:type="even" r:id="rId11"/>
          <w:footerReference w:type="default" r:id="rId12"/>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titlePg/>
          <w:docGrid w:linePitch="360"/>
        </w:sectPr>
      </w:pPr>
    </w:p>
    <w:p w14:paraId="43394056" w14:textId="77777777" w:rsidR="0021200E" w:rsidRDefault="0021200E" w:rsidP="009F0700">
      <w:pPr>
        <w:rPr>
          <w:rFonts w:eastAsia="Calibri"/>
        </w:rPr>
      </w:pPr>
      <w:bookmarkStart w:id="1" w:name="_Hlk29882230"/>
      <w:bookmarkStart w:id="2" w:name="_Hlk29882195"/>
      <w:r w:rsidRPr="00E17F47">
        <w:rPr>
          <w:rFonts w:eastAsia="Calibri"/>
        </w:rPr>
        <w:lastRenderedPageBreak/>
        <w:t xml:space="preserve">This </w:t>
      </w:r>
      <w:r w:rsidR="00E17F47">
        <w:rPr>
          <w:rFonts w:eastAsia="Calibri"/>
        </w:rPr>
        <w:t>publication by</w:t>
      </w:r>
      <w:r w:rsidRPr="00E17F47">
        <w:rPr>
          <w:rFonts w:eastAsia="Calibri"/>
        </w:rPr>
        <w:t xml:space="preserve"> the Comm</w:t>
      </w:r>
      <w:r w:rsidR="00E17F47">
        <w:rPr>
          <w:rFonts w:eastAsia="Calibri"/>
        </w:rPr>
        <w:t>ission on Teacher Credentialing</w:t>
      </w:r>
      <w:r w:rsidRPr="00E17F47">
        <w:rPr>
          <w:rFonts w:eastAsia="Calibri"/>
        </w:rPr>
        <w:t xml:space="preserve"> is not copyright. It may be reproduced in the public interest, but proper attribution is requested. </w:t>
      </w:r>
    </w:p>
    <w:p w14:paraId="06660B52" w14:textId="77777777" w:rsidR="0021200E" w:rsidRPr="00E17F47" w:rsidRDefault="0021200E" w:rsidP="009F0700">
      <w:pPr>
        <w:rPr>
          <w:rFonts w:eastAsia="Calibri"/>
        </w:rPr>
      </w:pPr>
    </w:p>
    <w:p w14:paraId="13CD07BB" w14:textId="77777777" w:rsidR="0021200E" w:rsidRPr="00E17F47" w:rsidRDefault="0021200E" w:rsidP="009F0700">
      <w:pPr>
        <w:rPr>
          <w:rFonts w:eastAsia="Calibri"/>
        </w:rPr>
      </w:pPr>
      <w:r w:rsidRPr="00E17F47">
        <w:rPr>
          <w:rFonts w:eastAsia="Calibri"/>
        </w:rPr>
        <w:t xml:space="preserve">Commission on Teacher Credentialing </w:t>
      </w:r>
    </w:p>
    <w:p w14:paraId="72EB37F3" w14:textId="2FBDD05B" w:rsidR="0021200E" w:rsidRDefault="00EB2357" w:rsidP="009F0700">
      <w:pPr>
        <w:rPr>
          <w:rFonts w:eastAsia="Calibri"/>
        </w:rPr>
      </w:pPr>
      <w:r>
        <w:rPr>
          <w:rFonts w:eastAsia="Calibri"/>
        </w:rPr>
        <w:t xml:space="preserve">651 Bannon Street, Suite </w:t>
      </w:r>
      <w:r w:rsidR="007E4E3B">
        <w:rPr>
          <w:rFonts w:eastAsia="Calibri"/>
        </w:rPr>
        <w:t>600</w:t>
      </w:r>
    </w:p>
    <w:p w14:paraId="2DA409B3" w14:textId="6A4EF1DB" w:rsidR="007E4E3B" w:rsidRDefault="007E4E3B" w:rsidP="009F0700">
      <w:pPr>
        <w:rPr>
          <w:rFonts w:eastAsia="Calibri"/>
        </w:rPr>
      </w:pPr>
      <w:r>
        <w:rPr>
          <w:rFonts w:eastAsia="Calibri"/>
        </w:rPr>
        <w:t>Sacramento, CA 95811</w:t>
      </w:r>
    </w:p>
    <w:p w14:paraId="68FD3DE3" w14:textId="77777777" w:rsidR="007E4E3B" w:rsidRDefault="007E4E3B" w:rsidP="009F0700">
      <w:pPr>
        <w:rPr>
          <w:rFonts w:eastAsia="Calibri"/>
        </w:rPr>
      </w:pPr>
    </w:p>
    <w:p w14:paraId="44CE55AB" w14:textId="77777777" w:rsidR="0021200E" w:rsidRDefault="00E17F47" w:rsidP="009F0700">
      <w:pPr>
        <w:rPr>
          <w:rStyle w:val="Hyperlink"/>
          <w:rFonts w:eastAsia="Calibri"/>
        </w:rPr>
      </w:pPr>
      <w:hyperlink r:id="rId13" w:history="1">
        <w:r w:rsidRPr="00E17F47">
          <w:rPr>
            <w:rStyle w:val="Hyperlink"/>
            <w:rFonts w:eastAsia="Calibri"/>
          </w:rPr>
          <w:t>Commission on Teacher Credentialing Program Standards</w:t>
        </w:r>
      </w:hyperlink>
    </w:p>
    <w:p w14:paraId="7689C284" w14:textId="0252844A" w:rsidR="009B02ED" w:rsidRDefault="009B02ED" w:rsidP="009B02ED">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 xml:space="preserve">Program Standards adopted </w:t>
      </w:r>
      <w:r w:rsidR="00FF0602">
        <w:rPr>
          <w:rFonts w:ascii="Calibri" w:eastAsia="Calibri" w:hAnsi="Calibri" w:cs="Calibri"/>
          <w:b/>
          <w:color w:val="000000"/>
        </w:rPr>
        <w:t>February 2025</w:t>
      </w:r>
    </w:p>
    <w:p w14:paraId="2B49F67D" w14:textId="7625FDE1" w:rsidR="00722EC0" w:rsidRPr="006D481F" w:rsidRDefault="009B02ED" w:rsidP="006D481F">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sectPr w:rsidR="00722EC0" w:rsidRPr="006D481F" w:rsidSect="0021200E">
          <w:footerReference w:type="first" r:id="rId14"/>
          <w:pgSz w:w="12240" w:h="15840"/>
          <w:pgMar w:top="1440" w:right="1440" w:bottom="1440" w:left="1440" w:header="720" w:footer="720" w:gutter="0"/>
          <w:pgBorders w:display="firstPage" w:offsetFrom="page">
            <w:top w:val="single" w:sz="12" w:space="24" w:color="44546A"/>
            <w:left w:val="single" w:sz="12" w:space="24" w:color="44546A"/>
            <w:bottom w:val="single" w:sz="12" w:space="24" w:color="44546A"/>
            <w:right w:val="single" w:sz="12" w:space="24" w:color="44546A"/>
          </w:pgBorders>
          <w:pgNumType w:fmt="lowerRoman"/>
          <w:cols w:space="720"/>
          <w:titlePg/>
          <w:docGrid w:linePitch="360"/>
        </w:sectPr>
      </w:pPr>
      <w:r>
        <w:rPr>
          <w:rFonts w:ascii="Calibri" w:eastAsia="Calibri" w:hAnsi="Calibri" w:cs="Calibri"/>
          <w:b/>
          <w:color w:val="000000"/>
        </w:rPr>
        <w:t>Performance Expectations adopted</w:t>
      </w:r>
      <w:r w:rsidR="00FF0602">
        <w:rPr>
          <w:rFonts w:ascii="Calibri" w:eastAsia="Calibri" w:hAnsi="Calibri" w:cs="Calibri"/>
          <w:b/>
          <w:color w:val="000000"/>
        </w:rPr>
        <w:t xml:space="preserve"> February 2025</w:t>
      </w:r>
      <w:bookmarkEnd w:id="1"/>
    </w:p>
    <w:bookmarkEnd w:id="2"/>
    <w:p w14:paraId="52F9F83F" w14:textId="77777777" w:rsidR="003C7BE8" w:rsidRPr="003F10F6" w:rsidRDefault="003C7BE8" w:rsidP="009F0700">
      <w:pPr>
        <w:sectPr w:rsidR="003C7BE8" w:rsidRPr="003F10F6" w:rsidSect="00BB0C6A">
          <w:headerReference w:type="default" r:id="rId15"/>
          <w:footerReference w:type="default" r:id="rId16"/>
          <w:type w:val="continuous"/>
          <w:pgSz w:w="12240" w:h="15840"/>
          <w:pgMar w:top="1440" w:right="1440" w:bottom="1440" w:left="1440" w:header="720" w:footer="720" w:gutter="0"/>
          <w:cols w:space="720"/>
          <w:docGrid w:linePitch="360"/>
        </w:sectPr>
      </w:pPr>
    </w:p>
    <w:p w14:paraId="5AB563EC" w14:textId="4E2C0582" w:rsidR="00EC7A46" w:rsidRPr="00F01594" w:rsidRDefault="003E6B60" w:rsidP="003E6B60">
      <w:pPr>
        <w:pStyle w:val="Heading2"/>
        <w:jc w:val="left"/>
        <w:rPr>
          <w:rFonts w:eastAsia="Cambria"/>
        </w:rPr>
      </w:pPr>
      <w:bookmarkStart w:id="3" w:name="h.xefkwmlpmu7j" w:colFirst="0" w:colLast="0"/>
      <w:bookmarkStart w:id="4" w:name="h.1x1n4zvl9x5n" w:colFirst="0" w:colLast="0"/>
      <w:bookmarkStart w:id="5" w:name="h.njawgw1f0in3" w:colFirst="0" w:colLast="0"/>
      <w:bookmarkStart w:id="6" w:name="h.jpqis7x82plz" w:colFirst="0" w:colLast="0"/>
      <w:bookmarkStart w:id="7" w:name="h.9acvcghjkitl" w:colFirst="0" w:colLast="0"/>
      <w:bookmarkStart w:id="8" w:name="h.nz6xzktf56j2" w:colFirst="0" w:colLast="0"/>
      <w:bookmarkStart w:id="9" w:name="h.qmxb5tyhve7k" w:colFirst="0" w:colLast="0"/>
      <w:bookmarkStart w:id="10" w:name="h.jywgjkj5rbz5" w:colFirst="0" w:colLast="0"/>
      <w:bookmarkStart w:id="11" w:name="h.8jryp9fkmttp" w:colFirst="0" w:colLast="0"/>
      <w:bookmarkStart w:id="12" w:name="h.hymbze4ks1hb" w:colFirst="0" w:colLast="0"/>
      <w:bookmarkStart w:id="13" w:name="h.3al77g2wbexd" w:colFirst="0" w:colLast="0"/>
      <w:bookmarkStart w:id="14" w:name="h.srogdzq4krzt" w:colFirst="0" w:colLast="0"/>
      <w:bookmarkStart w:id="15" w:name="h.gjdgxs" w:colFirst="0" w:colLast="0"/>
      <w:bookmarkStart w:id="16" w:name="_Toc40878925"/>
      <w:bookmarkStart w:id="17" w:name="ProgStds"/>
      <w:bookmarkEnd w:id="3"/>
      <w:bookmarkEnd w:id="4"/>
      <w:bookmarkEnd w:id="5"/>
      <w:bookmarkEnd w:id="6"/>
      <w:bookmarkEnd w:id="7"/>
      <w:bookmarkEnd w:id="8"/>
      <w:bookmarkEnd w:id="9"/>
      <w:bookmarkEnd w:id="10"/>
      <w:bookmarkEnd w:id="11"/>
      <w:bookmarkEnd w:id="12"/>
      <w:bookmarkEnd w:id="13"/>
      <w:bookmarkEnd w:id="14"/>
      <w:bookmarkEnd w:id="15"/>
      <w:r>
        <w:rPr>
          <w:rFonts w:eastAsia="Cambria"/>
        </w:rPr>
        <w:lastRenderedPageBreak/>
        <w:t>Preliminary Speech-Language Pathology</w:t>
      </w:r>
      <w:r w:rsidR="002941DD">
        <w:rPr>
          <w:rFonts w:eastAsia="Cambria"/>
        </w:rPr>
        <w:t xml:space="preserve"> Credential</w:t>
      </w:r>
      <w:r w:rsidR="008315B9">
        <w:rPr>
          <w:rFonts w:eastAsia="Cambria"/>
        </w:rPr>
        <w:t xml:space="preserve"> </w:t>
      </w:r>
      <w:r w:rsidR="00EC7A46" w:rsidRPr="00F01594">
        <w:rPr>
          <w:rFonts w:eastAsia="Cambria"/>
        </w:rPr>
        <w:t>Program Standards</w:t>
      </w:r>
      <w:bookmarkEnd w:id="16"/>
    </w:p>
    <w:bookmarkEnd w:id="17"/>
    <w:p w14:paraId="7BC7492B" w14:textId="77777777" w:rsidR="00EC7A46" w:rsidRDefault="00EC7A46" w:rsidP="009F0700">
      <w:pPr>
        <w:rPr>
          <w:rFonts w:eastAsia="Cambria"/>
        </w:rPr>
      </w:pPr>
    </w:p>
    <w:p w14:paraId="41368581" w14:textId="01A7B223" w:rsidR="00407E87" w:rsidRDefault="00407E87" w:rsidP="00827E1F">
      <w:pPr>
        <w:pStyle w:val="Heading3"/>
      </w:pPr>
      <w:bookmarkStart w:id="18" w:name="_Toc40878926"/>
      <w:bookmarkStart w:id="19" w:name="SSW1"/>
      <w:r w:rsidRPr="00407E87">
        <w:t xml:space="preserve">Special Note: </w:t>
      </w:r>
      <w:r w:rsidRPr="00407E87">
        <w:rPr>
          <w:b w:val="0"/>
          <w:bCs/>
        </w:rPr>
        <w:t>Throughout this document, reference is made to "all students". This phrase is intended as a widely inclusive term that references all students attending California public schools. Students may exhibit a wide range of learning and behavioral characteristics, as well as disabilities, dyslexia, intellectual or academic advancement, and differences based on ethnicity, race, socioeconomic status, gender, gender identity, sexual orientation, language, religion, and/or geographic origin. The range of students in California public schools also includes students whose first language is English, English learners, and Standard English learners. This inclusive definition of "all students" applies whenever and wherever the phrase "all students" is used in the standards and performance expectations.</w:t>
      </w:r>
    </w:p>
    <w:p w14:paraId="6C8F03D8" w14:textId="77777777" w:rsidR="00407E87" w:rsidRDefault="00407E87" w:rsidP="00827E1F">
      <w:pPr>
        <w:pStyle w:val="Heading3"/>
      </w:pPr>
    </w:p>
    <w:bookmarkEnd w:id="18"/>
    <w:bookmarkEnd w:id="19"/>
    <w:p w14:paraId="17FD8598" w14:textId="77777777" w:rsidR="0018643C" w:rsidRDefault="0018643C" w:rsidP="009F0700">
      <w:r w:rsidRPr="0018643C">
        <w:rPr>
          <w:b/>
          <w:bCs/>
        </w:rPr>
        <w:t>Program Standard 1: Program Design and Curriculum</w:t>
      </w:r>
      <w:r w:rsidRPr="0018643C">
        <w:t xml:space="preserve"> </w:t>
      </w:r>
    </w:p>
    <w:p w14:paraId="37731453" w14:textId="1F9B2CC0" w:rsidR="008F316D" w:rsidRPr="00A80A31" w:rsidRDefault="0018643C" w:rsidP="009F0700">
      <w:r w:rsidRPr="0018643C">
        <w:t>The program curriculum is grounded in theoretical and empirically supported practices for Speech-Language Pathology that address cultural and linguistic diversity, neurodiversity, and inclusion for the care and education of all students. Key curriculum elements include typical and atypical child growth and development from ages birth - 22; understanding learning trajectories of young children to young adults; designing and implementing linguistically, culturally, and neurodiverse affirming assessment and intervention services; implementing instructional strategies to develop early literacy skills; understanding and analyzing student achievement outcomes to improve learning; and understanding the range of factors affecting student learning including social determinants of health.</w:t>
      </w:r>
    </w:p>
    <w:p w14:paraId="350D96E0" w14:textId="77777777" w:rsidR="009B02ED" w:rsidRDefault="009B02ED" w:rsidP="00C67076">
      <w:pPr>
        <w:pStyle w:val="Heading2"/>
      </w:pPr>
      <w:bookmarkStart w:id="20" w:name="SPPEs"/>
      <w:bookmarkStart w:id="21" w:name="SSWPEs"/>
    </w:p>
    <w:p w14:paraId="4E9CC0F5" w14:textId="77777777" w:rsidR="001901BC" w:rsidRDefault="001901BC" w:rsidP="0018643C">
      <w:r w:rsidRPr="001901BC">
        <w:rPr>
          <w:b/>
          <w:bCs/>
        </w:rPr>
        <w:t>Program Standard 2: Foundations of Speech-Language Pathology Practice</w:t>
      </w:r>
      <w:r w:rsidRPr="001901BC">
        <w:t xml:space="preserve"> </w:t>
      </w:r>
    </w:p>
    <w:p w14:paraId="45024DBE" w14:textId="77777777" w:rsidR="0018643C" w:rsidRDefault="001901BC" w:rsidP="0018643C">
      <w:r w:rsidRPr="001901BC">
        <w:t>The program ensures that SLP candidates have received training and/or exposure in a wide variety of specialized academic instructional settings, including but not limited to: the home, virtual education settings, classrooms and programs for students ages 3-22, and public/nonpublic school programs. The program allows candidates to experience service delivery options within one or more of these settings that may include consultation, collaboration, professional development, telepractice, individual, small-group, whole-group, pull-out, and push-in services. The program prepares candidates in case management practices and strategies for students with disabilities and for those referred for special education services. This includes eligibility requirements, and an understanding of federal and state laws related to Speech-Language Pathology services for all students. The program provides candidates with training and opportunities for collaborating effectively with families to support their student’s development and learning.</w:t>
      </w:r>
    </w:p>
    <w:p w14:paraId="33E4C830" w14:textId="77777777" w:rsidR="008D63F7" w:rsidRDefault="008D63F7" w:rsidP="0018643C"/>
    <w:p w14:paraId="0FA394BF" w14:textId="34433B68" w:rsidR="008D63F7" w:rsidRDefault="008D63F7" w:rsidP="0018643C">
      <w:r w:rsidRPr="008D63F7">
        <w:rPr>
          <w:b/>
          <w:bCs/>
        </w:rPr>
        <w:t>Program Standard 3: Clinical Practice</w:t>
      </w:r>
      <w:r w:rsidRPr="008D63F7">
        <w:t xml:space="preserve">  The program ensures that each candidate completes a supervised clinical practicum in the California public school setting. During this time, candidates (1) acquire a minimum of 100 hours in direct services, (2) participate in speech and language evaluation and intervention, (3) write, present, and implement IEPs/IFSPs, (4) assist classroom teachers in providing modifications and accommodations of curriculum for students, and (5) monitor student progress. The program ensures that candidates acquire communication </w:t>
      </w:r>
      <w:r w:rsidRPr="008D63F7">
        <w:lastRenderedPageBreak/>
        <w:t>assessment and intervention experiences within the population of all students ranging in age from birth - 22.</w:t>
      </w:r>
    </w:p>
    <w:p w14:paraId="14D339A8" w14:textId="77777777" w:rsidR="008D63F7" w:rsidRDefault="008D63F7" w:rsidP="0018643C"/>
    <w:p w14:paraId="7F8EED6B" w14:textId="77777777" w:rsidR="008D63F7" w:rsidRDefault="008D63F7" w:rsidP="0018643C">
      <w:r w:rsidRPr="008D63F7">
        <w:rPr>
          <w:b/>
          <w:bCs/>
        </w:rPr>
        <w:t>Program Standard 4: Preparing Candidates to Master the Speech-Language Performance Expectations (SLPEs)</w:t>
      </w:r>
      <w:r w:rsidRPr="008D63F7">
        <w:t xml:space="preserve"> </w:t>
      </w:r>
    </w:p>
    <w:p w14:paraId="4090C257" w14:textId="77777777" w:rsidR="008D63F7" w:rsidRDefault="008D63F7" w:rsidP="0018643C"/>
    <w:p w14:paraId="56BD0C87" w14:textId="293710EB" w:rsidR="008D63F7" w:rsidRPr="0018643C" w:rsidRDefault="008D63F7" w:rsidP="0018643C">
      <w:pPr>
        <w:sectPr w:rsidR="008D63F7" w:rsidRPr="0018643C" w:rsidSect="000B37BD">
          <w:headerReference w:type="default" r:id="rId17"/>
          <w:footerReference w:type="default" r:id="rId18"/>
          <w:footerReference w:type="first" r:id="rId19"/>
          <w:pgSz w:w="12240" w:h="15840" w:code="1"/>
          <w:pgMar w:top="1170" w:right="1440" w:bottom="1440" w:left="1440" w:header="720" w:footer="720" w:gutter="0"/>
          <w:cols w:space="720"/>
          <w:docGrid w:linePitch="360"/>
        </w:sectPr>
      </w:pPr>
      <w:r w:rsidRPr="008D63F7">
        <w:t>The program’s organized coursework and clinical practice provide multiple opportunities for candidates to learn and apply each SLPE. As candidates progress through the curriculum, faculty and other qualified supervisors assess candidates’ performance in relation to the SLPEs and provide timely performance feedback regarding candidates’ progress toward mastering the SLPEs</w:t>
      </w:r>
    </w:p>
    <w:p w14:paraId="2D967EAC" w14:textId="71C43633" w:rsidR="00EC7A46" w:rsidRDefault="007D5295" w:rsidP="00C67076">
      <w:pPr>
        <w:pStyle w:val="Heading2"/>
      </w:pPr>
      <w:bookmarkStart w:id="22" w:name="_Toc40878931"/>
      <w:bookmarkStart w:id="23" w:name="SCPEs"/>
      <w:r>
        <w:lastRenderedPageBreak/>
        <w:t>Preliminary Speech-</w:t>
      </w:r>
      <w:r w:rsidR="006D5A02">
        <w:t>Language</w:t>
      </w:r>
      <w:r>
        <w:t xml:space="preserve"> </w:t>
      </w:r>
      <w:r w:rsidR="00EC7A46" w:rsidRPr="008911AA">
        <w:t>Performance Expectations</w:t>
      </w:r>
      <w:bookmarkEnd w:id="22"/>
      <w:r>
        <w:t xml:space="preserve"> </w:t>
      </w:r>
      <w:r w:rsidR="00ED36FE">
        <w:t>(SLPEs)</w:t>
      </w:r>
    </w:p>
    <w:p w14:paraId="68E56F56" w14:textId="77777777" w:rsidR="00ED36FE" w:rsidRDefault="00ED36FE" w:rsidP="00ED36FE"/>
    <w:p w14:paraId="5A636834" w14:textId="77777777" w:rsidR="00A0405A" w:rsidRDefault="00A0405A" w:rsidP="00ED36FE">
      <w:r w:rsidRPr="00A0405A">
        <w:rPr>
          <w:b/>
          <w:bCs/>
        </w:rPr>
        <w:t>Speech-Language Pathology Services Credential candidates will:</w:t>
      </w:r>
      <w:r w:rsidRPr="00A0405A">
        <w:t xml:space="preserve">  </w:t>
      </w:r>
    </w:p>
    <w:p w14:paraId="18D6F763" w14:textId="77777777" w:rsidR="00A0405A" w:rsidRDefault="00A0405A" w:rsidP="00ED36FE"/>
    <w:p w14:paraId="785EB660" w14:textId="77777777" w:rsidR="00A0405A" w:rsidRDefault="00A0405A" w:rsidP="00ED36FE">
      <w:r w:rsidRPr="00A0405A">
        <w:t xml:space="preserve">1. Demonstrate knowledge of developmental and behavioral milestones for California students from ages birth - 22 required to access the core curriculum. </w:t>
      </w:r>
    </w:p>
    <w:p w14:paraId="3BC64127" w14:textId="77777777" w:rsidR="00A0405A" w:rsidRDefault="00A0405A" w:rsidP="00ED36FE"/>
    <w:p w14:paraId="034E6CE0" w14:textId="77777777" w:rsidR="00A0405A" w:rsidRDefault="00A0405A" w:rsidP="00ED36FE">
      <w:r w:rsidRPr="00A0405A">
        <w:t xml:space="preserve">2. Collect relevant information regarding individuals’ past and present status and family and health history.  </w:t>
      </w:r>
    </w:p>
    <w:p w14:paraId="6CB34DBC" w14:textId="77777777" w:rsidR="00A0405A" w:rsidRDefault="00A0405A" w:rsidP="00ED36FE"/>
    <w:p w14:paraId="415A2FF4" w14:textId="77777777" w:rsidR="00A0405A" w:rsidRDefault="00A0405A" w:rsidP="00ED36FE">
      <w:r w:rsidRPr="00A0405A">
        <w:t xml:space="preserve">3. Use knowledge of communication disabilities to determine the potential educational impact.  </w:t>
      </w:r>
    </w:p>
    <w:p w14:paraId="47DD8305" w14:textId="77777777" w:rsidR="00A0405A" w:rsidRDefault="00A0405A" w:rsidP="00ED36FE"/>
    <w:p w14:paraId="25DA20F1" w14:textId="03574DDA" w:rsidR="00A0405A" w:rsidRDefault="00A0405A" w:rsidP="00ED36FE">
      <w:r w:rsidRPr="00A0405A">
        <w:t>4. Appropriately select, administer, interpret, and document the results of least-biased assessment measures</w:t>
      </w:r>
      <w:r w:rsidR="003F2CC0">
        <w:rPr>
          <w:rStyle w:val="FootnoteReference"/>
        </w:rPr>
        <w:footnoteReference w:id="1"/>
      </w:r>
      <w:r w:rsidRPr="00A0405A">
        <w:t xml:space="preserve"> for all students.  </w:t>
      </w:r>
    </w:p>
    <w:p w14:paraId="5D79424A" w14:textId="77777777" w:rsidR="00A0405A" w:rsidRDefault="00A0405A" w:rsidP="00ED36FE"/>
    <w:p w14:paraId="2BB986BB" w14:textId="77777777" w:rsidR="00A0405A" w:rsidRDefault="00A0405A" w:rsidP="00ED36FE">
      <w:r w:rsidRPr="00A0405A">
        <w:t xml:space="preserve">5. Appropriately select, implement, and document intervention services for all students.  </w:t>
      </w:r>
    </w:p>
    <w:p w14:paraId="4CADC507" w14:textId="77777777" w:rsidR="00A0405A" w:rsidRDefault="00A0405A" w:rsidP="00ED36FE"/>
    <w:p w14:paraId="7C5A37AC" w14:textId="77777777" w:rsidR="00A0405A" w:rsidRDefault="00A0405A" w:rsidP="00ED36FE">
      <w:r w:rsidRPr="00A0405A">
        <w:t xml:space="preserve">6. Demonstrate knowledge of the principles and processes of assessment, selection, and treatment for augmentative and alternative communication (AAC).  </w:t>
      </w:r>
    </w:p>
    <w:p w14:paraId="7DB2C9E5" w14:textId="77777777" w:rsidR="00A0405A" w:rsidRDefault="00A0405A" w:rsidP="00ED36FE"/>
    <w:p w14:paraId="261A6968" w14:textId="4450BDA7" w:rsidR="00A0405A" w:rsidRDefault="00A0405A" w:rsidP="00ED36FE">
      <w:r w:rsidRPr="00A0405A">
        <w:t xml:space="preserve">7. Demonstrate written communication skills needed to document </w:t>
      </w:r>
      <w:r w:rsidR="00BE28C2" w:rsidRPr="00A0405A">
        <w:t>the performance</w:t>
      </w:r>
      <w:r w:rsidRPr="00A0405A">
        <w:t xml:space="preserve"> and progress of students.  </w:t>
      </w:r>
    </w:p>
    <w:p w14:paraId="6A8E3376" w14:textId="77777777" w:rsidR="00A0405A" w:rsidRDefault="00A0405A" w:rsidP="00ED36FE"/>
    <w:p w14:paraId="34E988CF" w14:textId="77777777" w:rsidR="00A0405A" w:rsidRDefault="00A0405A" w:rsidP="00ED36FE">
      <w:r w:rsidRPr="00A0405A">
        <w:t xml:space="preserve">8. Engage in interprofessional practice with teachers and other relevant personnel.  </w:t>
      </w:r>
    </w:p>
    <w:p w14:paraId="66CE3F7B" w14:textId="77777777" w:rsidR="00A0405A" w:rsidRDefault="00A0405A" w:rsidP="00ED36FE"/>
    <w:p w14:paraId="5896E462" w14:textId="624C2C7A" w:rsidR="00ED36FE" w:rsidRPr="00ED36FE" w:rsidRDefault="00A0405A" w:rsidP="00ED36FE">
      <w:r w:rsidRPr="00A0405A">
        <w:t xml:space="preserve">9. Demonstrate relevant methods of consultation and collaboration with teachers, families, and additional members of the educational team to support students’ learning across </w:t>
      </w:r>
      <w:r w:rsidR="00BE28C2" w:rsidRPr="00A0405A">
        <w:t>educational</w:t>
      </w:r>
      <w:r w:rsidRPr="00A0405A">
        <w:t xml:space="preserve"> contexts.  </w:t>
      </w:r>
    </w:p>
    <w:bookmarkEnd w:id="20"/>
    <w:bookmarkEnd w:id="21"/>
    <w:p w14:paraId="018647FB" w14:textId="77777777" w:rsidR="005E2061" w:rsidRDefault="005E2061" w:rsidP="009F0700"/>
    <w:p w14:paraId="141F12F8" w14:textId="12B25E0A" w:rsidR="00F73B02" w:rsidRPr="0022546F" w:rsidRDefault="00F73B02" w:rsidP="0022546F">
      <w:pPr>
        <w:spacing w:after="160" w:line="259" w:lineRule="auto"/>
        <w:rPr>
          <w:rFonts w:ascii="Calibri" w:eastAsia="Calibri" w:hAnsi="Calibri" w:cs="Calibri"/>
        </w:rPr>
      </w:pPr>
      <w:bookmarkStart w:id="24" w:name="_1fob9te" w:colFirst="0" w:colLast="0"/>
      <w:bookmarkStart w:id="25" w:name="_ln6a8fn1ov0u" w:colFirst="0" w:colLast="0"/>
      <w:bookmarkStart w:id="26" w:name="_6mesmz885olf" w:colFirst="0" w:colLast="0"/>
      <w:bookmarkStart w:id="27" w:name="_1j8h6sxz2c6h" w:colFirst="0" w:colLast="0"/>
      <w:bookmarkStart w:id="28" w:name="_zcpxjtuqftkw" w:colFirst="0" w:colLast="0"/>
      <w:bookmarkStart w:id="29" w:name="_5qgk89z0b6g4" w:colFirst="0" w:colLast="0"/>
      <w:bookmarkStart w:id="30" w:name="_a52vzlcptqo9" w:colFirst="0" w:colLast="0"/>
      <w:bookmarkStart w:id="31" w:name="_n9d0ws33bnfq" w:colFirst="0" w:colLast="0"/>
      <w:bookmarkStart w:id="32" w:name="_uy2vpw7yklzz" w:colFirst="0" w:colLast="0"/>
      <w:bookmarkStart w:id="33" w:name="_osmipvx05izw" w:colFirst="0" w:colLast="0"/>
      <w:bookmarkStart w:id="34" w:name="_qtw2mc1afcgb" w:colFirst="0" w:colLast="0"/>
      <w:bookmarkStart w:id="35" w:name="_zgg78f6n8h6m" w:colFirst="0" w:colLast="0"/>
      <w:bookmarkStart w:id="36" w:name="_eu7m57e1h7s2" w:colFirst="0" w:colLast="0"/>
      <w:bookmarkEnd w:id="23"/>
      <w:bookmarkEnd w:id="24"/>
      <w:bookmarkEnd w:id="25"/>
      <w:bookmarkEnd w:id="26"/>
      <w:bookmarkEnd w:id="27"/>
      <w:bookmarkEnd w:id="28"/>
      <w:bookmarkEnd w:id="29"/>
      <w:bookmarkEnd w:id="30"/>
      <w:bookmarkEnd w:id="31"/>
      <w:bookmarkEnd w:id="32"/>
      <w:bookmarkEnd w:id="33"/>
      <w:bookmarkEnd w:id="34"/>
      <w:bookmarkEnd w:id="35"/>
      <w:bookmarkEnd w:id="36"/>
    </w:p>
    <w:sectPr w:rsidR="00F73B02" w:rsidRPr="0022546F" w:rsidSect="000B37BD">
      <w:footerReference w:type="default" r:id="rId20"/>
      <w:pgSz w:w="12240" w:h="15840" w:code="1"/>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5437" w14:textId="77777777" w:rsidR="00D66141" w:rsidRDefault="00D66141" w:rsidP="009F0700">
      <w:r>
        <w:separator/>
      </w:r>
    </w:p>
  </w:endnote>
  <w:endnote w:type="continuationSeparator" w:id="0">
    <w:p w14:paraId="64F9ADB5" w14:textId="77777777" w:rsidR="00D66141" w:rsidRDefault="00D66141" w:rsidP="009F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Segoe UI Historic"/>
    <w:charset w:val="00"/>
    <w:family w:val="auto"/>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07F6" w14:textId="77777777" w:rsidR="00E17F47" w:rsidRDefault="00E17F47" w:rsidP="00126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18EC" w14:textId="77777777" w:rsidR="00E17F47" w:rsidRDefault="00E17F47" w:rsidP="00126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BFBB" w14:textId="77777777" w:rsidR="00E17F47" w:rsidRPr="00F01594" w:rsidRDefault="00E17F47" w:rsidP="00A67394">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22A7" w14:textId="77777777" w:rsidR="00A87F6C" w:rsidRPr="00081877" w:rsidRDefault="00A87F6C" w:rsidP="009F0700">
    <w:pPr>
      <w:pStyle w:val="Footer"/>
      <w:rPr>
        <w:rStyle w:val="PageNumber"/>
        <w:color w:val="FF0000"/>
        <w:highlight w:val="yellow"/>
      </w:rPr>
    </w:pPr>
    <w:r w:rsidRPr="00081877">
      <w:rPr>
        <w:rStyle w:val="PageNumber"/>
        <w:color w:val="FF0000"/>
        <w:highlight w:val="yellow"/>
      </w:rPr>
      <w:fldChar w:fldCharType="begin"/>
    </w:r>
    <w:r w:rsidRPr="00081877">
      <w:rPr>
        <w:rStyle w:val="PageNumber"/>
        <w:color w:val="FF0000"/>
        <w:highlight w:val="yellow"/>
      </w:rPr>
      <w:instrText xml:space="preserve">PAGE  </w:instrText>
    </w:r>
    <w:r w:rsidRPr="00081877">
      <w:rPr>
        <w:rStyle w:val="PageNumber"/>
        <w:color w:val="FF0000"/>
        <w:highlight w:val="yellow"/>
      </w:rPr>
      <w:fldChar w:fldCharType="end"/>
    </w:r>
  </w:p>
  <w:p w14:paraId="4E132A9F" w14:textId="77777777" w:rsidR="00A87F6C" w:rsidRPr="00081877" w:rsidRDefault="00A87F6C" w:rsidP="009F0700">
    <w:pPr>
      <w:pStyle w:val="Footer"/>
      <w:rPr>
        <w:color w:val="FF0000"/>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C620" w14:textId="77777777" w:rsidR="00A87F6C" w:rsidRPr="00081877" w:rsidRDefault="009F0700" w:rsidP="009F0700">
    <w:pPr>
      <w:pStyle w:val="Footer"/>
      <w:tabs>
        <w:tab w:val="left" w:pos="8100"/>
      </w:tabs>
      <w:rPr>
        <w:rStyle w:val="PageNumber"/>
        <w:rFonts w:ascii="Calibri" w:hAnsi="Calibri"/>
        <w:color w:val="FF0000"/>
        <w:highlight w:val="yellow"/>
      </w:rPr>
    </w:pPr>
    <w:r w:rsidRPr="000F68BA">
      <w:rPr>
        <w:color w:val="C00000"/>
      </w:rPr>
      <w:t>PPS School Psychology</w:t>
    </w:r>
    <w:r w:rsidRPr="000F68BA">
      <w:rPr>
        <w:color w:val="C00000"/>
      </w:rPr>
      <w:tab/>
    </w:r>
    <w:r w:rsidRPr="000F68BA">
      <w:rPr>
        <w:color w:val="C00000"/>
      </w:rPr>
      <w:tab/>
    </w:r>
    <w:r w:rsidR="00A87F6C" w:rsidRPr="000F68BA">
      <w:rPr>
        <w:rStyle w:val="PageNumber"/>
        <w:rFonts w:ascii="Calibri" w:hAnsi="Calibri"/>
        <w:color w:val="C00000"/>
      </w:rPr>
      <w:fldChar w:fldCharType="begin"/>
    </w:r>
    <w:r w:rsidR="00A87F6C" w:rsidRPr="000F68BA">
      <w:rPr>
        <w:rStyle w:val="PageNumber"/>
        <w:rFonts w:ascii="Calibri" w:hAnsi="Calibri"/>
        <w:color w:val="C00000"/>
      </w:rPr>
      <w:instrText xml:space="preserve">PAGE  </w:instrText>
    </w:r>
    <w:r w:rsidR="00A87F6C" w:rsidRPr="000F68BA">
      <w:rPr>
        <w:rStyle w:val="PageNumber"/>
        <w:rFonts w:ascii="Calibri" w:hAnsi="Calibri"/>
        <w:color w:val="C00000"/>
      </w:rPr>
      <w:fldChar w:fldCharType="separate"/>
    </w:r>
    <w:r w:rsidR="000B37BD" w:rsidRPr="000F68BA">
      <w:rPr>
        <w:rStyle w:val="PageNumber"/>
        <w:rFonts w:ascii="Calibri" w:hAnsi="Calibri"/>
        <w:noProof/>
        <w:color w:val="C00000"/>
      </w:rPr>
      <w:t>3</w:t>
    </w:r>
    <w:r w:rsidR="00A87F6C" w:rsidRPr="000F68BA">
      <w:rPr>
        <w:rStyle w:val="PageNumber"/>
        <w:rFonts w:ascii="Calibri" w:hAnsi="Calibri"/>
        <w:color w:val="C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069A" w14:textId="77777777" w:rsidR="00A87F6C" w:rsidRPr="00081877" w:rsidRDefault="00A87F6C" w:rsidP="009F0700">
    <w:pPr>
      <w:rPr>
        <w:color w:val="FF0000"/>
        <w:highlight w:val="yello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AEB0" w14:textId="4F44DF04" w:rsidR="009B02ED" w:rsidRPr="006163BB" w:rsidRDefault="009B02ED" w:rsidP="006163BB">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1C0D" w14:textId="0C2D6A89" w:rsidR="00A87F6C" w:rsidRPr="000B37BD" w:rsidRDefault="000B37BD" w:rsidP="009B02ED">
    <w:pPr>
      <w:tabs>
        <w:tab w:val="center" w:pos="4770"/>
        <w:tab w:val="left" w:pos="5490"/>
        <w:tab w:val="left" w:pos="8640"/>
      </w:tabs>
      <w:rPr>
        <w:rFonts w:ascii="Calibri" w:hAnsi="Calibri"/>
      </w:rPr>
    </w:pP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sidR="00D5420D">
      <w:rPr>
        <w:rFonts w:ascii="Calibri" w:hAnsi="Calibri"/>
        <w:noProof/>
      </w:rPr>
      <w:t>12</w:t>
    </w:r>
    <w:r w:rsidRPr="00585E02">
      <w:rPr>
        <w:rFonts w:ascii="Calibri" w:hAnsi="Calibri"/>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280F" w14:textId="77777777" w:rsidR="00A87F6C" w:rsidRPr="00081877" w:rsidRDefault="00827E1F" w:rsidP="009F0700">
    <w:pPr>
      <w:pStyle w:val="Footer"/>
      <w:rPr>
        <w:rStyle w:val="PageNumber"/>
        <w:rFonts w:ascii="Calibri" w:hAnsi="Calibri"/>
        <w:color w:val="FF0000"/>
      </w:rPr>
    </w:pPr>
    <w:r w:rsidRPr="000F68BA">
      <w:rPr>
        <w:color w:val="C00000"/>
      </w:rPr>
      <w:t>PPS School Social Work</w:t>
    </w:r>
    <w:r w:rsidRPr="000F68BA">
      <w:rPr>
        <w:color w:val="C00000"/>
      </w:rPr>
      <w:tab/>
    </w:r>
    <w:r w:rsidRPr="000F68BA">
      <w:rPr>
        <w:color w:val="C00000"/>
      </w:rPr>
      <w:tab/>
    </w:r>
    <w:r w:rsidR="00A87F6C" w:rsidRPr="000F68BA">
      <w:rPr>
        <w:rStyle w:val="PageNumber"/>
        <w:rFonts w:ascii="Calibri" w:hAnsi="Calibri"/>
        <w:color w:val="C00000"/>
      </w:rPr>
      <w:fldChar w:fldCharType="begin"/>
    </w:r>
    <w:r w:rsidR="00A87F6C" w:rsidRPr="000F68BA">
      <w:rPr>
        <w:rStyle w:val="PageNumber"/>
        <w:rFonts w:ascii="Calibri" w:hAnsi="Calibri"/>
        <w:color w:val="C00000"/>
      </w:rPr>
      <w:instrText xml:space="preserve">PAGE  </w:instrText>
    </w:r>
    <w:r w:rsidR="00A87F6C" w:rsidRPr="000F68BA">
      <w:rPr>
        <w:rStyle w:val="PageNumber"/>
        <w:rFonts w:ascii="Calibri" w:hAnsi="Calibri"/>
        <w:color w:val="C00000"/>
      </w:rPr>
      <w:fldChar w:fldCharType="separate"/>
    </w:r>
    <w:r w:rsidR="000B37BD" w:rsidRPr="000F68BA">
      <w:rPr>
        <w:rStyle w:val="PageNumber"/>
        <w:rFonts w:ascii="Calibri" w:hAnsi="Calibri"/>
        <w:noProof/>
        <w:color w:val="C00000"/>
      </w:rPr>
      <w:t>7</w:t>
    </w:r>
    <w:r w:rsidR="00A87F6C" w:rsidRPr="000F68BA">
      <w:rPr>
        <w:rStyle w:val="PageNumber"/>
        <w:rFonts w:ascii="Calibri" w:hAnsi="Calibri"/>
        <w:color w:val="C0000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AE27" w14:textId="2492B7C2" w:rsidR="0022546F" w:rsidRPr="000B37BD" w:rsidRDefault="0022546F" w:rsidP="009B02ED">
    <w:pPr>
      <w:tabs>
        <w:tab w:val="center" w:pos="4770"/>
        <w:tab w:val="left" w:pos="5490"/>
        <w:tab w:val="left" w:pos="8640"/>
      </w:tabs>
      <w:rPr>
        <w:rFonts w:ascii="Calibri" w:hAnsi="Calibri"/>
      </w:rPr>
    </w:pP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Pr>
        <w:rFonts w:ascii="Calibri" w:hAnsi="Calibri"/>
        <w:noProof/>
      </w:rPr>
      <w:t>12</w:t>
    </w:r>
    <w:r w:rsidRPr="00585E02">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9566" w14:textId="77777777" w:rsidR="00D66141" w:rsidRDefault="00D66141" w:rsidP="009F0700">
      <w:r>
        <w:separator/>
      </w:r>
    </w:p>
  </w:footnote>
  <w:footnote w:type="continuationSeparator" w:id="0">
    <w:p w14:paraId="6FC125E3" w14:textId="77777777" w:rsidR="00D66141" w:rsidRDefault="00D66141" w:rsidP="009F0700">
      <w:r>
        <w:continuationSeparator/>
      </w:r>
    </w:p>
  </w:footnote>
  <w:footnote w:id="1">
    <w:p w14:paraId="475256B2" w14:textId="1F5522C0" w:rsidR="003F2CC0" w:rsidRDefault="003F2CC0">
      <w:pPr>
        <w:pStyle w:val="FootnoteText"/>
      </w:pPr>
      <w:r>
        <w:rPr>
          <w:rStyle w:val="FootnoteReference"/>
        </w:rPr>
        <w:footnoteRef/>
      </w:r>
      <w:r>
        <w:t xml:space="preserve"> </w:t>
      </w:r>
      <w:r w:rsidR="0053744A" w:rsidRPr="0053744A">
        <w:rPr>
          <w:rFonts w:ascii="Arial" w:eastAsia="Arial" w:hAnsi="Arial" w:cs="Arial"/>
          <w:lang w:val="en"/>
        </w:rPr>
        <w:t xml:space="preserve">See California Education Code </w:t>
      </w:r>
      <w:hyperlink r:id="rId1">
        <w:r w:rsidR="0053744A" w:rsidRPr="0053744A">
          <w:rPr>
            <w:rFonts w:ascii="Arial" w:eastAsia="Arial" w:hAnsi="Arial" w:cs="Arial"/>
            <w:color w:val="1155CC"/>
            <w:u w:val="single"/>
            <w:lang w:val="en"/>
          </w:rPr>
          <w:t>Section 56320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A995" w14:textId="77777777" w:rsidR="00A87F6C" w:rsidRPr="00081877" w:rsidRDefault="00A87F6C" w:rsidP="009F0700">
    <w:pPr>
      <w:pStyle w:val="Header"/>
      <w:rPr>
        <w:color w:val="FF0000"/>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3C74" w14:textId="77777777" w:rsidR="00A87F6C" w:rsidRPr="00081877" w:rsidRDefault="00A87F6C" w:rsidP="009F0700">
    <w:pPr>
      <w:pStyle w:val="Header"/>
      <w:rPr>
        <w:color w:val="FF000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E46"/>
    <w:multiLevelType w:val="hybridMultilevel"/>
    <w:tmpl w:val="4BEE5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FA4"/>
    <w:multiLevelType w:val="hybridMultilevel"/>
    <w:tmpl w:val="B198BC92"/>
    <w:lvl w:ilvl="0" w:tplc="E99A459A">
      <w:start w:val="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C0F2C"/>
    <w:multiLevelType w:val="hybridMultilevel"/>
    <w:tmpl w:val="AA3C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A27A0"/>
    <w:multiLevelType w:val="hybridMultilevel"/>
    <w:tmpl w:val="B47A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25DB1"/>
    <w:multiLevelType w:val="hybridMultilevel"/>
    <w:tmpl w:val="4498C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32DDD"/>
    <w:multiLevelType w:val="hybridMultilevel"/>
    <w:tmpl w:val="59CC4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00532A5"/>
    <w:multiLevelType w:val="hybridMultilevel"/>
    <w:tmpl w:val="0A2EF116"/>
    <w:lvl w:ilvl="0" w:tplc="FFDC40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B7468"/>
    <w:multiLevelType w:val="hybridMultilevel"/>
    <w:tmpl w:val="C4BC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5FF9"/>
    <w:multiLevelType w:val="hybridMultilevel"/>
    <w:tmpl w:val="4DF2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028FD"/>
    <w:multiLevelType w:val="hybridMultilevel"/>
    <w:tmpl w:val="6A5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55001"/>
    <w:multiLevelType w:val="hybridMultilevel"/>
    <w:tmpl w:val="E806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05A3A"/>
    <w:multiLevelType w:val="hybridMultilevel"/>
    <w:tmpl w:val="FAC4F7C0"/>
    <w:lvl w:ilvl="0" w:tplc="A8264E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C3A01"/>
    <w:multiLevelType w:val="hybridMultilevel"/>
    <w:tmpl w:val="3EA47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20768F"/>
    <w:multiLevelType w:val="hybridMultilevel"/>
    <w:tmpl w:val="245AEEA2"/>
    <w:lvl w:ilvl="0" w:tplc="4CF4B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6312E2"/>
    <w:multiLevelType w:val="hybridMultilevel"/>
    <w:tmpl w:val="CC20715E"/>
    <w:lvl w:ilvl="0" w:tplc="56009B92">
      <w:start w:val="1"/>
      <w:numFmt w:val="decimal"/>
      <w:lvlText w:val="%1."/>
      <w:lvlJc w:val="left"/>
      <w:pPr>
        <w:ind w:left="630" w:hanging="360"/>
      </w:pPr>
      <w:rPr>
        <w:rFonts w:ascii="Calibri"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2A926671"/>
    <w:multiLevelType w:val="multilevel"/>
    <w:tmpl w:val="AF48DD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C341309"/>
    <w:multiLevelType w:val="multilevel"/>
    <w:tmpl w:val="7FE03D80"/>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704C9"/>
    <w:multiLevelType w:val="hybridMultilevel"/>
    <w:tmpl w:val="33FEF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30C16"/>
    <w:multiLevelType w:val="hybridMultilevel"/>
    <w:tmpl w:val="BFF0F930"/>
    <w:lvl w:ilvl="0" w:tplc="F20E9E34">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EB1D64"/>
    <w:multiLevelType w:val="hybridMultilevel"/>
    <w:tmpl w:val="47748140"/>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E54AA"/>
    <w:multiLevelType w:val="hybridMultilevel"/>
    <w:tmpl w:val="C6D21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23D6B8D"/>
    <w:multiLevelType w:val="hybridMultilevel"/>
    <w:tmpl w:val="8B62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E2DA2"/>
    <w:multiLevelType w:val="multilevel"/>
    <w:tmpl w:val="D6AE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A2FD7"/>
    <w:multiLevelType w:val="hybridMultilevel"/>
    <w:tmpl w:val="FBF46004"/>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3166E"/>
    <w:multiLevelType w:val="hybridMultilevel"/>
    <w:tmpl w:val="7406AD2A"/>
    <w:lvl w:ilvl="0" w:tplc="84344A36">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01545"/>
    <w:multiLevelType w:val="hybridMultilevel"/>
    <w:tmpl w:val="450A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35663"/>
    <w:multiLevelType w:val="hybridMultilevel"/>
    <w:tmpl w:val="97DC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E0039"/>
    <w:multiLevelType w:val="hybridMultilevel"/>
    <w:tmpl w:val="4FBA1BE4"/>
    <w:lvl w:ilvl="0" w:tplc="A5042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53464"/>
    <w:multiLevelType w:val="hybridMultilevel"/>
    <w:tmpl w:val="C860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05580"/>
    <w:multiLevelType w:val="hybridMultilevel"/>
    <w:tmpl w:val="1F1A9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31DBE"/>
    <w:multiLevelType w:val="hybridMultilevel"/>
    <w:tmpl w:val="6460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50AE1"/>
    <w:multiLevelType w:val="hybridMultilevel"/>
    <w:tmpl w:val="FF5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D376E"/>
    <w:multiLevelType w:val="hybridMultilevel"/>
    <w:tmpl w:val="664CEC98"/>
    <w:lvl w:ilvl="0" w:tplc="28D85594">
      <w:numFmt w:val="bullet"/>
      <w:lvlText w:val=""/>
      <w:lvlJc w:val="left"/>
      <w:pPr>
        <w:ind w:left="108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835781"/>
    <w:multiLevelType w:val="hybridMultilevel"/>
    <w:tmpl w:val="183C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05328"/>
    <w:multiLevelType w:val="hybridMultilevel"/>
    <w:tmpl w:val="C3C87030"/>
    <w:lvl w:ilvl="0" w:tplc="7AA2360C">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04189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516217">
    <w:abstractNumId w:val="35"/>
  </w:num>
  <w:num w:numId="3" w16cid:durableId="34088475">
    <w:abstractNumId w:val="36"/>
  </w:num>
  <w:num w:numId="4" w16cid:durableId="872110611">
    <w:abstractNumId w:val="12"/>
  </w:num>
  <w:num w:numId="5" w16cid:durableId="42797614">
    <w:abstractNumId w:val="1"/>
  </w:num>
  <w:num w:numId="6" w16cid:durableId="276955378">
    <w:abstractNumId w:val="37"/>
  </w:num>
  <w:num w:numId="7" w16cid:durableId="1699314493">
    <w:abstractNumId w:val="15"/>
  </w:num>
  <w:num w:numId="8" w16cid:durableId="181403731">
    <w:abstractNumId w:val="25"/>
  </w:num>
  <w:num w:numId="9" w16cid:durableId="2107461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71418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6628465">
    <w:abstractNumId w:val="17"/>
  </w:num>
  <w:num w:numId="12" w16cid:durableId="1056129541">
    <w:abstractNumId w:val="21"/>
  </w:num>
  <w:num w:numId="13" w16cid:durableId="2047218337">
    <w:abstractNumId w:val="18"/>
  </w:num>
  <w:num w:numId="14" w16cid:durableId="196311256">
    <w:abstractNumId w:val="13"/>
  </w:num>
  <w:num w:numId="15" w16cid:durableId="1837308669">
    <w:abstractNumId w:val="31"/>
  </w:num>
  <w:num w:numId="16" w16cid:durableId="1571649814">
    <w:abstractNumId w:val="30"/>
  </w:num>
  <w:num w:numId="17" w16cid:durableId="1721859121">
    <w:abstractNumId w:val="38"/>
  </w:num>
  <w:num w:numId="18" w16cid:durableId="664237484">
    <w:abstractNumId w:val="3"/>
  </w:num>
  <w:num w:numId="19" w16cid:durableId="1260063498">
    <w:abstractNumId w:val="11"/>
  </w:num>
  <w:num w:numId="20" w16cid:durableId="1004019027">
    <w:abstractNumId w:val="33"/>
  </w:num>
  <w:num w:numId="21" w16cid:durableId="656810516">
    <w:abstractNumId w:val="0"/>
  </w:num>
  <w:num w:numId="22" w16cid:durableId="1921719480">
    <w:abstractNumId w:val="26"/>
  </w:num>
  <w:num w:numId="23" w16cid:durableId="822817029">
    <w:abstractNumId w:val="14"/>
  </w:num>
  <w:num w:numId="24" w16cid:durableId="1401053075">
    <w:abstractNumId w:val="32"/>
  </w:num>
  <w:num w:numId="25" w16cid:durableId="714238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693425">
    <w:abstractNumId w:val="4"/>
  </w:num>
  <w:num w:numId="27" w16cid:durableId="568731982">
    <w:abstractNumId w:val="27"/>
  </w:num>
  <w:num w:numId="28" w16cid:durableId="576669059">
    <w:abstractNumId w:val="10"/>
  </w:num>
  <w:num w:numId="29" w16cid:durableId="485587134">
    <w:abstractNumId w:val="16"/>
  </w:num>
  <w:num w:numId="30" w16cid:durableId="1379206319">
    <w:abstractNumId w:val="20"/>
  </w:num>
  <w:num w:numId="31" w16cid:durableId="355619898">
    <w:abstractNumId w:val="9"/>
  </w:num>
  <w:num w:numId="32" w16cid:durableId="104077668">
    <w:abstractNumId w:val="19"/>
  </w:num>
  <w:num w:numId="33" w16cid:durableId="1769616722">
    <w:abstractNumId w:val="19"/>
    <w:lvlOverride w:ilvl="2">
      <w:lvl w:ilvl="2">
        <w:numFmt w:val="upperLetter"/>
        <w:lvlText w:val="%3."/>
        <w:lvlJc w:val="left"/>
      </w:lvl>
    </w:lvlOverride>
  </w:num>
  <w:num w:numId="34" w16cid:durableId="19291952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324387">
    <w:abstractNumId w:val="6"/>
  </w:num>
  <w:num w:numId="36" w16cid:durableId="775291111">
    <w:abstractNumId w:val="29"/>
  </w:num>
  <w:num w:numId="37" w16cid:durableId="2086758460">
    <w:abstractNumId w:val="23"/>
  </w:num>
  <w:num w:numId="38" w16cid:durableId="2092313705">
    <w:abstractNumId w:val="24"/>
  </w:num>
  <w:num w:numId="39" w16cid:durableId="1080836391">
    <w:abstractNumId w:val="7"/>
  </w:num>
  <w:num w:numId="40" w16cid:durableId="1309743492">
    <w:abstractNumId w:val="28"/>
  </w:num>
  <w:num w:numId="41" w16cid:durableId="554967647">
    <w:abstractNumId w:val="5"/>
  </w:num>
  <w:num w:numId="42" w16cid:durableId="396783615">
    <w:abstractNumId w:val="34"/>
  </w:num>
  <w:num w:numId="43" w16cid:durableId="192710898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A9"/>
    <w:rsid w:val="000003EF"/>
    <w:rsid w:val="00000B20"/>
    <w:rsid w:val="0000253A"/>
    <w:rsid w:val="00003C8D"/>
    <w:rsid w:val="0000447C"/>
    <w:rsid w:val="0000487D"/>
    <w:rsid w:val="00004938"/>
    <w:rsid w:val="00004997"/>
    <w:rsid w:val="0000505D"/>
    <w:rsid w:val="000053F8"/>
    <w:rsid w:val="00006C38"/>
    <w:rsid w:val="000100E1"/>
    <w:rsid w:val="0001060D"/>
    <w:rsid w:val="00010C67"/>
    <w:rsid w:val="000115D1"/>
    <w:rsid w:val="00011758"/>
    <w:rsid w:val="00011DD6"/>
    <w:rsid w:val="00013E46"/>
    <w:rsid w:val="000144FE"/>
    <w:rsid w:val="00014964"/>
    <w:rsid w:val="00015114"/>
    <w:rsid w:val="0001701E"/>
    <w:rsid w:val="000172F6"/>
    <w:rsid w:val="00017FDF"/>
    <w:rsid w:val="0002023A"/>
    <w:rsid w:val="0002051D"/>
    <w:rsid w:val="0002257B"/>
    <w:rsid w:val="00022646"/>
    <w:rsid w:val="00022B03"/>
    <w:rsid w:val="00022EB8"/>
    <w:rsid w:val="00023E4A"/>
    <w:rsid w:val="00024A26"/>
    <w:rsid w:val="00024FEE"/>
    <w:rsid w:val="000251F7"/>
    <w:rsid w:val="000255BC"/>
    <w:rsid w:val="00025A9D"/>
    <w:rsid w:val="00025BD8"/>
    <w:rsid w:val="00025E3C"/>
    <w:rsid w:val="0002674C"/>
    <w:rsid w:val="0002702E"/>
    <w:rsid w:val="00027A07"/>
    <w:rsid w:val="00027C33"/>
    <w:rsid w:val="00030359"/>
    <w:rsid w:val="000307D9"/>
    <w:rsid w:val="00031310"/>
    <w:rsid w:val="00031A38"/>
    <w:rsid w:val="00031BAA"/>
    <w:rsid w:val="000327D4"/>
    <w:rsid w:val="00032FAC"/>
    <w:rsid w:val="0003399F"/>
    <w:rsid w:val="00034278"/>
    <w:rsid w:val="000346CD"/>
    <w:rsid w:val="000357B4"/>
    <w:rsid w:val="000358C9"/>
    <w:rsid w:val="00035A21"/>
    <w:rsid w:val="00035C3C"/>
    <w:rsid w:val="00035DE7"/>
    <w:rsid w:val="00035E1C"/>
    <w:rsid w:val="0003620F"/>
    <w:rsid w:val="000362AC"/>
    <w:rsid w:val="00036AB3"/>
    <w:rsid w:val="00037024"/>
    <w:rsid w:val="000377E3"/>
    <w:rsid w:val="00037AE2"/>
    <w:rsid w:val="00037DC8"/>
    <w:rsid w:val="00040276"/>
    <w:rsid w:val="00042CD8"/>
    <w:rsid w:val="00043B18"/>
    <w:rsid w:val="00044731"/>
    <w:rsid w:val="00045A42"/>
    <w:rsid w:val="00045E52"/>
    <w:rsid w:val="00046551"/>
    <w:rsid w:val="000508EE"/>
    <w:rsid w:val="000510EC"/>
    <w:rsid w:val="00051110"/>
    <w:rsid w:val="00052066"/>
    <w:rsid w:val="000526D3"/>
    <w:rsid w:val="00053561"/>
    <w:rsid w:val="0005394A"/>
    <w:rsid w:val="00053B9D"/>
    <w:rsid w:val="000561EA"/>
    <w:rsid w:val="000562B1"/>
    <w:rsid w:val="00057B75"/>
    <w:rsid w:val="00057EBF"/>
    <w:rsid w:val="00060F90"/>
    <w:rsid w:val="00061F2C"/>
    <w:rsid w:val="000622D3"/>
    <w:rsid w:val="00062CB7"/>
    <w:rsid w:val="00063050"/>
    <w:rsid w:val="00063D2D"/>
    <w:rsid w:val="0006452E"/>
    <w:rsid w:val="0006466C"/>
    <w:rsid w:val="00064FED"/>
    <w:rsid w:val="00066198"/>
    <w:rsid w:val="000664C4"/>
    <w:rsid w:val="0006725A"/>
    <w:rsid w:val="00067A50"/>
    <w:rsid w:val="00067F7C"/>
    <w:rsid w:val="0007028B"/>
    <w:rsid w:val="00071B0D"/>
    <w:rsid w:val="00071C2E"/>
    <w:rsid w:val="00071FFB"/>
    <w:rsid w:val="00072445"/>
    <w:rsid w:val="00072712"/>
    <w:rsid w:val="000728AB"/>
    <w:rsid w:val="00072967"/>
    <w:rsid w:val="00072A6A"/>
    <w:rsid w:val="0007512E"/>
    <w:rsid w:val="0007645D"/>
    <w:rsid w:val="000765BB"/>
    <w:rsid w:val="00076E19"/>
    <w:rsid w:val="000774AC"/>
    <w:rsid w:val="00077F2B"/>
    <w:rsid w:val="00081863"/>
    <w:rsid w:val="00081877"/>
    <w:rsid w:val="000819C7"/>
    <w:rsid w:val="00081FF8"/>
    <w:rsid w:val="000833BE"/>
    <w:rsid w:val="000847B7"/>
    <w:rsid w:val="00085351"/>
    <w:rsid w:val="00085C63"/>
    <w:rsid w:val="00086E80"/>
    <w:rsid w:val="000905A9"/>
    <w:rsid w:val="0009078E"/>
    <w:rsid w:val="00090E4C"/>
    <w:rsid w:val="00091753"/>
    <w:rsid w:val="000923AD"/>
    <w:rsid w:val="00092675"/>
    <w:rsid w:val="0009361E"/>
    <w:rsid w:val="00095AD5"/>
    <w:rsid w:val="00095BCB"/>
    <w:rsid w:val="0009651F"/>
    <w:rsid w:val="00096CE4"/>
    <w:rsid w:val="00096FD0"/>
    <w:rsid w:val="000A081C"/>
    <w:rsid w:val="000A1064"/>
    <w:rsid w:val="000A19F2"/>
    <w:rsid w:val="000A268F"/>
    <w:rsid w:val="000A33BE"/>
    <w:rsid w:val="000A37CD"/>
    <w:rsid w:val="000A5C4B"/>
    <w:rsid w:val="000A645A"/>
    <w:rsid w:val="000A647E"/>
    <w:rsid w:val="000A663F"/>
    <w:rsid w:val="000B03EB"/>
    <w:rsid w:val="000B16B2"/>
    <w:rsid w:val="000B2013"/>
    <w:rsid w:val="000B37BD"/>
    <w:rsid w:val="000B39E8"/>
    <w:rsid w:val="000B40FC"/>
    <w:rsid w:val="000B4684"/>
    <w:rsid w:val="000B4794"/>
    <w:rsid w:val="000B47EC"/>
    <w:rsid w:val="000B5118"/>
    <w:rsid w:val="000B56B9"/>
    <w:rsid w:val="000B7655"/>
    <w:rsid w:val="000C07D8"/>
    <w:rsid w:val="000C0D21"/>
    <w:rsid w:val="000C1E5F"/>
    <w:rsid w:val="000C28E0"/>
    <w:rsid w:val="000C310B"/>
    <w:rsid w:val="000C33E8"/>
    <w:rsid w:val="000C3782"/>
    <w:rsid w:val="000C3B17"/>
    <w:rsid w:val="000C3C0A"/>
    <w:rsid w:val="000C5C00"/>
    <w:rsid w:val="000C5F65"/>
    <w:rsid w:val="000C681D"/>
    <w:rsid w:val="000D050C"/>
    <w:rsid w:val="000D1843"/>
    <w:rsid w:val="000D2355"/>
    <w:rsid w:val="000D2C32"/>
    <w:rsid w:val="000D2EA1"/>
    <w:rsid w:val="000D3C6B"/>
    <w:rsid w:val="000D5E58"/>
    <w:rsid w:val="000D620E"/>
    <w:rsid w:val="000D658F"/>
    <w:rsid w:val="000D6E31"/>
    <w:rsid w:val="000D70C3"/>
    <w:rsid w:val="000D7E56"/>
    <w:rsid w:val="000D7F2A"/>
    <w:rsid w:val="000E15D0"/>
    <w:rsid w:val="000E1A9F"/>
    <w:rsid w:val="000E344A"/>
    <w:rsid w:val="000E36D5"/>
    <w:rsid w:val="000E3CA4"/>
    <w:rsid w:val="000E4694"/>
    <w:rsid w:val="000E4DA4"/>
    <w:rsid w:val="000E5A87"/>
    <w:rsid w:val="000E6E3F"/>
    <w:rsid w:val="000E77D1"/>
    <w:rsid w:val="000F1A76"/>
    <w:rsid w:val="000F1ABF"/>
    <w:rsid w:val="000F1D01"/>
    <w:rsid w:val="000F23E0"/>
    <w:rsid w:val="000F2AE5"/>
    <w:rsid w:val="000F3034"/>
    <w:rsid w:val="000F3287"/>
    <w:rsid w:val="000F43D2"/>
    <w:rsid w:val="000F5ACE"/>
    <w:rsid w:val="000F668A"/>
    <w:rsid w:val="000F6693"/>
    <w:rsid w:val="000F68BA"/>
    <w:rsid w:val="000F73D2"/>
    <w:rsid w:val="0010052B"/>
    <w:rsid w:val="001007ED"/>
    <w:rsid w:val="00100DF2"/>
    <w:rsid w:val="00102233"/>
    <w:rsid w:val="001030AD"/>
    <w:rsid w:val="001039A6"/>
    <w:rsid w:val="00103EB2"/>
    <w:rsid w:val="00105D94"/>
    <w:rsid w:val="001069BC"/>
    <w:rsid w:val="001071CB"/>
    <w:rsid w:val="00107332"/>
    <w:rsid w:val="001079A2"/>
    <w:rsid w:val="00111833"/>
    <w:rsid w:val="00111958"/>
    <w:rsid w:val="001122F7"/>
    <w:rsid w:val="00113944"/>
    <w:rsid w:val="00115ECB"/>
    <w:rsid w:val="00116457"/>
    <w:rsid w:val="00117BEB"/>
    <w:rsid w:val="00120003"/>
    <w:rsid w:val="001201AA"/>
    <w:rsid w:val="00120DC5"/>
    <w:rsid w:val="001214DA"/>
    <w:rsid w:val="0012187B"/>
    <w:rsid w:val="0012270D"/>
    <w:rsid w:val="00123828"/>
    <w:rsid w:val="00125574"/>
    <w:rsid w:val="00125781"/>
    <w:rsid w:val="00126269"/>
    <w:rsid w:val="00127100"/>
    <w:rsid w:val="001277FD"/>
    <w:rsid w:val="00130731"/>
    <w:rsid w:val="00130D68"/>
    <w:rsid w:val="001318FB"/>
    <w:rsid w:val="00131AB6"/>
    <w:rsid w:val="00131E11"/>
    <w:rsid w:val="0013371D"/>
    <w:rsid w:val="00133AE9"/>
    <w:rsid w:val="00134118"/>
    <w:rsid w:val="00134529"/>
    <w:rsid w:val="00135335"/>
    <w:rsid w:val="001357C3"/>
    <w:rsid w:val="00135D6F"/>
    <w:rsid w:val="001364CC"/>
    <w:rsid w:val="001401BD"/>
    <w:rsid w:val="001408DD"/>
    <w:rsid w:val="00140D5B"/>
    <w:rsid w:val="001412A6"/>
    <w:rsid w:val="001417BA"/>
    <w:rsid w:val="00142F7D"/>
    <w:rsid w:val="00143598"/>
    <w:rsid w:val="0014463B"/>
    <w:rsid w:val="0014475F"/>
    <w:rsid w:val="00144F02"/>
    <w:rsid w:val="0014589D"/>
    <w:rsid w:val="00146B47"/>
    <w:rsid w:val="00146C6D"/>
    <w:rsid w:val="00146C9F"/>
    <w:rsid w:val="00147B2A"/>
    <w:rsid w:val="00147B8E"/>
    <w:rsid w:val="001505B1"/>
    <w:rsid w:val="001505BD"/>
    <w:rsid w:val="00150806"/>
    <w:rsid w:val="00150F52"/>
    <w:rsid w:val="00151328"/>
    <w:rsid w:val="00153BC6"/>
    <w:rsid w:val="00153E8E"/>
    <w:rsid w:val="001545FA"/>
    <w:rsid w:val="00154C39"/>
    <w:rsid w:val="00154FC4"/>
    <w:rsid w:val="001555BF"/>
    <w:rsid w:val="0015566C"/>
    <w:rsid w:val="00155ECC"/>
    <w:rsid w:val="001573C1"/>
    <w:rsid w:val="00157AC4"/>
    <w:rsid w:val="00160092"/>
    <w:rsid w:val="00161328"/>
    <w:rsid w:val="0016197C"/>
    <w:rsid w:val="00163438"/>
    <w:rsid w:val="00163B2D"/>
    <w:rsid w:val="00164484"/>
    <w:rsid w:val="00165ECC"/>
    <w:rsid w:val="00167224"/>
    <w:rsid w:val="0016769C"/>
    <w:rsid w:val="001701B1"/>
    <w:rsid w:val="0017092D"/>
    <w:rsid w:val="001709E2"/>
    <w:rsid w:val="00170C6C"/>
    <w:rsid w:val="00171512"/>
    <w:rsid w:val="00171DDC"/>
    <w:rsid w:val="00172C02"/>
    <w:rsid w:val="00172C8E"/>
    <w:rsid w:val="00172DBB"/>
    <w:rsid w:val="001735BA"/>
    <w:rsid w:val="00173FB4"/>
    <w:rsid w:val="00174B49"/>
    <w:rsid w:val="00175F26"/>
    <w:rsid w:val="00175FE6"/>
    <w:rsid w:val="00176886"/>
    <w:rsid w:val="00180024"/>
    <w:rsid w:val="00180531"/>
    <w:rsid w:val="00182437"/>
    <w:rsid w:val="001824F0"/>
    <w:rsid w:val="00183F9F"/>
    <w:rsid w:val="00184678"/>
    <w:rsid w:val="0018643C"/>
    <w:rsid w:val="001901BC"/>
    <w:rsid w:val="00190CF2"/>
    <w:rsid w:val="00191933"/>
    <w:rsid w:val="00191A5D"/>
    <w:rsid w:val="00192350"/>
    <w:rsid w:val="00192EF7"/>
    <w:rsid w:val="001930BF"/>
    <w:rsid w:val="001940C2"/>
    <w:rsid w:val="00194AF6"/>
    <w:rsid w:val="00194ECF"/>
    <w:rsid w:val="0019506A"/>
    <w:rsid w:val="00196087"/>
    <w:rsid w:val="0019708B"/>
    <w:rsid w:val="001972B9"/>
    <w:rsid w:val="00197B16"/>
    <w:rsid w:val="00197CC5"/>
    <w:rsid w:val="001A02C1"/>
    <w:rsid w:val="001A0376"/>
    <w:rsid w:val="001A0E8B"/>
    <w:rsid w:val="001A1238"/>
    <w:rsid w:val="001A1B91"/>
    <w:rsid w:val="001A1E26"/>
    <w:rsid w:val="001A21EC"/>
    <w:rsid w:val="001A25DF"/>
    <w:rsid w:val="001A3616"/>
    <w:rsid w:val="001A3DB4"/>
    <w:rsid w:val="001A4071"/>
    <w:rsid w:val="001A48DB"/>
    <w:rsid w:val="001A611F"/>
    <w:rsid w:val="001A615E"/>
    <w:rsid w:val="001A6CFE"/>
    <w:rsid w:val="001A6F78"/>
    <w:rsid w:val="001A6FA7"/>
    <w:rsid w:val="001A7B6F"/>
    <w:rsid w:val="001A7E99"/>
    <w:rsid w:val="001A7F74"/>
    <w:rsid w:val="001B0C14"/>
    <w:rsid w:val="001B1522"/>
    <w:rsid w:val="001B1780"/>
    <w:rsid w:val="001B2ADB"/>
    <w:rsid w:val="001B3406"/>
    <w:rsid w:val="001B3E48"/>
    <w:rsid w:val="001B4AD5"/>
    <w:rsid w:val="001B4C0D"/>
    <w:rsid w:val="001B5B8A"/>
    <w:rsid w:val="001B5E0D"/>
    <w:rsid w:val="001B6042"/>
    <w:rsid w:val="001B7061"/>
    <w:rsid w:val="001C015D"/>
    <w:rsid w:val="001C0A00"/>
    <w:rsid w:val="001C188C"/>
    <w:rsid w:val="001C1E87"/>
    <w:rsid w:val="001C2639"/>
    <w:rsid w:val="001C336F"/>
    <w:rsid w:val="001C362C"/>
    <w:rsid w:val="001C3915"/>
    <w:rsid w:val="001C392E"/>
    <w:rsid w:val="001C4E93"/>
    <w:rsid w:val="001C5116"/>
    <w:rsid w:val="001C5D88"/>
    <w:rsid w:val="001D0DAE"/>
    <w:rsid w:val="001D11B1"/>
    <w:rsid w:val="001D163A"/>
    <w:rsid w:val="001D275E"/>
    <w:rsid w:val="001D28C4"/>
    <w:rsid w:val="001D387C"/>
    <w:rsid w:val="001D3B17"/>
    <w:rsid w:val="001D5837"/>
    <w:rsid w:val="001D68B1"/>
    <w:rsid w:val="001E23BD"/>
    <w:rsid w:val="001E333C"/>
    <w:rsid w:val="001E3424"/>
    <w:rsid w:val="001E38AC"/>
    <w:rsid w:val="001E50AD"/>
    <w:rsid w:val="001E5E40"/>
    <w:rsid w:val="001E68D6"/>
    <w:rsid w:val="001E7625"/>
    <w:rsid w:val="001E78D0"/>
    <w:rsid w:val="001F05F3"/>
    <w:rsid w:val="001F1343"/>
    <w:rsid w:val="001F4D1E"/>
    <w:rsid w:val="001F611A"/>
    <w:rsid w:val="001F711D"/>
    <w:rsid w:val="002012DF"/>
    <w:rsid w:val="00201935"/>
    <w:rsid w:val="00202126"/>
    <w:rsid w:val="00202EF3"/>
    <w:rsid w:val="002033FE"/>
    <w:rsid w:val="00203C12"/>
    <w:rsid w:val="00205C64"/>
    <w:rsid w:val="00206A0B"/>
    <w:rsid w:val="00206F48"/>
    <w:rsid w:val="00207821"/>
    <w:rsid w:val="002115EE"/>
    <w:rsid w:val="0021184B"/>
    <w:rsid w:val="00211C57"/>
    <w:rsid w:val="0021200E"/>
    <w:rsid w:val="00213058"/>
    <w:rsid w:val="00214237"/>
    <w:rsid w:val="00214518"/>
    <w:rsid w:val="0021505C"/>
    <w:rsid w:val="002152C2"/>
    <w:rsid w:val="00215664"/>
    <w:rsid w:val="00215756"/>
    <w:rsid w:val="00215877"/>
    <w:rsid w:val="002160D6"/>
    <w:rsid w:val="00216D12"/>
    <w:rsid w:val="0022183C"/>
    <w:rsid w:val="00221E82"/>
    <w:rsid w:val="002221AB"/>
    <w:rsid w:val="00222457"/>
    <w:rsid w:val="0022299C"/>
    <w:rsid w:val="00223634"/>
    <w:rsid w:val="00223897"/>
    <w:rsid w:val="00223CD6"/>
    <w:rsid w:val="00223EE1"/>
    <w:rsid w:val="002245BA"/>
    <w:rsid w:val="0022546F"/>
    <w:rsid w:val="0022560C"/>
    <w:rsid w:val="0022590C"/>
    <w:rsid w:val="00225C91"/>
    <w:rsid w:val="00226025"/>
    <w:rsid w:val="00227B9B"/>
    <w:rsid w:val="00227D21"/>
    <w:rsid w:val="00227E21"/>
    <w:rsid w:val="00230639"/>
    <w:rsid w:val="00230CCC"/>
    <w:rsid w:val="0023112C"/>
    <w:rsid w:val="00232871"/>
    <w:rsid w:val="0023371E"/>
    <w:rsid w:val="00233800"/>
    <w:rsid w:val="00234A4F"/>
    <w:rsid w:val="00234D34"/>
    <w:rsid w:val="00235C54"/>
    <w:rsid w:val="00235D74"/>
    <w:rsid w:val="00235FDD"/>
    <w:rsid w:val="0023630F"/>
    <w:rsid w:val="0024000F"/>
    <w:rsid w:val="00241D63"/>
    <w:rsid w:val="00242014"/>
    <w:rsid w:val="0024275F"/>
    <w:rsid w:val="0024396B"/>
    <w:rsid w:val="00243A5C"/>
    <w:rsid w:val="0024539A"/>
    <w:rsid w:val="00245A55"/>
    <w:rsid w:val="002462F1"/>
    <w:rsid w:val="00247ABF"/>
    <w:rsid w:val="00247D22"/>
    <w:rsid w:val="0025171F"/>
    <w:rsid w:val="00251F6D"/>
    <w:rsid w:val="00252F93"/>
    <w:rsid w:val="00253537"/>
    <w:rsid w:val="00253994"/>
    <w:rsid w:val="00253A0B"/>
    <w:rsid w:val="002542D5"/>
    <w:rsid w:val="0025440F"/>
    <w:rsid w:val="00254AA7"/>
    <w:rsid w:val="00254C76"/>
    <w:rsid w:val="00254E50"/>
    <w:rsid w:val="002561DD"/>
    <w:rsid w:val="00256534"/>
    <w:rsid w:val="00257C5D"/>
    <w:rsid w:val="00261C72"/>
    <w:rsid w:val="002622F2"/>
    <w:rsid w:val="00263521"/>
    <w:rsid w:val="00263534"/>
    <w:rsid w:val="00263592"/>
    <w:rsid w:val="0026375A"/>
    <w:rsid w:val="0026513B"/>
    <w:rsid w:val="00265E69"/>
    <w:rsid w:val="0026649A"/>
    <w:rsid w:val="0026693D"/>
    <w:rsid w:val="002673A6"/>
    <w:rsid w:val="00271281"/>
    <w:rsid w:val="0027277E"/>
    <w:rsid w:val="00273725"/>
    <w:rsid w:val="00274139"/>
    <w:rsid w:val="002741A9"/>
    <w:rsid w:val="00275651"/>
    <w:rsid w:val="00275D1B"/>
    <w:rsid w:val="00276C5E"/>
    <w:rsid w:val="00277A7F"/>
    <w:rsid w:val="00277B40"/>
    <w:rsid w:val="0028098C"/>
    <w:rsid w:val="00282C6B"/>
    <w:rsid w:val="00282DFD"/>
    <w:rsid w:val="0028306A"/>
    <w:rsid w:val="00284312"/>
    <w:rsid w:val="00285066"/>
    <w:rsid w:val="002854E2"/>
    <w:rsid w:val="00285D13"/>
    <w:rsid w:val="00286012"/>
    <w:rsid w:val="00293C9D"/>
    <w:rsid w:val="002941DD"/>
    <w:rsid w:val="002943E2"/>
    <w:rsid w:val="00294C68"/>
    <w:rsid w:val="00294FEF"/>
    <w:rsid w:val="00296BEF"/>
    <w:rsid w:val="002975BA"/>
    <w:rsid w:val="00297830"/>
    <w:rsid w:val="00297AC5"/>
    <w:rsid w:val="002A01DB"/>
    <w:rsid w:val="002A1D31"/>
    <w:rsid w:val="002A4109"/>
    <w:rsid w:val="002A450E"/>
    <w:rsid w:val="002A5D75"/>
    <w:rsid w:val="002A6BAF"/>
    <w:rsid w:val="002A7A05"/>
    <w:rsid w:val="002A7DB4"/>
    <w:rsid w:val="002B10C9"/>
    <w:rsid w:val="002B1DF3"/>
    <w:rsid w:val="002B22A5"/>
    <w:rsid w:val="002B2B35"/>
    <w:rsid w:val="002B3537"/>
    <w:rsid w:val="002B4144"/>
    <w:rsid w:val="002B54DF"/>
    <w:rsid w:val="002B58DC"/>
    <w:rsid w:val="002B5BC5"/>
    <w:rsid w:val="002B5C56"/>
    <w:rsid w:val="002C0308"/>
    <w:rsid w:val="002C091E"/>
    <w:rsid w:val="002C0FC5"/>
    <w:rsid w:val="002C1B55"/>
    <w:rsid w:val="002C2692"/>
    <w:rsid w:val="002C3D84"/>
    <w:rsid w:val="002C49E0"/>
    <w:rsid w:val="002C506C"/>
    <w:rsid w:val="002C5EBD"/>
    <w:rsid w:val="002C6009"/>
    <w:rsid w:val="002C67D6"/>
    <w:rsid w:val="002C6AC0"/>
    <w:rsid w:val="002C6CD8"/>
    <w:rsid w:val="002C7394"/>
    <w:rsid w:val="002C7E59"/>
    <w:rsid w:val="002D10DD"/>
    <w:rsid w:val="002D11FB"/>
    <w:rsid w:val="002D1E1B"/>
    <w:rsid w:val="002D5356"/>
    <w:rsid w:val="002D7179"/>
    <w:rsid w:val="002D7B3E"/>
    <w:rsid w:val="002E01F7"/>
    <w:rsid w:val="002E04FC"/>
    <w:rsid w:val="002E1265"/>
    <w:rsid w:val="002E167F"/>
    <w:rsid w:val="002E1932"/>
    <w:rsid w:val="002E266B"/>
    <w:rsid w:val="002E2DC7"/>
    <w:rsid w:val="002E31E5"/>
    <w:rsid w:val="002E3528"/>
    <w:rsid w:val="002E391E"/>
    <w:rsid w:val="002E4744"/>
    <w:rsid w:val="002E47EA"/>
    <w:rsid w:val="002E53BA"/>
    <w:rsid w:val="002E7036"/>
    <w:rsid w:val="002E728B"/>
    <w:rsid w:val="002E7E25"/>
    <w:rsid w:val="002F0076"/>
    <w:rsid w:val="002F01E1"/>
    <w:rsid w:val="002F0812"/>
    <w:rsid w:val="002F0AD5"/>
    <w:rsid w:val="002F19EC"/>
    <w:rsid w:val="002F2028"/>
    <w:rsid w:val="002F245C"/>
    <w:rsid w:val="002F2576"/>
    <w:rsid w:val="002F2A23"/>
    <w:rsid w:val="002F6EF4"/>
    <w:rsid w:val="00300359"/>
    <w:rsid w:val="00300A6A"/>
    <w:rsid w:val="00300F75"/>
    <w:rsid w:val="003015E1"/>
    <w:rsid w:val="003019FB"/>
    <w:rsid w:val="00301D44"/>
    <w:rsid w:val="00302746"/>
    <w:rsid w:val="00303504"/>
    <w:rsid w:val="003036F2"/>
    <w:rsid w:val="00303C55"/>
    <w:rsid w:val="003068E4"/>
    <w:rsid w:val="00306B37"/>
    <w:rsid w:val="00306D26"/>
    <w:rsid w:val="00307CB2"/>
    <w:rsid w:val="00311B6C"/>
    <w:rsid w:val="00313AA2"/>
    <w:rsid w:val="00315068"/>
    <w:rsid w:val="00315D4A"/>
    <w:rsid w:val="0031600E"/>
    <w:rsid w:val="00316451"/>
    <w:rsid w:val="00317149"/>
    <w:rsid w:val="00320227"/>
    <w:rsid w:val="00320795"/>
    <w:rsid w:val="0032131D"/>
    <w:rsid w:val="00324579"/>
    <w:rsid w:val="003263E3"/>
    <w:rsid w:val="00326D82"/>
    <w:rsid w:val="00327980"/>
    <w:rsid w:val="003325C1"/>
    <w:rsid w:val="00332719"/>
    <w:rsid w:val="00333339"/>
    <w:rsid w:val="00334558"/>
    <w:rsid w:val="003351CA"/>
    <w:rsid w:val="003352AA"/>
    <w:rsid w:val="00336B22"/>
    <w:rsid w:val="003375AB"/>
    <w:rsid w:val="00340506"/>
    <w:rsid w:val="00340A51"/>
    <w:rsid w:val="00340C1F"/>
    <w:rsid w:val="00341569"/>
    <w:rsid w:val="003426B7"/>
    <w:rsid w:val="00344124"/>
    <w:rsid w:val="00344F25"/>
    <w:rsid w:val="003479DE"/>
    <w:rsid w:val="00350063"/>
    <w:rsid w:val="00350C13"/>
    <w:rsid w:val="00350F6A"/>
    <w:rsid w:val="00351170"/>
    <w:rsid w:val="003522AA"/>
    <w:rsid w:val="003529F3"/>
    <w:rsid w:val="00352EE0"/>
    <w:rsid w:val="00353288"/>
    <w:rsid w:val="00353B38"/>
    <w:rsid w:val="0035461C"/>
    <w:rsid w:val="003547F7"/>
    <w:rsid w:val="003553D4"/>
    <w:rsid w:val="0035609F"/>
    <w:rsid w:val="003564F8"/>
    <w:rsid w:val="00356F61"/>
    <w:rsid w:val="003571E8"/>
    <w:rsid w:val="003579E9"/>
    <w:rsid w:val="00357F22"/>
    <w:rsid w:val="003612D2"/>
    <w:rsid w:val="003624CB"/>
    <w:rsid w:val="00365535"/>
    <w:rsid w:val="00366C30"/>
    <w:rsid w:val="003672C8"/>
    <w:rsid w:val="003674EF"/>
    <w:rsid w:val="003679CD"/>
    <w:rsid w:val="00367C9E"/>
    <w:rsid w:val="00367E84"/>
    <w:rsid w:val="00370170"/>
    <w:rsid w:val="003703FF"/>
    <w:rsid w:val="0037052A"/>
    <w:rsid w:val="00370FA5"/>
    <w:rsid w:val="003712C4"/>
    <w:rsid w:val="003717B2"/>
    <w:rsid w:val="00371BE9"/>
    <w:rsid w:val="00373051"/>
    <w:rsid w:val="0037398F"/>
    <w:rsid w:val="00373A35"/>
    <w:rsid w:val="00373F49"/>
    <w:rsid w:val="00376B0E"/>
    <w:rsid w:val="003776BD"/>
    <w:rsid w:val="003777FA"/>
    <w:rsid w:val="00377833"/>
    <w:rsid w:val="00377B3E"/>
    <w:rsid w:val="00377B76"/>
    <w:rsid w:val="00377DBF"/>
    <w:rsid w:val="00381AF3"/>
    <w:rsid w:val="00382161"/>
    <w:rsid w:val="00382A91"/>
    <w:rsid w:val="00384AB3"/>
    <w:rsid w:val="00385957"/>
    <w:rsid w:val="00385CDF"/>
    <w:rsid w:val="00387563"/>
    <w:rsid w:val="00390BB8"/>
    <w:rsid w:val="00392013"/>
    <w:rsid w:val="00392E50"/>
    <w:rsid w:val="0039331E"/>
    <w:rsid w:val="003934A1"/>
    <w:rsid w:val="00395830"/>
    <w:rsid w:val="00396CAC"/>
    <w:rsid w:val="00397375"/>
    <w:rsid w:val="00397CDD"/>
    <w:rsid w:val="003A09BB"/>
    <w:rsid w:val="003A1365"/>
    <w:rsid w:val="003A1A87"/>
    <w:rsid w:val="003A238D"/>
    <w:rsid w:val="003A28F4"/>
    <w:rsid w:val="003A2DEA"/>
    <w:rsid w:val="003A32E2"/>
    <w:rsid w:val="003A37BE"/>
    <w:rsid w:val="003A3C94"/>
    <w:rsid w:val="003A3EE0"/>
    <w:rsid w:val="003A4359"/>
    <w:rsid w:val="003A4DB9"/>
    <w:rsid w:val="003A5595"/>
    <w:rsid w:val="003A5600"/>
    <w:rsid w:val="003A5D2F"/>
    <w:rsid w:val="003B1605"/>
    <w:rsid w:val="003B1F19"/>
    <w:rsid w:val="003B46A5"/>
    <w:rsid w:val="003B495E"/>
    <w:rsid w:val="003B496F"/>
    <w:rsid w:val="003B4E1C"/>
    <w:rsid w:val="003B521C"/>
    <w:rsid w:val="003B6680"/>
    <w:rsid w:val="003C0502"/>
    <w:rsid w:val="003C0552"/>
    <w:rsid w:val="003C1344"/>
    <w:rsid w:val="003C1A84"/>
    <w:rsid w:val="003C2580"/>
    <w:rsid w:val="003C2D7E"/>
    <w:rsid w:val="003C344C"/>
    <w:rsid w:val="003C344D"/>
    <w:rsid w:val="003C488F"/>
    <w:rsid w:val="003C48AD"/>
    <w:rsid w:val="003C5488"/>
    <w:rsid w:val="003C648D"/>
    <w:rsid w:val="003C788A"/>
    <w:rsid w:val="003C7BE8"/>
    <w:rsid w:val="003D1068"/>
    <w:rsid w:val="003D1EB6"/>
    <w:rsid w:val="003D35EA"/>
    <w:rsid w:val="003D3757"/>
    <w:rsid w:val="003D4386"/>
    <w:rsid w:val="003D4A5A"/>
    <w:rsid w:val="003D4E87"/>
    <w:rsid w:val="003D4EAE"/>
    <w:rsid w:val="003D53CA"/>
    <w:rsid w:val="003D57A1"/>
    <w:rsid w:val="003D634C"/>
    <w:rsid w:val="003D63C6"/>
    <w:rsid w:val="003D684A"/>
    <w:rsid w:val="003D7096"/>
    <w:rsid w:val="003E0451"/>
    <w:rsid w:val="003E09D6"/>
    <w:rsid w:val="003E1243"/>
    <w:rsid w:val="003E19B0"/>
    <w:rsid w:val="003E1FDB"/>
    <w:rsid w:val="003E26EF"/>
    <w:rsid w:val="003E27E8"/>
    <w:rsid w:val="003E373A"/>
    <w:rsid w:val="003E38B6"/>
    <w:rsid w:val="003E4661"/>
    <w:rsid w:val="003E508E"/>
    <w:rsid w:val="003E6494"/>
    <w:rsid w:val="003E6B60"/>
    <w:rsid w:val="003E74B1"/>
    <w:rsid w:val="003F0921"/>
    <w:rsid w:val="003F10F6"/>
    <w:rsid w:val="003F2CC0"/>
    <w:rsid w:val="003F35C3"/>
    <w:rsid w:val="003F40F7"/>
    <w:rsid w:val="003F4533"/>
    <w:rsid w:val="003F64D0"/>
    <w:rsid w:val="003F67BB"/>
    <w:rsid w:val="003F693D"/>
    <w:rsid w:val="003F6ADB"/>
    <w:rsid w:val="003F6B1E"/>
    <w:rsid w:val="003F72B2"/>
    <w:rsid w:val="003F791B"/>
    <w:rsid w:val="003F7C9D"/>
    <w:rsid w:val="00400226"/>
    <w:rsid w:val="004004BE"/>
    <w:rsid w:val="0040095C"/>
    <w:rsid w:val="00400C92"/>
    <w:rsid w:val="00402343"/>
    <w:rsid w:val="004027EE"/>
    <w:rsid w:val="00402C56"/>
    <w:rsid w:val="00405B66"/>
    <w:rsid w:val="00405D42"/>
    <w:rsid w:val="00407E87"/>
    <w:rsid w:val="0041079E"/>
    <w:rsid w:val="00410DCE"/>
    <w:rsid w:val="004110E3"/>
    <w:rsid w:val="00411E79"/>
    <w:rsid w:val="00412CDB"/>
    <w:rsid w:val="004140C4"/>
    <w:rsid w:val="00414CF0"/>
    <w:rsid w:val="00415019"/>
    <w:rsid w:val="00415CED"/>
    <w:rsid w:val="0041642F"/>
    <w:rsid w:val="00417487"/>
    <w:rsid w:val="004178EA"/>
    <w:rsid w:val="00417C3F"/>
    <w:rsid w:val="00420E26"/>
    <w:rsid w:val="00421719"/>
    <w:rsid w:val="00421A8E"/>
    <w:rsid w:val="0042342A"/>
    <w:rsid w:val="0042479B"/>
    <w:rsid w:val="00424AE4"/>
    <w:rsid w:val="00425182"/>
    <w:rsid w:val="00425B21"/>
    <w:rsid w:val="00427398"/>
    <w:rsid w:val="004320A1"/>
    <w:rsid w:val="00433323"/>
    <w:rsid w:val="00434836"/>
    <w:rsid w:val="0043566F"/>
    <w:rsid w:val="0043663A"/>
    <w:rsid w:val="00436A45"/>
    <w:rsid w:val="00436AB4"/>
    <w:rsid w:val="00436C11"/>
    <w:rsid w:val="00437BCF"/>
    <w:rsid w:val="00437EC7"/>
    <w:rsid w:val="004401F1"/>
    <w:rsid w:val="0044069F"/>
    <w:rsid w:val="004408F5"/>
    <w:rsid w:val="004411F0"/>
    <w:rsid w:val="0044138B"/>
    <w:rsid w:val="0044152B"/>
    <w:rsid w:val="004416BA"/>
    <w:rsid w:val="00441C21"/>
    <w:rsid w:val="00441F65"/>
    <w:rsid w:val="00442024"/>
    <w:rsid w:val="0044230E"/>
    <w:rsid w:val="00442326"/>
    <w:rsid w:val="004436D3"/>
    <w:rsid w:val="004445DE"/>
    <w:rsid w:val="0044674D"/>
    <w:rsid w:val="00446C73"/>
    <w:rsid w:val="0044700D"/>
    <w:rsid w:val="0044780C"/>
    <w:rsid w:val="004507F3"/>
    <w:rsid w:val="0045131D"/>
    <w:rsid w:val="0045236A"/>
    <w:rsid w:val="0045303A"/>
    <w:rsid w:val="00453B81"/>
    <w:rsid w:val="00454BC5"/>
    <w:rsid w:val="0045586F"/>
    <w:rsid w:val="0045630A"/>
    <w:rsid w:val="004572BA"/>
    <w:rsid w:val="0045788B"/>
    <w:rsid w:val="004579B9"/>
    <w:rsid w:val="00457B81"/>
    <w:rsid w:val="00457BA1"/>
    <w:rsid w:val="00460ED0"/>
    <w:rsid w:val="004631F9"/>
    <w:rsid w:val="00463757"/>
    <w:rsid w:val="00463A02"/>
    <w:rsid w:val="004658FC"/>
    <w:rsid w:val="00465DFA"/>
    <w:rsid w:val="00466321"/>
    <w:rsid w:val="0046652E"/>
    <w:rsid w:val="00467D63"/>
    <w:rsid w:val="0047108B"/>
    <w:rsid w:val="00471279"/>
    <w:rsid w:val="0047172F"/>
    <w:rsid w:val="00471BA3"/>
    <w:rsid w:val="00472937"/>
    <w:rsid w:val="00473099"/>
    <w:rsid w:val="004735E6"/>
    <w:rsid w:val="00473B5A"/>
    <w:rsid w:val="00473DE6"/>
    <w:rsid w:val="0047471A"/>
    <w:rsid w:val="004747A7"/>
    <w:rsid w:val="004747BE"/>
    <w:rsid w:val="00476602"/>
    <w:rsid w:val="00476A17"/>
    <w:rsid w:val="00476C99"/>
    <w:rsid w:val="0047746E"/>
    <w:rsid w:val="00477B76"/>
    <w:rsid w:val="00477EC8"/>
    <w:rsid w:val="00477EFF"/>
    <w:rsid w:val="00480828"/>
    <w:rsid w:val="00482AD2"/>
    <w:rsid w:val="004831A2"/>
    <w:rsid w:val="00483A3D"/>
    <w:rsid w:val="0048652E"/>
    <w:rsid w:val="00486846"/>
    <w:rsid w:val="00486C31"/>
    <w:rsid w:val="00487015"/>
    <w:rsid w:val="004873E3"/>
    <w:rsid w:val="004874E9"/>
    <w:rsid w:val="00487799"/>
    <w:rsid w:val="004904E7"/>
    <w:rsid w:val="0049091C"/>
    <w:rsid w:val="0049092A"/>
    <w:rsid w:val="004929D8"/>
    <w:rsid w:val="00493953"/>
    <w:rsid w:val="0049521F"/>
    <w:rsid w:val="0049608A"/>
    <w:rsid w:val="00496793"/>
    <w:rsid w:val="00496A77"/>
    <w:rsid w:val="00496E20"/>
    <w:rsid w:val="0049731A"/>
    <w:rsid w:val="00497DFE"/>
    <w:rsid w:val="004A009F"/>
    <w:rsid w:val="004A040D"/>
    <w:rsid w:val="004A097E"/>
    <w:rsid w:val="004A1523"/>
    <w:rsid w:val="004A1557"/>
    <w:rsid w:val="004A1A69"/>
    <w:rsid w:val="004A24CA"/>
    <w:rsid w:val="004A2746"/>
    <w:rsid w:val="004A492F"/>
    <w:rsid w:val="004A4B3A"/>
    <w:rsid w:val="004A58EA"/>
    <w:rsid w:val="004A6106"/>
    <w:rsid w:val="004A6BDD"/>
    <w:rsid w:val="004A7490"/>
    <w:rsid w:val="004A7891"/>
    <w:rsid w:val="004B0BA2"/>
    <w:rsid w:val="004B2987"/>
    <w:rsid w:val="004B3F98"/>
    <w:rsid w:val="004B45C9"/>
    <w:rsid w:val="004B5835"/>
    <w:rsid w:val="004B5947"/>
    <w:rsid w:val="004B724B"/>
    <w:rsid w:val="004B75F4"/>
    <w:rsid w:val="004B7C29"/>
    <w:rsid w:val="004C09C3"/>
    <w:rsid w:val="004C0E14"/>
    <w:rsid w:val="004C1BC1"/>
    <w:rsid w:val="004C24BC"/>
    <w:rsid w:val="004C2852"/>
    <w:rsid w:val="004C2CFC"/>
    <w:rsid w:val="004C4033"/>
    <w:rsid w:val="004C4558"/>
    <w:rsid w:val="004C4B04"/>
    <w:rsid w:val="004C57CF"/>
    <w:rsid w:val="004C59B1"/>
    <w:rsid w:val="004C728D"/>
    <w:rsid w:val="004C7E3B"/>
    <w:rsid w:val="004D0699"/>
    <w:rsid w:val="004D0B81"/>
    <w:rsid w:val="004D122A"/>
    <w:rsid w:val="004D1714"/>
    <w:rsid w:val="004D2D15"/>
    <w:rsid w:val="004D2E3C"/>
    <w:rsid w:val="004D3536"/>
    <w:rsid w:val="004D4846"/>
    <w:rsid w:val="004D4855"/>
    <w:rsid w:val="004D568A"/>
    <w:rsid w:val="004D6203"/>
    <w:rsid w:val="004D621D"/>
    <w:rsid w:val="004D6349"/>
    <w:rsid w:val="004D6AE7"/>
    <w:rsid w:val="004D6ED3"/>
    <w:rsid w:val="004D7664"/>
    <w:rsid w:val="004D770C"/>
    <w:rsid w:val="004E01D4"/>
    <w:rsid w:val="004E14FE"/>
    <w:rsid w:val="004E2684"/>
    <w:rsid w:val="004E2EB0"/>
    <w:rsid w:val="004E4AE1"/>
    <w:rsid w:val="004E51FA"/>
    <w:rsid w:val="004E542B"/>
    <w:rsid w:val="004E5473"/>
    <w:rsid w:val="004E5821"/>
    <w:rsid w:val="004E582E"/>
    <w:rsid w:val="004E6610"/>
    <w:rsid w:val="004E7EA2"/>
    <w:rsid w:val="004F0215"/>
    <w:rsid w:val="004F1EED"/>
    <w:rsid w:val="004F25F5"/>
    <w:rsid w:val="004F35E3"/>
    <w:rsid w:val="004F4975"/>
    <w:rsid w:val="004F5B26"/>
    <w:rsid w:val="004F62EE"/>
    <w:rsid w:val="004F65B1"/>
    <w:rsid w:val="004F66FE"/>
    <w:rsid w:val="004F697C"/>
    <w:rsid w:val="004F70CC"/>
    <w:rsid w:val="004F7D56"/>
    <w:rsid w:val="004F7DC4"/>
    <w:rsid w:val="00500717"/>
    <w:rsid w:val="00500B81"/>
    <w:rsid w:val="00502136"/>
    <w:rsid w:val="005024BF"/>
    <w:rsid w:val="005025BF"/>
    <w:rsid w:val="00502949"/>
    <w:rsid w:val="00502AD2"/>
    <w:rsid w:val="00503643"/>
    <w:rsid w:val="00503C81"/>
    <w:rsid w:val="0050542C"/>
    <w:rsid w:val="0050559E"/>
    <w:rsid w:val="005058C6"/>
    <w:rsid w:val="00506157"/>
    <w:rsid w:val="0051044A"/>
    <w:rsid w:val="0051073A"/>
    <w:rsid w:val="00511722"/>
    <w:rsid w:val="00512969"/>
    <w:rsid w:val="00513C74"/>
    <w:rsid w:val="00513EB6"/>
    <w:rsid w:val="005148E4"/>
    <w:rsid w:val="00514CAB"/>
    <w:rsid w:val="00515DF5"/>
    <w:rsid w:val="00516B22"/>
    <w:rsid w:val="005172D0"/>
    <w:rsid w:val="00517D1B"/>
    <w:rsid w:val="0052004A"/>
    <w:rsid w:val="0052006D"/>
    <w:rsid w:val="0052270B"/>
    <w:rsid w:val="00522C60"/>
    <w:rsid w:val="00522CFF"/>
    <w:rsid w:val="00522D37"/>
    <w:rsid w:val="005230EC"/>
    <w:rsid w:val="005238EC"/>
    <w:rsid w:val="00523AD6"/>
    <w:rsid w:val="0052464F"/>
    <w:rsid w:val="00524D21"/>
    <w:rsid w:val="00524D2C"/>
    <w:rsid w:val="0052537D"/>
    <w:rsid w:val="00526805"/>
    <w:rsid w:val="0052729C"/>
    <w:rsid w:val="00527919"/>
    <w:rsid w:val="00530803"/>
    <w:rsid w:val="00530E2F"/>
    <w:rsid w:val="00530E6B"/>
    <w:rsid w:val="005319CD"/>
    <w:rsid w:val="005321E6"/>
    <w:rsid w:val="0053237D"/>
    <w:rsid w:val="00532918"/>
    <w:rsid w:val="00532DC6"/>
    <w:rsid w:val="005336A2"/>
    <w:rsid w:val="0053458B"/>
    <w:rsid w:val="00534B7A"/>
    <w:rsid w:val="00535F42"/>
    <w:rsid w:val="0053744A"/>
    <w:rsid w:val="00537772"/>
    <w:rsid w:val="00540293"/>
    <w:rsid w:val="005405B1"/>
    <w:rsid w:val="0054065F"/>
    <w:rsid w:val="00542CD9"/>
    <w:rsid w:val="005435AA"/>
    <w:rsid w:val="00543A7F"/>
    <w:rsid w:val="00543D64"/>
    <w:rsid w:val="0054464F"/>
    <w:rsid w:val="005446BC"/>
    <w:rsid w:val="00544A2C"/>
    <w:rsid w:val="0054591A"/>
    <w:rsid w:val="00545CDA"/>
    <w:rsid w:val="0054700B"/>
    <w:rsid w:val="00550F40"/>
    <w:rsid w:val="005514A3"/>
    <w:rsid w:val="005520EA"/>
    <w:rsid w:val="005556B0"/>
    <w:rsid w:val="005557F7"/>
    <w:rsid w:val="005557FB"/>
    <w:rsid w:val="00555D8F"/>
    <w:rsid w:val="00556429"/>
    <w:rsid w:val="005567EF"/>
    <w:rsid w:val="00557428"/>
    <w:rsid w:val="00557A3B"/>
    <w:rsid w:val="00561C83"/>
    <w:rsid w:val="00561E7D"/>
    <w:rsid w:val="00563D35"/>
    <w:rsid w:val="00563F86"/>
    <w:rsid w:val="00564800"/>
    <w:rsid w:val="0056511A"/>
    <w:rsid w:val="005665DA"/>
    <w:rsid w:val="00570361"/>
    <w:rsid w:val="00571035"/>
    <w:rsid w:val="00571B5E"/>
    <w:rsid w:val="00571DB9"/>
    <w:rsid w:val="005722C7"/>
    <w:rsid w:val="00573857"/>
    <w:rsid w:val="00574588"/>
    <w:rsid w:val="00574A05"/>
    <w:rsid w:val="00575970"/>
    <w:rsid w:val="005767E2"/>
    <w:rsid w:val="00576C58"/>
    <w:rsid w:val="00577804"/>
    <w:rsid w:val="005778B7"/>
    <w:rsid w:val="00577D1B"/>
    <w:rsid w:val="00580E96"/>
    <w:rsid w:val="0058213B"/>
    <w:rsid w:val="00582899"/>
    <w:rsid w:val="00583485"/>
    <w:rsid w:val="0058459F"/>
    <w:rsid w:val="00585379"/>
    <w:rsid w:val="00587EA7"/>
    <w:rsid w:val="00590C58"/>
    <w:rsid w:val="00590E23"/>
    <w:rsid w:val="00593328"/>
    <w:rsid w:val="00593C16"/>
    <w:rsid w:val="005942BC"/>
    <w:rsid w:val="005947F5"/>
    <w:rsid w:val="005950B9"/>
    <w:rsid w:val="005954D5"/>
    <w:rsid w:val="005965EF"/>
    <w:rsid w:val="005970C5"/>
    <w:rsid w:val="00597E12"/>
    <w:rsid w:val="005A0972"/>
    <w:rsid w:val="005A13B3"/>
    <w:rsid w:val="005A26A4"/>
    <w:rsid w:val="005A38CA"/>
    <w:rsid w:val="005A43BD"/>
    <w:rsid w:val="005A5982"/>
    <w:rsid w:val="005A66D5"/>
    <w:rsid w:val="005A67F0"/>
    <w:rsid w:val="005B07C1"/>
    <w:rsid w:val="005B10C2"/>
    <w:rsid w:val="005B10D2"/>
    <w:rsid w:val="005B31F6"/>
    <w:rsid w:val="005B392F"/>
    <w:rsid w:val="005B3C32"/>
    <w:rsid w:val="005B4D0D"/>
    <w:rsid w:val="005B5160"/>
    <w:rsid w:val="005B5904"/>
    <w:rsid w:val="005B6F94"/>
    <w:rsid w:val="005C165C"/>
    <w:rsid w:val="005C202A"/>
    <w:rsid w:val="005C41DB"/>
    <w:rsid w:val="005C4640"/>
    <w:rsid w:val="005C531D"/>
    <w:rsid w:val="005C6C9A"/>
    <w:rsid w:val="005C6E9C"/>
    <w:rsid w:val="005D027E"/>
    <w:rsid w:val="005D08E6"/>
    <w:rsid w:val="005D19A7"/>
    <w:rsid w:val="005D1B09"/>
    <w:rsid w:val="005D2AAC"/>
    <w:rsid w:val="005D2C42"/>
    <w:rsid w:val="005D37D8"/>
    <w:rsid w:val="005D3944"/>
    <w:rsid w:val="005D4045"/>
    <w:rsid w:val="005D41CF"/>
    <w:rsid w:val="005D44E7"/>
    <w:rsid w:val="005D49B3"/>
    <w:rsid w:val="005D5186"/>
    <w:rsid w:val="005D52A5"/>
    <w:rsid w:val="005D551F"/>
    <w:rsid w:val="005D62D2"/>
    <w:rsid w:val="005D7A1F"/>
    <w:rsid w:val="005E0D93"/>
    <w:rsid w:val="005E1CFD"/>
    <w:rsid w:val="005E1D00"/>
    <w:rsid w:val="005E2061"/>
    <w:rsid w:val="005E2FD6"/>
    <w:rsid w:val="005E3A87"/>
    <w:rsid w:val="005E49CB"/>
    <w:rsid w:val="005E4F42"/>
    <w:rsid w:val="005E505D"/>
    <w:rsid w:val="005E68AC"/>
    <w:rsid w:val="005E6CEE"/>
    <w:rsid w:val="005E6FC4"/>
    <w:rsid w:val="005F0312"/>
    <w:rsid w:val="005F0A8C"/>
    <w:rsid w:val="005F194C"/>
    <w:rsid w:val="005F1E80"/>
    <w:rsid w:val="005F1EA8"/>
    <w:rsid w:val="005F23E8"/>
    <w:rsid w:val="005F43D8"/>
    <w:rsid w:val="005F4794"/>
    <w:rsid w:val="005F59B8"/>
    <w:rsid w:val="005F5FFA"/>
    <w:rsid w:val="005F6359"/>
    <w:rsid w:val="005F653F"/>
    <w:rsid w:val="005F7DCE"/>
    <w:rsid w:val="00600CD7"/>
    <w:rsid w:val="0060165B"/>
    <w:rsid w:val="006023E6"/>
    <w:rsid w:val="0060332D"/>
    <w:rsid w:val="00603921"/>
    <w:rsid w:val="00605288"/>
    <w:rsid w:val="00605762"/>
    <w:rsid w:val="006062F2"/>
    <w:rsid w:val="00606400"/>
    <w:rsid w:val="006073AF"/>
    <w:rsid w:val="00607CD6"/>
    <w:rsid w:val="006111B9"/>
    <w:rsid w:val="00611217"/>
    <w:rsid w:val="00614C39"/>
    <w:rsid w:val="00614D7C"/>
    <w:rsid w:val="006158AB"/>
    <w:rsid w:val="006163BB"/>
    <w:rsid w:val="006168DF"/>
    <w:rsid w:val="006171CF"/>
    <w:rsid w:val="00617A21"/>
    <w:rsid w:val="00621077"/>
    <w:rsid w:val="00621CA4"/>
    <w:rsid w:val="00622095"/>
    <w:rsid w:val="006220AF"/>
    <w:rsid w:val="006222C9"/>
    <w:rsid w:val="00622980"/>
    <w:rsid w:val="0062333E"/>
    <w:rsid w:val="00623B04"/>
    <w:rsid w:val="006243E8"/>
    <w:rsid w:val="00624799"/>
    <w:rsid w:val="00624D6D"/>
    <w:rsid w:val="00625446"/>
    <w:rsid w:val="006255D6"/>
    <w:rsid w:val="0062596A"/>
    <w:rsid w:val="006264D3"/>
    <w:rsid w:val="0062666D"/>
    <w:rsid w:val="006279AE"/>
    <w:rsid w:val="00631B83"/>
    <w:rsid w:val="006324AB"/>
    <w:rsid w:val="00632B80"/>
    <w:rsid w:val="00632F86"/>
    <w:rsid w:val="00633371"/>
    <w:rsid w:val="00633431"/>
    <w:rsid w:val="00634A19"/>
    <w:rsid w:val="00635344"/>
    <w:rsid w:val="0063703A"/>
    <w:rsid w:val="006372A4"/>
    <w:rsid w:val="00637928"/>
    <w:rsid w:val="00637CA0"/>
    <w:rsid w:val="00640946"/>
    <w:rsid w:val="00640C44"/>
    <w:rsid w:val="006415AD"/>
    <w:rsid w:val="00641D9B"/>
    <w:rsid w:val="00641F5E"/>
    <w:rsid w:val="00641F94"/>
    <w:rsid w:val="00641FE1"/>
    <w:rsid w:val="006423D7"/>
    <w:rsid w:val="00643CB1"/>
    <w:rsid w:val="00643D6E"/>
    <w:rsid w:val="00644132"/>
    <w:rsid w:val="00644F18"/>
    <w:rsid w:val="0064502B"/>
    <w:rsid w:val="0064687A"/>
    <w:rsid w:val="00650858"/>
    <w:rsid w:val="00650A0F"/>
    <w:rsid w:val="00651BAA"/>
    <w:rsid w:val="00652A30"/>
    <w:rsid w:val="00652B5E"/>
    <w:rsid w:val="00653A26"/>
    <w:rsid w:val="006540A0"/>
    <w:rsid w:val="006549E8"/>
    <w:rsid w:val="0065662C"/>
    <w:rsid w:val="00657282"/>
    <w:rsid w:val="0066161C"/>
    <w:rsid w:val="006618D9"/>
    <w:rsid w:val="006626F6"/>
    <w:rsid w:val="006627C2"/>
    <w:rsid w:val="006629F1"/>
    <w:rsid w:val="00662FCA"/>
    <w:rsid w:val="00664775"/>
    <w:rsid w:val="0066485C"/>
    <w:rsid w:val="00665385"/>
    <w:rsid w:val="006653C7"/>
    <w:rsid w:val="006655B7"/>
    <w:rsid w:val="0066623B"/>
    <w:rsid w:val="00667453"/>
    <w:rsid w:val="006676F2"/>
    <w:rsid w:val="00667D20"/>
    <w:rsid w:val="00667FB6"/>
    <w:rsid w:val="006729A9"/>
    <w:rsid w:val="00672B01"/>
    <w:rsid w:val="006731D7"/>
    <w:rsid w:val="00673895"/>
    <w:rsid w:val="00673A66"/>
    <w:rsid w:val="00673DF8"/>
    <w:rsid w:val="00675028"/>
    <w:rsid w:val="00675C3C"/>
    <w:rsid w:val="00676328"/>
    <w:rsid w:val="00677187"/>
    <w:rsid w:val="006777A7"/>
    <w:rsid w:val="00677F83"/>
    <w:rsid w:val="0068098F"/>
    <w:rsid w:val="00680D5E"/>
    <w:rsid w:val="00681271"/>
    <w:rsid w:val="006838F6"/>
    <w:rsid w:val="00683D40"/>
    <w:rsid w:val="00683DE7"/>
    <w:rsid w:val="0068447A"/>
    <w:rsid w:val="00685455"/>
    <w:rsid w:val="00685E01"/>
    <w:rsid w:val="0068772D"/>
    <w:rsid w:val="00687730"/>
    <w:rsid w:val="006905CC"/>
    <w:rsid w:val="00690A30"/>
    <w:rsid w:val="0069195E"/>
    <w:rsid w:val="00691A25"/>
    <w:rsid w:val="00692257"/>
    <w:rsid w:val="00692669"/>
    <w:rsid w:val="006952E2"/>
    <w:rsid w:val="00697746"/>
    <w:rsid w:val="00697B28"/>
    <w:rsid w:val="00697BC6"/>
    <w:rsid w:val="006A0870"/>
    <w:rsid w:val="006A0CC8"/>
    <w:rsid w:val="006A102D"/>
    <w:rsid w:val="006A2B05"/>
    <w:rsid w:val="006A4276"/>
    <w:rsid w:val="006A4CEC"/>
    <w:rsid w:val="006A54A9"/>
    <w:rsid w:val="006A592C"/>
    <w:rsid w:val="006A6BAA"/>
    <w:rsid w:val="006A7025"/>
    <w:rsid w:val="006A702A"/>
    <w:rsid w:val="006A7521"/>
    <w:rsid w:val="006B1B4A"/>
    <w:rsid w:val="006B1FCF"/>
    <w:rsid w:val="006B265B"/>
    <w:rsid w:val="006B399D"/>
    <w:rsid w:val="006B3EEF"/>
    <w:rsid w:val="006B4A32"/>
    <w:rsid w:val="006B66BB"/>
    <w:rsid w:val="006C1164"/>
    <w:rsid w:val="006C1C99"/>
    <w:rsid w:val="006C2239"/>
    <w:rsid w:val="006C2FD8"/>
    <w:rsid w:val="006C36FE"/>
    <w:rsid w:val="006C3B02"/>
    <w:rsid w:val="006C50B1"/>
    <w:rsid w:val="006C50C4"/>
    <w:rsid w:val="006C58AB"/>
    <w:rsid w:val="006C6049"/>
    <w:rsid w:val="006C75F4"/>
    <w:rsid w:val="006C76A7"/>
    <w:rsid w:val="006C78B8"/>
    <w:rsid w:val="006C7FE7"/>
    <w:rsid w:val="006D0C4C"/>
    <w:rsid w:val="006D0F03"/>
    <w:rsid w:val="006D282E"/>
    <w:rsid w:val="006D384C"/>
    <w:rsid w:val="006D481F"/>
    <w:rsid w:val="006D5A02"/>
    <w:rsid w:val="006D5F96"/>
    <w:rsid w:val="006D7474"/>
    <w:rsid w:val="006E0C62"/>
    <w:rsid w:val="006E12A4"/>
    <w:rsid w:val="006E1518"/>
    <w:rsid w:val="006E1C11"/>
    <w:rsid w:val="006E2119"/>
    <w:rsid w:val="006E3216"/>
    <w:rsid w:val="006E3779"/>
    <w:rsid w:val="006E3AF1"/>
    <w:rsid w:val="006E3DB4"/>
    <w:rsid w:val="006E3F0B"/>
    <w:rsid w:val="006E596E"/>
    <w:rsid w:val="006E5CF8"/>
    <w:rsid w:val="006E6242"/>
    <w:rsid w:val="006E67EE"/>
    <w:rsid w:val="006E7AF3"/>
    <w:rsid w:val="006F28C1"/>
    <w:rsid w:val="006F2D6B"/>
    <w:rsid w:val="006F54F5"/>
    <w:rsid w:val="006F6DC3"/>
    <w:rsid w:val="006F6EB5"/>
    <w:rsid w:val="006F7DDC"/>
    <w:rsid w:val="007007B7"/>
    <w:rsid w:val="007026CC"/>
    <w:rsid w:val="007037D7"/>
    <w:rsid w:val="0070452A"/>
    <w:rsid w:val="007052C1"/>
    <w:rsid w:val="00705A82"/>
    <w:rsid w:val="00706207"/>
    <w:rsid w:val="007063FF"/>
    <w:rsid w:val="00706B2A"/>
    <w:rsid w:val="00710473"/>
    <w:rsid w:val="007116FE"/>
    <w:rsid w:val="0071192F"/>
    <w:rsid w:val="00711B8A"/>
    <w:rsid w:val="0071203A"/>
    <w:rsid w:val="00712646"/>
    <w:rsid w:val="007129F9"/>
    <w:rsid w:val="00712E7A"/>
    <w:rsid w:val="0071350B"/>
    <w:rsid w:val="007159DF"/>
    <w:rsid w:val="00715CD4"/>
    <w:rsid w:val="007160F0"/>
    <w:rsid w:val="00716400"/>
    <w:rsid w:val="007166AA"/>
    <w:rsid w:val="00716C9C"/>
    <w:rsid w:val="007201F7"/>
    <w:rsid w:val="007220B2"/>
    <w:rsid w:val="00722D67"/>
    <w:rsid w:val="00722EC0"/>
    <w:rsid w:val="00723B56"/>
    <w:rsid w:val="00723CBD"/>
    <w:rsid w:val="00723F83"/>
    <w:rsid w:val="0072476C"/>
    <w:rsid w:val="00725480"/>
    <w:rsid w:val="00725790"/>
    <w:rsid w:val="007263A9"/>
    <w:rsid w:val="00726532"/>
    <w:rsid w:val="007267C7"/>
    <w:rsid w:val="00726A0B"/>
    <w:rsid w:val="00726E5F"/>
    <w:rsid w:val="00730AC9"/>
    <w:rsid w:val="00730FC8"/>
    <w:rsid w:val="007310C2"/>
    <w:rsid w:val="0073143B"/>
    <w:rsid w:val="0073245B"/>
    <w:rsid w:val="00732A44"/>
    <w:rsid w:val="00732CE0"/>
    <w:rsid w:val="007332B7"/>
    <w:rsid w:val="007341F2"/>
    <w:rsid w:val="007357B9"/>
    <w:rsid w:val="00735A70"/>
    <w:rsid w:val="00736827"/>
    <w:rsid w:val="0073692E"/>
    <w:rsid w:val="00736FA1"/>
    <w:rsid w:val="0074034D"/>
    <w:rsid w:val="007407B0"/>
    <w:rsid w:val="00740CC4"/>
    <w:rsid w:val="00741004"/>
    <w:rsid w:val="00741321"/>
    <w:rsid w:val="0074208A"/>
    <w:rsid w:val="007423A5"/>
    <w:rsid w:val="00743297"/>
    <w:rsid w:val="0074399B"/>
    <w:rsid w:val="007439D0"/>
    <w:rsid w:val="0074413E"/>
    <w:rsid w:val="00745670"/>
    <w:rsid w:val="00745DAE"/>
    <w:rsid w:val="007463D8"/>
    <w:rsid w:val="00746D3E"/>
    <w:rsid w:val="00746E1D"/>
    <w:rsid w:val="00747720"/>
    <w:rsid w:val="00750304"/>
    <w:rsid w:val="00750AC6"/>
    <w:rsid w:val="007514D3"/>
    <w:rsid w:val="007518AA"/>
    <w:rsid w:val="00751D76"/>
    <w:rsid w:val="00752020"/>
    <w:rsid w:val="0075213B"/>
    <w:rsid w:val="0075215E"/>
    <w:rsid w:val="007524E5"/>
    <w:rsid w:val="007527E4"/>
    <w:rsid w:val="007534F6"/>
    <w:rsid w:val="00754562"/>
    <w:rsid w:val="007548E4"/>
    <w:rsid w:val="007566F1"/>
    <w:rsid w:val="0075688B"/>
    <w:rsid w:val="00756BA6"/>
    <w:rsid w:val="007572D6"/>
    <w:rsid w:val="007577EE"/>
    <w:rsid w:val="00757DE7"/>
    <w:rsid w:val="00762920"/>
    <w:rsid w:val="00762A64"/>
    <w:rsid w:val="007636E4"/>
    <w:rsid w:val="00763CE4"/>
    <w:rsid w:val="00766127"/>
    <w:rsid w:val="00766242"/>
    <w:rsid w:val="00766518"/>
    <w:rsid w:val="00766FD8"/>
    <w:rsid w:val="00767042"/>
    <w:rsid w:val="0077170D"/>
    <w:rsid w:val="00771AA2"/>
    <w:rsid w:val="00772996"/>
    <w:rsid w:val="00772D24"/>
    <w:rsid w:val="007732D7"/>
    <w:rsid w:val="00773ADA"/>
    <w:rsid w:val="00773F19"/>
    <w:rsid w:val="0077442C"/>
    <w:rsid w:val="00774787"/>
    <w:rsid w:val="007753DC"/>
    <w:rsid w:val="00775C74"/>
    <w:rsid w:val="007768F3"/>
    <w:rsid w:val="00776EAB"/>
    <w:rsid w:val="00777086"/>
    <w:rsid w:val="00780892"/>
    <w:rsid w:val="0078140E"/>
    <w:rsid w:val="007826D0"/>
    <w:rsid w:val="00782F59"/>
    <w:rsid w:val="0078352F"/>
    <w:rsid w:val="00783BAF"/>
    <w:rsid w:val="00784B48"/>
    <w:rsid w:val="00785359"/>
    <w:rsid w:val="007859C4"/>
    <w:rsid w:val="0078617D"/>
    <w:rsid w:val="007862CF"/>
    <w:rsid w:val="00786499"/>
    <w:rsid w:val="00786B20"/>
    <w:rsid w:val="00790C1B"/>
    <w:rsid w:val="0079114C"/>
    <w:rsid w:val="00791F62"/>
    <w:rsid w:val="0079374E"/>
    <w:rsid w:val="00793E6E"/>
    <w:rsid w:val="007955EF"/>
    <w:rsid w:val="007970D0"/>
    <w:rsid w:val="00797821"/>
    <w:rsid w:val="007A0517"/>
    <w:rsid w:val="007A0C75"/>
    <w:rsid w:val="007A14FB"/>
    <w:rsid w:val="007A2D94"/>
    <w:rsid w:val="007A3834"/>
    <w:rsid w:val="007A3DB5"/>
    <w:rsid w:val="007A497A"/>
    <w:rsid w:val="007A49B9"/>
    <w:rsid w:val="007A5D39"/>
    <w:rsid w:val="007A6222"/>
    <w:rsid w:val="007A659B"/>
    <w:rsid w:val="007A6D36"/>
    <w:rsid w:val="007A7BBF"/>
    <w:rsid w:val="007A7C2C"/>
    <w:rsid w:val="007A7EC4"/>
    <w:rsid w:val="007B03FE"/>
    <w:rsid w:val="007B5937"/>
    <w:rsid w:val="007B67E7"/>
    <w:rsid w:val="007B6D70"/>
    <w:rsid w:val="007C033E"/>
    <w:rsid w:val="007C0573"/>
    <w:rsid w:val="007C0EC8"/>
    <w:rsid w:val="007C0FBB"/>
    <w:rsid w:val="007C1335"/>
    <w:rsid w:val="007C17EE"/>
    <w:rsid w:val="007C224F"/>
    <w:rsid w:val="007C23FD"/>
    <w:rsid w:val="007C2A63"/>
    <w:rsid w:val="007C3B71"/>
    <w:rsid w:val="007C6B29"/>
    <w:rsid w:val="007C7BEF"/>
    <w:rsid w:val="007D0C28"/>
    <w:rsid w:val="007D21F7"/>
    <w:rsid w:val="007D241B"/>
    <w:rsid w:val="007D259F"/>
    <w:rsid w:val="007D2756"/>
    <w:rsid w:val="007D3FDF"/>
    <w:rsid w:val="007D47D5"/>
    <w:rsid w:val="007D5295"/>
    <w:rsid w:val="007D5E99"/>
    <w:rsid w:val="007D5F95"/>
    <w:rsid w:val="007D6248"/>
    <w:rsid w:val="007D7947"/>
    <w:rsid w:val="007D7D85"/>
    <w:rsid w:val="007D7DCA"/>
    <w:rsid w:val="007E0445"/>
    <w:rsid w:val="007E07A1"/>
    <w:rsid w:val="007E0931"/>
    <w:rsid w:val="007E1E85"/>
    <w:rsid w:val="007E22F3"/>
    <w:rsid w:val="007E26D2"/>
    <w:rsid w:val="007E4352"/>
    <w:rsid w:val="007E4465"/>
    <w:rsid w:val="007E44A3"/>
    <w:rsid w:val="007E49F5"/>
    <w:rsid w:val="007E4E3B"/>
    <w:rsid w:val="007E5DA0"/>
    <w:rsid w:val="007E5E70"/>
    <w:rsid w:val="007E6400"/>
    <w:rsid w:val="007E66F6"/>
    <w:rsid w:val="007E6D06"/>
    <w:rsid w:val="007E707D"/>
    <w:rsid w:val="007F0610"/>
    <w:rsid w:val="007F34E7"/>
    <w:rsid w:val="007F3C84"/>
    <w:rsid w:val="007F44BD"/>
    <w:rsid w:val="007F452B"/>
    <w:rsid w:val="007F50B0"/>
    <w:rsid w:val="007F631E"/>
    <w:rsid w:val="00802241"/>
    <w:rsid w:val="00803103"/>
    <w:rsid w:val="008044ED"/>
    <w:rsid w:val="0080488D"/>
    <w:rsid w:val="00804CD1"/>
    <w:rsid w:val="008051D2"/>
    <w:rsid w:val="0080797B"/>
    <w:rsid w:val="008122A7"/>
    <w:rsid w:val="00812757"/>
    <w:rsid w:val="00812BB1"/>
    <w:rsid w:val="00813166"/>
    <w:rsid w:val="00813E64"/>
    <w:rsid w:val="008145EC"/>
    <w:rsid w:val="00814ACD"/>
    <w:rsid w:val="0081591D"/>
    <w:rsid w:val="00816801"/>
    <w:rsid w:val="008172E2"/>
    <w:rsid w:val="008173BB"/>
    <w:rsid w:val="0081770E"/>
    <w:rsid w:val="008178FB"/>
    <w:rsid w:val="00817AD5"/>
    <w:rsid w:val="00820279"/>
    <w:rsid w:val="00820D26"/>
    <w:rsid w:val="00820E5D"/>
    <w:rsid w:val="00821631"/>
    <w:rsid w:val="00821E9C"/>
    <w:rsid w:val="00822AC7"/>
    <w:rsid w:val="00823ED2"/>
    <w:rsid w:val="00824417"/>
    <w:rsid w:val="008249B7"/>
    <w:rsid w:val="008251B3"/>
    <w:rsid w:val="00826346"/>
    <w:rsid w:val="00826DDD"/>
    <w:rsid w:val="008276CF"/>
    <w:rsid w:val="00827E1F"/>
    <w:rsid w:val="0083000E"/>
    <w:rsid w:val="008305DB"/>
    <w:rsid w:val="008315B9"/>
    <w:rsid w:val="008317B9"/>
    <w:rsid w:val="00832A6B"/>
    <w:rsid w:val="00832F57"/>
    <w:rsid w:val="00833371"/>
    <w:rsid w:val="00833DB2"/>
    <w:rsid w:val="0083497F"/>
    <w:rsid w:val="00834BA6"/>
    <w:rsid w:val="008365D2"/>
    <w:rsid w:val="00842B87"/>
    <w:rsid w:val="00843280"/>
    <w:rsid w:val="00843A4D"/>
    <w:rsid w:val="0084799C"/>
    <w:rsid w:val="008502E3"/>
    <w:rsid w:val="008502F3"/>
    <w:rsid w:val="008509F6"/>
    <w:rsid w:val="00851ABC"/>
    <w:rsid w:val="00851D86"/>
    <w:rsid w:val="008526AB"/>
    <w:rsid w:val="00853896"/>
    <w:rsid w:val="008539A3"/>
    <w:rsid w:val="0085443D"/>
    <w:rsid w:val="008549DB"/>
    <w:rsid w:val="0085594D"/>
    <w:rsid w:val="00856934"/>
    <w:rsid w:val="0085707E"/>
    <w:rsid w:val="00857710"/>
    <w:rsid w:val="00857FB5"/>
    <w:rsid w:val="00860000"/>
    <w:rsid w:val="0086214B"/>
    <w:rsid w:val="008623D2"/>
    <w:rsid w:val="008633BC"/>
    <w:rsid w:val="00863EA0"/>
    <w:rsid w:val="00865623"/>
    <w:rsid w:val="00866478"/>
    <w:rsid w:val="00866584"/>
    <w:rsid w:val="00867C2F"/>
    <w:rsid w:val="008701F9"/>
    <w:rsid w:val="00870ADC"/>
    <w:rsid w:val="0087123D"/>
    <w:rsid w:val="00871395"/>
    <w:rsid w:val="008714FA"/>
    <w:rsid w:val="00871708"/>
    <w:rsid w:val="0087219A"/>
    <w:rsid w:val="00873AE4"/>
    <w:rsid w:val="00873CDF"/>
    <w:rsid w:val="0087516E"/>
    <w:rsid w:val="0087570A"/>
    <w:rsid w:val="00876CE2"/>
    <w:rsid w:val="00876D86"/>
    <w:rsid w:val="008801CB"/>
    <w:rsid w:val="00881756"/>
    <w:rsid w:val="00881CE0"/>
    <w:rsid w:val="0088206E"/>
    <w:rsid w:val="008821A5"/>
    <w:rsid w:val="008822C9"/>
    <w:rsid w:val="008835E7"/>
    <w:rsid w:val="00884570"/>
    <w:rsid w:val="00884588"/>
    <w:rsid w:val="00887035"/>
    <w:rsid w:val="00887C2A"/>
    <w:rsid w:val="00887F29"/>
    <w:rsid w:val="00890444"/>
    <w:rsid w:val="00890628"/>
    <w:rsid w:val="00890F38"/>
    <w:rsid w:val="008911AA"/>
    <w:rsid w:val="008916F1"/>
    <w:rsid w:val="00891D40"/>
    <w:rsid w:val="00891FD2"/>
    <w:rsid w:val="0089279C"/>
    <w:rsid w:val="00894E4C"/>
    <w:rsid w:val="00895D2F"/>
    <w:rsid w:val="00895E3D"/>
    <w:rsid w:val="00896120"/>
    <w:rsid w:val="008965C3"/>
    <w:rsid w:val="0089673F"/>
    <w:rsid w:val="00896741"/>
    <w:rsid w:val="00896937"/>
    <w:rsid w:val="00896E75"/>
    <w:rsid w:val="0089773F"/>
    <w:rsid w:val="008A0656"/>
    <w:rsid w:val="008A0689"/>
    <w:rsid w:val="008A1D4D"/>
    <w:rsid w:val="008A2736"/>
    <w:rsid w:val="008A3A88"/>
    <w:rsid w:val="008A41E8"/>
    <w:rsid w:val="008A5388"/>
    <w:rsid w:val="008A59D7"/>
    <w:rsid w:val="008A6C1A"/>
    <w:rsid w:val="008A70A5"/>
    <w:rsid w:val="008A72B2"/>
    <w:rsid w:val="008A7D2D"/>
    <w:rsid w:val="008B0B70"/>
    <w:rsid w:val="008B0F7C"/>
    <w:rsid w:val="008B3917"/>
    <w:rsid w:val="008B3DDA"/>
    <w:rsid w:val="008B4486"/>
    <w:rsid w:val="008B5221"/>
    <w:rsid w:val="008B5A92"/>
    <w:rsid w:val="008B61DE"/>
    <w:rsid w:val="008B6C52"/>
    <w:rsid w:val="008B716D"/>
    <w:rsid w:val="008C01D9"/>
    <w:rsid w:val="008C0B12"/>
    <w:rsid w:val="008C0BBD"/>
    <w:rsid w:val="008C1371"/>
    <w:rsid w:val="008C1F36"/>
    <w:rsid w:val="008C2E97"/>
    <w:rsid w:val="008C3C6E"/>
    <w:rsid w:val="008C3F27"/>
    <w:rsid w:val="008C45EC"/>
    <w:rsid w:val="008C52A4"/>
    <w:rsid w:val="008C5429"/>
    <w:rsid w:val="008C5D8E"/>
    <w:rsid w:val="008C617C"/>
    <w:rsid w:val="008C7039"/>
    <w:rsid w:val="008C7F3E"/>
    <w:rsid w:val="008D1B7C"/>
    <w:rsid w:val="008D3BC7"/>
    <w:rsid w:val="008D40C6"/>
    <w:rsid w:val="008D42B9"/>
    <w:rsid w:val="008D5233"/>
    <w:rsid w:val="008D63F7"/>
    <w:rsid w:val="008D641A"/>
    <w:rsid w:val="008D738E"/>
    <w:rsid w:val="008D778B"/>
    <w:rsid w:val="008D7921"/>
    <w:rsid w:val="008E0D24"/>
    <w:rsid w:val="008E2186"/>
    <w:rsid w:val="008E2304"/>
    <w:rsid w:val="008E23D9"/>
    <w:rsid w:val="008E3B2F"/>
    <w:rsid w:val="008E4A0D"/>
    <w:rsid w:val="008E55B9"/>
    <w:rsid w:val="008E5CEC"/>
    <w:rsid w:val="008E6CB4"/>
    <w:rsid w:val="008E6D60"/>
    <w:rsid w:val="008E7280"/>
    <w:rsid w:val="008F01D3"/>
    <w:rsid w:val="008F064C"/>
    <w:rsid w:val="008F115D"/>
    <w:rsid w:val="008F162D"/>
    <w:rsid w:val="008F2286"/>
    <w:rsid w:val="008F2B72"/>
    <w:rsid w:val="008F2BE8"/>
    <w:rsid w:val="008F2DFA"/>
    <w:rsid w:val="008F316D"/>
    <w:rsid w:val="008F325E"/>
    <w:rsid w:val="008F43C4"/>
    <w:rsid w:val="008F4D29"/>
    <w:rsid w:val="008F5820"/>
    <w:rsid w:val="008F62B2"/>
    <w:rsid w:val="008F63FD"/>
    <w:rsid w:val="00902443"/>
    <w:rsid w:val="009029E7"/>
    <w:rsid w:val="0090350B"/>
    <w:rsid w:val="0090369D"/>
    <w:rsid w:val="00903F65"/>
    <w:rsid w:val="00904213"/>
    <w:rsid w:val="00905115"/>
    <w:rsid w:val="0090537E"/>
    <w:rsid w:val="009054B9"/>
    <w:rsid w:val="00906918"/>
    <w:rsid w:val="00906E94"/>
    <w:rsid w:val="00907EB8"/>
    <w:rsid w:val="00911166"/>
    <w:rsid w:val="0091157C"/>
    <w:rsid w:val="00911D33"/>
    <w:rsid w:val="00912603"/>
    <w:rsid w:val="00915B68"/>
    <w:rsid w:val="00915E27"/>
    <w:rsid w:val="00916363"/>
    <w:rsid w:val="009165EB"/>
    <w:rsid w:val="00916B7C"/>
    <w:rsid w:val="00916C85"/>
    <w:rsid w:val="00917511"/>
    <w:rsid w:val="009179F9"/>
    <w:rsid w:val="00917CF9"/>
    <w:rsid w:val="00920089"/>
    <w:rsid w:val="009209B7"/>
    <w:rsid w:val="00920CC5"/>
    <w:rsid w:val="00921528"/>
    <w:rsid w:val="009220E4"/>
    <w:rsid w:val="00922422"/>
    <w:rsid w:val="00925697"/>
    <w:rsid w:val="0092578E"/>
    <w:rsid w:val="009257F7"/>
    <w:rsid w:val="00925E27"/>
    <w:rsid w:val="00926456"/>
    <w:rsid w:val="00926DEC"/>
    <w:rsid w:val="00926F8E"/>
    <w:rsid w:val="009270E3"/>
    <w:rsid w:val="00927A49"/>
    <w:rsid w:val="00927DBD"/>
    <w:rsid w:val="00931494"/>
    <w:rsid w:val="0093243F"/>
    <w:rsid w:val="00932551"/>
    <w:rsid w:val="00932812"/>
    <w:rsid w:val="00933B54"/>
    <w:rsid w:val="00933D4D"/>
    <w:rsid w:val="00934E46"/>
    <w:rsid w:val="009352D3"/>
    <w:rsid w:val="009353B3"/>
    <w:rsid w:val="00935922"/>
    <w:rsid w:val="009364B9"/>
    <w:rsid w:val="009370A4"/>
    <w:rsid w:val="0093716C"/>
    <w:rsid w:val="00937778"/>
    <w:rsid w:val="00940077"/>
    <w:rsid w:val="00942148"/>
    <w:rsid w:val="0094266F"/>
    <w:rsid w:val="00942762"/>
    <w:rsid w:val="00942800"/>
    <w:rsid w:val="00942CB0"/>
    <w:rsid w:val="00943AB3"/>
    <w:rsid w:val="00944D51"/>
    <w:rsid w:val="0094670D"/>
    <w:rsid w:val="009478FF"/>
    <w:rsid w:val="00950633"/>
    <w:rsid w:val="00951170"/>
    <w:rsid w:val="0095194D"/>
    <w:rsid w:val="009519A8"/>
    <w:rsid w:val="00951ADA"/>
    <w:rsid w:val="00951D28"/>
    <w:rsid w:val="00952247"/>
    <w:rsid w:val="0095423E"/>
    <w:rsid w:val="00954473"/>
    <w:rsid w:val="00954476"/>
    <w:rsid w:val="009561B0"/>
    <w:rsid w:val="0095727E"/>
    <w:rsid w:val="0095754A"/>
    <w:rsid w:val="00957954"/>
    <w:rsid w:val="009579EF"/>
    <w:rsid w:val="00960129"/>
    <w:rsid w:val="00960E82"/>
    <w:rsid w:val="009611F7"/>
    <w:rsid w:val="0096161F"/>
    <w:rsid w:val="00961826"/>
    <w:rsid w:val="00961934"/>
    <w:rsid w:val="009625B4"/>
    <w:rsid w:val="009625E4"/>
    <w:rsid w:val="009629E4"/>
    <w:rsid w:val="0096351F"/>
    <w:rsid w:val="00963686"/>
    <w:rsid w:val="00963E32"/>
    <w:rsid w:val="00964AB4"/>
    <w:rsid w:val="00965060"/>
    <w:rsid w:val="00966543"/>
    <w:rsid w:val="0096654C"/>
    <w:rsid w:val="00966675"/>
    <w:rsid w:val="00966869"/>
    <w:rsid w:val="009673BA"/>
    <w:rsid w:val="00967DF8"/>
    <w:rsid w:val="009700C3"/>
    <w:rsid w:val="00970130"/>
    <w:rsid w:val="00970D68"/>
    <w:rsid w:val="009710DB"/>
    <w:rsid w:val="0097127F"/>
    <w:rsid w:val="009718FC"/>
    <w:rsid w:val="00971DC9"/>
    <w:rsid w:val="00972901"/>
    <w:rsid w:val="00972D2A"/>
    <w:rsid w:val="0097381F"/>
    <w:rsid w:val="00973F7B"/>
    <w:rsid w:val="009748A2"/>
    <w:rsid w:val="00975E39"/>
    <w:rsid w:val="009766DD"/>
    <w:rsid w:val="0097717B"/>
    <w:rsid w:val="009808EF"/>
    <w:rsid w:val="00981C92"/>
    <w:rsid w:val="009845A7"/>
    <w:rsid w:val="00985546"/>
    <w:rsid w:val="009876A6"/>
    <w:rsid w:val="00987AF9"/>
    <w:rsid w:val="009901AA"/>
    <w:rsid w:val="0099063C"/>
    <w:rsid w:val="00991CAB"/>
    <w:rsid w:val="009921B2"/>
    <w:rsid w:val="00992562"/>
    <w:rsid w:val="00992B83"/>
    <w:rsid w:val="009932D4"/>
    <w:rsid w:val="0099488E"/>
    <w:rsid w:val="00995267"/>
    <w:rsid w:val="00996901"/>
    <w:rsid w:val="00996C79"/>
    <w:rsid w:val="0099710A"/>
    <w:rsid w:val="009A02BC"/>
    <w:rsid w:val="009A0953"/>
    <w:rsid w:val="009A1DEF"/>
    <w:rsid w:val="009A2AEC"/>
    <w:rsid w:val="009A2E7F"/>
    <w:rsid w:val="009A4A3F"/>
    <w:rsid w:val="009A4F22"/>
    <w:rsid w:val="009A5112"/>
    <w:rsid w:val="009A721A"/>
    <w:rsid w:val="009A7A04"/>
    <w:rsid w:val="009B02ED"/>
    <w:rsid w:val="009B18A1"/>
    <w:rsid w:val="009B199E"/>
    <w:rsid w:val="009B1A1F"/>
    <w:rsid w:val="009B3972"/>
    <w:rsid w:val="009B470A"/>
    <w:rsid w:val="009B49BC"/>
    <w:rsid w:val="009B4BF1"/>
    <w:rsid w:val="009B54E7"/>
    <w:rsid w:val="009B574D"/>
    <w:rsid w:val="009B5DA3"/>
    <w:rsid w:val="009B61ED"/>
    <w:rsid w:val="009B78A5"/>
    <w:rsid w:val="009C0578"/>
    <w:rsid w:val="009C17FA"/>
    <w:rsid w:val="009C1981"/>
    <w:rsid w:val="009C25B5"/>
    <w:rsid w:val="009C2CDA"/>
    <w:rsid w:val="009C302E"/>
    <w:rsid w:val="009C354C"/>
    <w:rsid w:val="009C3E35"/>
    <w:rsid w:val="009C4165"/>
    <w:rsid w:val="009C55C4"/>
    <w:rsid w:val="009C634F"/>
    <w:rsid w:val="009D011B"/>
    <w:rsid w:val="009D0469"/>
    <w:rsid w:val="009D0551"/>
    <w:rsid w:val="009D076F"/>
    <w:rsid w:val="009D0B6E"/>
    <w:rsid w:val="009D0E7E"/>
    <w:rsid w:val="009D11B4"/>
    <w:rsid w:val="009D11D7"/>
    <w:rsid w:val="009D160D"/>
    <w:rsid w:val="009D1E37"/>
    <w:rsid w:val="009D33F6"/>
    <w:rsid w:val="009D4283"/>
    <w:rsid w:val="009D4764"/>
    <w:rsid w:val="009D5A4E"/>
    <w:rsid w:val="009D79BB"/>
    <w:rsid w:val="009E0631"/>
    <w:rsid w:val="009E0BC3"/>
    <w:rsid w:val="009E3284"/>
    <w:rsid w:val="009E35DE"/>
    <w:rsid w:val="009E4736"/>
    <w:rsid w:val="009E51C0"/>
    <w:rsid w:val="009E55F9"/>
    <w:rsid w:val="009E57B0"/>
    <w:rsid w:val="009E592A"/>
    <w:rsid w:val="009E5ED6"/>
    <w:rsid w:val="009E6140"/>
    <w:rsid w:val="009E63B5"/>
    <w:rsid w:val="009E63C5"/>
    <w:rsid w:val="009E6692"/>
    <w:rsid w:val="009E67EA"/>
    <w:rsid w:val="009E6D00"/>
    <w:rsid w:val="009E6D64"/>
    <w:rsid w:val="009F0700"/>
    <w:rsid w:val="009F07D9"/>
    <w:rsid w:val="009F0A85"/>
    <w:rsid w:val="009F17C9"/>
    <w:rsid w:val="009F200C"/>
    <w:rsid w:val="009F332F"/>
    <w:rsid w:val="009F338C"/>
    <w:rsid w:val="009F36CE"/>
    <w:rsid w:val="009F4580"/>
    <w:rsid w:val="009F551A"/>
    <w:rsid w:val="009F5E3A"/>
    <w:rsid w:val="009F5FC5"/>
    <w:rsid w:val="009F6697"/>
    <w:rsid w:val="009F68E7"/>
    <w:rsid w:val="009F6FD5"/>
    <w:rsid w:val="009F7C31"/>
    <w:rsid w:val="009F7D0A"/>
    <w:rsid w:val="00A00B4F"/>
    <w:rsid w:val="00A02803"/>
    <w:rsid w:val="00A029D6"/>
    <w:rsid w:val="00A02A4A"/>
    <w:rsid w:val="00A0405A"/>
    <w:rsid w:val="00A04B6E"/>
    <w:rsid w:val="00A0522F"/>
    <w:rsid w:val="00A054B1"/>
    <w:rsid w:val="00A05A4E"/>
    <w:rsid w:val="00A05A50"/>
    <w:rsid w:val="00A05FD1"/>
    <w:rsid w:val="00A06128"/>
    <w:rsid w:val="00A06E93"/>
    <w:rsid w:val="00A07A24"/>
    <w:rsid w:val="00A103A4"/>
    <w:rsid w:val="00A104CE"/>
    <w:rsid w:val="00A10DBB"/>
    <w:rsid w:val="00A13498"/>
    <w:rsid w:val="00A137BB"/>
    <w:rsid w:val="00A14A2D"/>
    <w:rsid w:val="00A16A05"/>
    <w:rsid w:val="00A200D7"/>
    <w:rsid w:val="00A21CB2"/>
    <w:rsid w:val="00A21CCC"/>
    <w:rsid w:val="00A21DC7"/>
    <w:rsid w:val="00A21FB4"/>
    <w:rsid w:val="00A2378B"/>
    <w:rsid w:val="00A2391E"/>
    <w:rsid w:val="00A23F25"/>
    <w:rsid w:val="00A240DA"/>
    <w:rsid w:val="00A267B5"/>
    <w:rsid w:val="00A269FF"/>
    <w:rsid w:val="00A27291"/>
    <w:rsid w:val="00A27DA4"/>
    <w:rsid w:val="00A27FD7"/>
    <w:rsid w:val="00A27FFC"/>
    <w:rsid w:val="00A30A3A"/>
    <w:rsid w:val="00A30A8E"/>
    <w:rsid w:val="00A30FA4"/>
    <w:rsid w:val="00A31285"/>
    <w:rsid w:val="00A319B1"/>
    <w:rsid w:val="00A31FF1"/>
    <w:rsid w:val="00A333EE"/>
    <w:rsid w:val="00A34487"/>
    <w:rsid w:val="00A34521"/>
    <w:rsid w:val="00A34B8C"/>
    <w:rsid w:val="00A34EF4"/>
    <w:rsid w:val="00A353B7"/>
    <w:rsid w:val="00A35EF6"/>
    <w:rsid w:val="00A36526"/>
    <w:rsid w:val="00A36EAE"/>
    <w:rsid w:val="00A37272"/>
    <w:rsid w:val="00A401AD"/>
    <w:rsid w:val="00A402ED"/>
    <w:rsid w:val="00A40516"/>
    <w:rsid w:val="00A40C83"/>
    <w:rsid w:val="00A40F9C"/>
    <w:rsid w:val="00A412F9"/>
    <w:rsid w:val="00A41F89"/>
    <w:rsid w:val="00A4315F"/>
    <w:rsid w:val="00A44D66"/>
    <w:rsid w:val="00A457EB"/>
    <w:rsid w:val="00A4673E"/>
    <w:rsid w:val="00A46FA5"/>
    <w:rsid w:val="00A47046"/>
    <w:rsid w:val="00A501EC"/>
    <w:rsid w:val="00A503C3"/>
    <w:rsid w:val="00A52213"/>
    <w:rsid w:val="00A52D24"/>
    <w:rsid w:val="00A55032"/>
    <w:rsid w:val="00A551D3"/>
    <w:rsid w:val="00A55BCC"/>
    <w:rsid w:val="00A56FC2"/>
    <w:rsid w:val="00A6044C"/>
    <w:rsid w:val="00A62E79"/>
    <w:rsid w:val="00A63F49"/>
    <w:rsid w:val="00A641AF"/>
    <w:rsid w:val="00A6526E"/>
    <w:rsid w:val="00A65BBA"/>
    <w:rsid w:val="00A6732B"/>
    <w:rsid w:val="00A677B1"/>
    <w:rsid w:val="00A709E8"/>
    <w:rsid w:val="00A73080"/>
    <w:rsid w:val="00A75542"/>
    <w:rsid w:val="00A7613A"/>
    <w:rsid w:val="00A769DE"/>
    <w:rsid w:val="00A76CB3"/>
    <w:rsid w:val="00A76E25"/>
    <w:rsid w:val="00A80F07"/>
    <w:rsid w:val="00A810D1"/>
    <w:rsid w:val="00A81158"/>
    <w:rsid w:val="00A81904"/>
    <w:rsid w:val="00A81A80"/>
    <w:rsid w:val="00A81C35"/>
    <w:rsid w:val="00A836ED"/>
    <w:rsid w:val="00A837FA"/>
    <w:rsid w:val="00A84043"/>
    <w:rsid w:val="00A84066"/>
    <w:rsid w:val="00A84297"/>
    <w:rsid w:val="00A85022"/>
    <w:rsid w:val="00A8527E"/>
    <w:rsid w:val="00A8545F"/>
    <w:rsid w:val="00A86895"/>
    <w:rsid w:val="00A86D8E"/>
    <w:rsid w:val="00A86F0A"/>
    <w:rsid w:val="00A87F6C"/>
    <w:rsid w:val="00A9328F"/>
    <w:rsid w:val="00A93A98"/>
    <w:rsid w:val="00A95CF5"/>
    <w:rsid w:val="00A96E04"/>
    <w:rsid w:val="00AA00CE"/>
    <w:rsid w:val="00AA011C"/>
    <w:rsid w:val="00AA06C6"/>
    <w:rsid w:val="00AA0AEA"/>
    <w:rsid w:val="00AA1438"/>
    <w:rsid w:val="00AA1CC9"/>
    <w:rsid w:val="00AA2BFD"/>
    <w:rsid w:val="00AA36FF"/>
    <w:rsid w:val="00AA3C5A"/>
    <w:rsid w:val="00AA3C83"/>
    <w:rsid w:val="00AA53A9"/>
    <w:rsid w:val="00AA54DA"/>
    <w:rsid w:val="00AA5ECD"/>
    <w:rsid w:val="00AA6B88"/>
    <w:rsid w:val="00AA7DDD"/>
    <w:rsid w:val="00AA7F1A"/>
    <w:rsid w:val="00AB02B4"/>
    <w:rsid w:val="00AB24C7"/>
    <w:rsid w:val="00AB33E2"/>
    <w:rsid w:val="00AB511F"/>
    <w:rsid w:val="00AB54D4"/>
    <w:rsid w:val="00AB6B00"/>
    <w:rsid w:val="00AB6B2D"/>
    <w:rsid w:val="00AB6E12"/>
    <w:rsid w:val="00AB7C7B"/>
    <w:rsid w:val="00AB7EB7"/>
    <w:rsid w:val="00AC0491"/>
    <w:rsid w:val="00AC1308"/>
    <w:rsid w:val="00AC19B2"/>
    <w:rsid w:val="00AC2078"/>
    <w:rsid w:val="00AC21D1"/>
    <w:rsid w:val="00AC269B"/>
    <w:rsid w:val="00AC2FAC"/>
    <w:rsid w:val="00AC3AFE"/>
    <w:rsid w:val="00AC48FA"/>
    <w:rsid w:val="00AC5BB2"/>
    <w:rsid w:val="00AC5FC3"/>
    <w:rsid w:val="00AC6476"/>
    <w:rsid w:val="00AC7235"/>
    <w:rsid w:val="00AC7379"/>
    <w:rsid w:val="00AC7567"/>
    <w:rsid w:val="00AC7B1E"/>
    <w:rsid w:val="00AC7BAE"/>
    <w:rsid w:val="00AD011C"/>
    <w:rsid w:val="00AD0812"/>
    <w:rsid w:val="00AD08EF"/>
    <w:rsid w:val="00AD1102"/>
    <w:rsid w:val="00AD1BF3"/>
    <w:rsid w:val="00AD2645"/>
    <w:rsid w:val="00AD43A8"/>
    <w:rsid w:val="00AD65AA"/>
    <w:rsid w:val="00AD71C8"/>
    <w:rsid w:val="00AD78AB"/>
    <w:rsid w:val="00AD7C85"/>
    <w:rsid w:val="00AD7E7C"/>
    <w:rsid w:val="00AE082A"/>
    <w:rsid w:val="00AE0C78"/>
    <w:rsid w:val="00AE2242"/>
    <w:rsid w:val="00AE2DF2"/>
    <w:rsid w:val="00AE31B6"/>
    <w:rsid w:val="00AE4223"/>
    <w:rsid w:val="00AE4B09"/>
    <w:rsid w:val="00AE6337"/>
    <w:rsid w:val="00AE64D3"/>
    <w:rsid w:val="00AF1393"/>
    <w:rsid w:val="00AF14AE"/>
    <w:rsid w:val="00AF1BF7"/>
    <w:rsid w:val="00AF3419"/>
    <w:rsid w:val="00AF3E16"/>
    <w:rsid w:val="00AF467D"/>
    <w:rsid w:val="00AF6166"/>
    <w:rsid w:val="00AF6BC6"/>
    <w:rsid w:val="00AF6D2D"/>
    <w:rsid w:val="00AF6DCE"/>
    <w:rsid w:val="00AF7E04"/>
    <w:rsid w:val="00B00114"/>
    <w:rsid w:val="00B00456"/>
    <w:rsid w:val="00B00E55"/>
    <w:rsid w:val="00B01378"/>
    <w:rsid w:val="00B01B4F"/>
    <w:rsid w:val="00B027CA"/>
    <w:rsid w:val="00B0289F"/>
    <w:rsid w:val="00B0297E"/>
    <w:rsid w:val="00B032C0"/>
    <w:rsid w:val="00B03590"/>
    <w:rsid w:val="00B0376A"/>
    <w:rsid w:val="00B03C36"/>
    <w:rsid w:val="00B04C1E"/>
    <w:rsid w:val="00B063C4"/>
    <w:rsid w:val="00B06D18"/>
    <w:rsid w:val="00B07C7F"/>
    <w:rsid w:val="00B11361"/>
    <w:rsid w:val="00B12007"/>
    <w:rsid w:val="00B121E8"/>
    <w:rsid w:val="00B14B71"/>
    <w:rsid w:val="00B157FC"/>
    <w:rsid w:val="00B15DC2"/>
    <w:rsid w:val="00B172CE"/>
    <w:rsid w:val="00B1768C"/>
    <w:rsid w:val="00B17706"/>
    <w:rsid w:val="00B203AC"/>
    <w:rsid w:val="00B20EB1"/>
    <w:rsid w:val="00B217D3"/>
    <w:rsid w:val="00B230D0"/>
    <w:rsid w:val="00B24206"/>
    <w:rsid w:val="00B2507B"/>
    <w:rsid w:val="00B251B8"/>
    <w:rsid w:val="00B25CE3"/>
    <w:rsid w:val="00B26254"/>
    <w:rsid w:val="00B27179"/>
    <w:rsid w:val="00B27FEB"/>
    <w:rsid w:val="00B305F7"/>
    <w:rsid w:val="00B30602"/>
    <w:rsid w:val="00B32559"/>
    <w:rsid w:val="00B3263D"/>
    <w:rsid w:val="00B3433C"/>
    <w:rsid w:val="00B349E7"/>
    <w:rsid w:val="00B353F8"/>
    <w:rsid w:val="00B35AA0"/>
    <w:rsid w:val="00B3613D"/>
    <w:rsid w:val="00B36315"/>
    <w:rsid w:val="00B37135"/>
    <w:rsid w:val="00B37228"/>
    <w:rsid w:val="00B37631"/>
    <w:rsid w:val="00B37E2B"/>
    <w:rsid w:val="00B406DF"/>
    <w:rsid w:val="00B4082B"/>
    <w:rsid w:val="00B41DBC"/>
    <w:rsid w:val="00B4246A"/>
    <w:rsid w:val="00B43FBF"/>
    <w:rsid w:val="00B45264"/>
    <w:rsid w:val="00B45D9E"/>
    <w:rsid w:val="00B4618B"/>
    <w:rsid w:val="00B50915"/>
    <w:rsid w:val="00B512C3"/>
    <w:rsid w:val="00B51C19"/>
    <w:rsid w:val="00B52363"/>
    <w:rsid w:val="00B5298E"/>
    <w:rsid w:val="00B52BA0"/>
    <w:rsid w:val="00B52FD7"/>
    <w:rsid w:val="00B53C5E"/>
    <w:rsid w:val="00B53D19"/>
    <w:rsid w:val="00B53F65"/>
    <w:rsid w:val="00B54BA3"/>
    <w:rsid w:val="00B5549F"/>
    <w:rsid w:val="00B557BA"/>
    <w:rsid w:val="00B5628E"/>
    <w:rsid w:val="00B56624"/>
    <w:rsid w:val="00B56C32"/>
    <w:rsid w:val="00B570CC"/>
    <w:rsid w:val="00B571C0"/>
    <w:rsid w:val="00B57E5D"/>
    <w:rsid w:val="00B60463"/>
    <w:rsid w:val="00B61845"/>
    <w:rsid w:val="00B618F7"/>
    <w:rsid w:val="00B63076"/>
    <w:rsid w:val="00B63141"/>
    <w:rsid w:val="00B63155"/>
    <w:rsid w:val="00B6316D"/>
    <w:rsid w:val="00B63262"/>
    <w:rsid w:val="00B63DEC"/>
    <w:rsid w:val="00B647D2"/>
    <w:rsid w:val="00B6488E"/>
    <w:rsid w:val="00B64DE7"/>
    <w:rsid w:val="00B653D6"/>
    <w:rsid w:val="00B66EF8"/>
    <w:rsid w:val="00B67A66"/>
    <w:rsid w:val="00B72202"/>
    <w:rsid w:val="00B747AC"/>
    <w:rsid w:val="00B74D14"/>
    <w:rsid w:val="00B76247"/>
    <w:rsid w:val="00B76831"/>
    <w:rsid w:val="00B77333"/>
    <w:rsid w:val="00B77A24"/>
    <w:rsid w:val="00B77E17"/>
    <w:rsid w:val="00B80B7E"/>
    <w:rsid w:val="00B81970"/>
    <w:rsid w:val="00B81F86"/>
    <w:rsid w:val="00B821B5"/>
    <w:rsid w:val="00B82800"/>
    <w:rsid w:val="00B82F58"/>
    <w:rsid w:val="00B84B96"/>
    <w:rsid w:val="00B85021"/>
    <w:rsid w:val="00B908D4"/>
    <w:rsid w:val="00B90E74"/>
    <w:rsid w:val="00B914EE"/>
    <w:rsid w:val="00B9196A"/>
    <w:rsid w:val="00B92601"/>
    <w:rsid w:val="00B92AF5"/>
    <w:rsid w:val="00B93BEF"/>
    <w:rsid w:val="00B94C91"/>
    <w:rsid w:val="00B9502C"/>
    <w:rsid w:val="00B95663"/>
    <w:rsid w:val="00B9647F"/>
    <w:rsid w:val="00B966DA"/>
    <w:rsid w:val="00B96777"/>
    <w:rsid w:val="00B971B9"/>
    <w:rsid w:val="00BA0580"/>
    <w:rsid w:val="00BA07A0"/>
    <w:rsid w:val="00BA0AEF"/>
    <w:rsid w:val="00BA0C25"/>
    <w:rsid w:val="00BA12A5"/>
    <w:rsid w:val="00BA1E34"/>
    <w:rsid w:val="00BA1F01"/>
    <w:rsid w:val="00BA26B7"/>
    <w:rsid w:val="00BA2976"/>
    <w:rsid w:val="00BA30C2"/>
    <w:rsid w:val="00BA3731"/>
    <w:rsid w:val="00BA4319"/>
    <w:rsid w:val="00BA4B58"/>
    <w:rsid w:val="00BA5E82"/>
    <w:rsid w:val="00BA688D"/>
    <w:rsid w:val="00BB0491"/>
    <w:rsid w:val="00BB089D"/>
    <w:rsid w:val="00BB0A6A"/>
    <w:rsid w:val="00BB0C6A"/>
    <w:rsid w:val="00BB1ED8"/>
    <w:rsid w:val="00BB1F65"/>
    <w:rsid w:val="00BB240E"/>
    <w:rsid w:val="00BB293C"/>
    <w:rsid w:val="00BB3094"/>
    <w:rsid w:val="00BB3C89"/>
    <w:rsid w:val="00BB4007"/>
    <w:rsid w:val="00BB4335"/>
    <w:rsid w:val="00BB4573"/>
    <w:rsid w:val="00BB466D"/>
    <w:rsid w:val="00BB4787"/>
    <w:rsid w:val="00BB4E0C"/>
    <w:rsid w:val="00BB543E"/>
    <w:rsid w:val="00BB6143"/>
    <w:rsid w:val="00BB6D6B"/>
    <w:rsid w:val="00BB7377"/>
    <w:rsid w:val="00BC06A3"/>
    <w:rsid w:val="00BC1018"/>
    <w:rsid w:val="00BC1346"/>
    <w:rsid w:val="00BC1685"/>
    <w:rsid w:val="00BC2C2C"/>
    <w:rsid w:val="00BC30BA"/>
    <w:rsid w:val="00BC31FE"/>
    <w:rsid w:val="00BC33B2"/>
    <w:rsid w:val="00BC4194"/>
    <w:rsid w:val="00BC5643"/>
    <w:rsid w:val="00BC5DCD"/>
    <w:rsid w:val="00BC6382"/>
    <w:rsid w:val="00BC6BD9"/>
    <w:rsid w:val="00BC76A9"/>
    <w:rsid w:val="00BC7701"/>
    <w:rsid w:val="00BD2231"/>
    <w:rsid w:val="00BD3BDC"/>
    <w:rsid w:val="00BD5380"/>
    <w:rsid w:val="00BD556B"/>
    <w:rsid w:val="00BD559F"/>
    <w:rsid w:val="00BD5754"/>
    <w:rsid w:val="00BD5C87"/>
    <w:rsid w:val="00BD6711"/>
    <w:rsid w:val="00BD6F00"/>
    <w:rsid w:val="00BD71F6"/>
    <w:rsid w:val="00BD7F88"/>
    <w:rsid w:val="00BE0270"/>
    <w:rsid w:val="00BE0A50"/>
    <w:rsid w:val="00BE1093"/>
    <w:rsid w:val="00BE28C2"/>
    <w:rsid w:val="00BE3197"/>
    <w:rsid w:val="00BE3312"/>
    <w:rsid w:val="00BE4363"/>
    <w:rsid w:val="00BE51B3"/>
    <w:rsid w:val="00BE548A"/>
    <w:rsid w:val="00BE6073"/>
    <w:rsid w:val="00BE637D"/>
    <w:rsid w:val="00BE7841"/>
    <w:rsid w:val="00BF0AA2"/>
    <w:rsid w:val="00BF1B9B"/>
    <w:rsid w:val="00BF2A3A"/>
    <w:rsid w:val="00BF32C2"/>
    <w:rsid w:val="00BF3A7A"/>
    <w:rsid w:val="00BF3ADA"/>
    <w:rsid w:val="00BF3BF0"/>
    <w:rsid w:val="00BF4D9E"/>
    <w:rsid w:val="00BF4E08"/>
    <w:rsid w:val="00BF50B6"/>
    <w:rsid w:val="00BF514B"/>
    <w:rsid w:val="00BF545D"/>
    <w:rsid w:val="00BF574D"/>
    <w:rsid w:val="00BF59CE"/>
    <w:rsid w:val="00BF76A4"/>
    <w:rsid w:val="00C0092E"/>
    <w:rsid w:val="00C01BCD"/>
    <w:rsid w:val="00C022AB"/>
    <w:rsid w:val="00C02AC3"/>
    <w:rsid w:val="00C031C7"/>
    <w:rsid w:val="00C05556"/>
    <w:rsid w:val="00C069BE"/>
    <w:rsid w:val="00C06E37"/>
    <w:rsid w:val="00C07CDB"/>
    <w:rsid w:val="00C07DF3"/>
    <w:rsid w:val="00C1047C"/>
    <w:rsid w:val="00C10D82"/>
    <w:rsid w:val="00C11318"/>
    <w:rsid w:val="00C11FCE"/>
    <w:rsid w:val="00C12ED0"/>
    <w:rsid w:val="00C12ED7"/>
    <w:rsid w:val="00C130FF"/>
    <w:rsid w:val="00C14119"/>
    <w:rsid w:val="00C14CA3"/>
    <w:rsid w:val="00C14D38"/>
    <w:rsid w:val="00C15C42"/>
    <w:rsid w:val="00C16C49"/>
    <w:rsid w:val="00C17BA7"/>
    <w:rsid w:val="00C20DAC"/>
    <w:rsid w:val="00C21F2A"/>
    <w:rsid w:val="00C223BA"/>
    <w:rsid w:val="00C22AA7"/>
    <w:rsid w:val="00C2315A"/>
    <w:rsid w:val="00C232A4"/>
    <w:rsid w:val="00C23639"/>
    <w:rsid w:val="00C242CF"/>
    <w:rsid w:val="00C24536"/>
    <w:rsid w:val="00C249D1"/>
    <w:rsid w:val="00C24D7A"/>
    <w:rsid w:val="00C25019"/>
    <w:rsid w:val="00C258CD"/>
    <w:rsid w:val="00C26578"/>
    <w:rsid w:val="00C27D2C"/>
    <w:rsid w:val="00C313B1"/>
    <w:rsid w:val="00C31558"/>
    <w:rsid w:val="00C32068"/>
    <w:rsid w:val="00C32348"/>
    <w:rsid w:val="00C33885"/>
    <w:rsid w:val="00C341D7"/>
    <w:rsid w:val="00C36671"/>
    <w:rsid w:val="00C37559"/>
    <w:rsid w:val="00C37FBB"/>
    <w:rsid w:val="00C400E3"/>
    <w:rsid w:val="00C40301"/>
    <w:rsid w:val="00C40A7C"/>
    <w:rsid w:val="00C4188E"/>
    <w:rsid w:val="00C4227B"/>
    <w:rsid w:val="00C42C5B"/>
    <w:rsid w:val="00C42E19"/>
    <w:rsid w:val="00C434B9"/>
    <w:rsid w:val="00C4380B"/>
    <w:rsid w:val="00C441CA"/>
    <w:rsid w:val="00C45539"/>
    <w:rsid w:val="00C4624D"/>
    <w:rsid w:val="00C4679B"/>
    <w:rsid w:val="00C468BF"/>
    <w:rsid w:val="00C468FC"/>
    <w:rsid w:val="00C46BB7"/>
    <w:rsid w:val="00C47D63"/>
    <w:rsid w:val="00C47F5A"/>
    <w:rsid w:val="00C50649"/>
    <w:rsid w:val="00C5332F"/>
    <w:rsid w:val="00C54ADE"/>
    <w:rsid w:val="00C55E51"/>
    <w:rsid w:val="00C56B2E"/>
    <w:rsid w:val="00C6059C"/>
    <w:rsid w:val="00C60CC0"/>
    <w:rsid w:val="00C610B3"/>
    <w:rsid w:val="00C6115E"/>
    <w:rsid w:val="00C61225"/>
    <w:rsid w:val="00C61CBA"/>
    <w:rsid w:val="00C61FA4"/>
    <w:rsid w:val="00C62992"/>
    <w:rsid w:val="00C63186"/>
    <w:rsid w:val="00C633ED"/>
    <w:rsid w:val="00C63B3F"/>
    <w:rsid w:val="00C63E3B"/>
    <w:rsid w:val="00C64A13"/>
    <w:rsid w:val="00C66B4B"/>
    <w:rsid w:val="00C67076"/>
    <w:rsid w:val="00C673FC"/>
    <w:rsid w:val="00C67A39"/>
    <w:rsid w:val="00C7069B"/>
    <w:rsid w:val="00C7104C"/>
    <w:rsid w:val="00C72B85"/>
    <w:rsid w:val="00C737AB"/>
    <w:rsid w:val="00C74A37"/>
    <w:rsid w:val="00C76C91"/>
    <w:rsid w:val="00C7745B"/>
    <w:rsid w:val="00C779B2"/>
    <w:rsid w:val="00C81ECA"/>
    <w:rsid w:val="00C83A2F"/>
    <w:rsid w:val="00C83AFE"/>
    <w:rsid w:val="00C84B7E"/>
    <w:rsid w:val="00C85015"/>
    <w:rsid w:val="00C85784"/>
    <w:rsid w:val="00C85A54"/>
    <w:rsid w:val="00C85E12"/>
    <w:rsid w:val="00C85FC7"/>
    <w:rsid w:val="00C862A6"/>
    <w:rsid w:val="00C862B3"/>
    <w:rsid w:val="00C86707"/>
    <w:rsid w:val="00C869AE"/>
    <w:rsid w:val="00C87BA6"/>
    <w:rsid w:val="00C87FC9"/>
    <w:rsid w:val="00C90C73"/>
    <w:rsid w:val="00C91158"/>
    <w:rsid w:val="00C912AA"/>
    <w:rsid w:val="00C9232D"/>
    <w:rsid w:val="00C93EB2"/>
    <w:rsid w:val="00C94AA8"/>
    <w:rsid w:val="00C94EEB"/>
    <w:rsid w:val="00C94FE2"/>
    <w:rsid w:val="00C94FF1"/>
    <w:rsid w:val="00C95096"/>
    <w:rsid w:val="00C95B80"/>
    <w:rsid w:val="00C968A8"/>
    <w:rsid w:val="00C9796B"/>
    <w:rsid w:val="00C97D4C"/>
    <w:rsid w:val="00CA1598"/>
    <w:rsid w:val="00CA15FD"/>
    <w:rsid w:val="00CA1D1D"/>
    <w:rsid w:val="00CA35D1"/>
    <w:rsid w:val="00CA3753"/>
    <w:rsid w:val="00CA4D34"/>
    <w:rsid w:val="00CA69F1"/>
    <w:rsid w:val="00CA73C5"/>
    <w:rsid w:val="00CA762E"/>
    <w:rsid w:val="00CA7BF1"/>
    <w:rsid w:val="00CB01E8"/>
    <w:rsid w:val="00CB12EE"/>
    <w:rsid w:val="00CB21F0"/>
    <w:rsid w:val="00CB2289"/>
    <w:rsid w:val="00CB2352"/>
    <w:rsid w:val="00CB2446"/>
    <w:rsid w:val="00CB26F4"/>
    <w:rsid w:val="00CB394C"/>
    <w:rsid w:val="00CB452A"/>
    <w:rsid w:val="00CB46DD"/>
    <w:rsid w:val="00CB46F6"/>
    <w:rsid w:val="00CB47D6"/>
    <w:rsid w:val="00CB4CAA"/>
    <w:rsid w:val="00CB63CE"/>
    <w:rsid w:val="00CC02F6"/>
    <w:rsid w:val="00CC0B4B"/>
    <w:rsid w:val="00CC0C6A"/>
    <w:rsid w:val="00CC0E44"/>
    <w:rsid w:val="00CC196F"/>
    <w:rsid w:val="00CC1C60"/>
    <w:rsid w:val="00CC2559"/>
    <w:rsid w:val="00CC3176"/>
    <w:rsid w:val="00CC3AF1"/>
    <w:rsid w:val="00CC3B59"/>
    <w:rsid w:val="00CC4420"/>
    <w:rsid w:val="00CC4443"/>
    <w:rsid w:val="00CC4483"/>
    <w:rsid w:val="00CC4B8C"/>
    <w:rsid w:val="00CC5083"/>
    <w:rsid w:val="00CC56A2"/>
    <w:rsid w:val="00CC7579"/>
    <w:rsid w:val="00CD0638"/>
    <w:rsid w:val="00CD102B"/>
    <w:rsid w:val="00CD12C9"/>
    <w:rsid w:val="00CD210A"/>
    <w:rsid w:val="00CD285C"/>
    <w:rsid w:val="00CD2DE5"/>
    <w:rsid w:val="00CD3BFC"/>
    <w:rsid w:val="00CD571E"/>
    <w:rsid w:val="00CD630E"/>
    <w:rsid w:val="00CD6CF5"/>
    <w:rsid w:val="00CD7F4F"/>
    <w:rsid w:val="00CD7FAC"/>
    <w:rsid w:val="00CE06EE"/>
    <w:rsid w:val="00CE13CC"/>
    <w:rsid w:val="00CE1C22"/>
    <w:rsid w:val="00CE252F"/>
    <w:rsid w:val="00CE2C9A"/>
    <w:rsid w:val="00CE404F"/>
    <w:rsid w:val="00CE502F"/>
    <w:rsid w:val="00CE56D3"/>
    <w:rsid w:val="00CE5951"/>
    <w:rsid w:val="00CE6393"/>
    <w:rsid w:val="00CE7456"/>
    <w:rsid w:val="00CF155F"/>
    <w:rsid w:val="00CF1BD1"/>
    <w:rsid w:val="00CF2CA4"/>
    <w:rsid w:val="00CF321B"/>
    <w:rsid w:val="00CF408C"/>
    <w:rsid w:val="00CF4B7E"/>
    <w:rsid w:val="00CF59C0"/>
    <w:rsid w:val="00CF5BBE"/>
    <w:rsid w:val="00CF5F64"/>
    <w:rsid w:val="00CF6216"/>
    <w:rsid w:val="00CF6D42"/>
    <w:rsid w:val="00CF7153"/>
    <w:rsid w:val="00CF771B"/>
    <w:rsid w:val="00CF7E0A"/>
    <w:rsid w:val="00CF7E80"/>
    <w:rsid w:val="00D010AB"/>
    <w:rsid w:val="00D0189E"/>
    <w:rsid w:val="00D02440"/>
    <w:rsid w:val="00D027A3"/>
    <w:rsid w:val="00D02E99"/>
    <w:rsid w:val="00D0321E"/>
    <w:rsid w:val="00D03FA7"/>
    <w:rsid w:val="00D05698"/>
    <w:rsid w:val="00D05B1C"/>
    <w:rsid w:val="00D06010"/>
    <w:rsid w:val="00D07CF2"/>
    <w:rsid w:val="00D07D54"/>
    <w:rsid w:val="00D105BC"/>
    <w:rsid w:val="00D11D08"/>
    <w:rsid w:val="00D1383E"/>
    <w:rsid w:val="00D13FCD"/>
    <w:rsid w:val="00D1435A"/>
    <w:rsid w:val="00D1536A"/>
    <w:rsid w:val="00D158AB"/>
    <w:rsid w:val="00D1649A"/>
    <w:rsid w:val="00D17528"/>
    <w:rsid w:val="00D17ED4"/>
    <w:rsid w:val="00D20C59"/>
    <w:rsid w:val="00D20DAB"/>
    <w:rsid w:val="00D22518"/>
    <w:rsid w:val="00D2266D"/>
    <w:rsid w:val="00D2362D"/>
    <w:rsid w:val="00D25478"/>
    <w:rsid w:val="00D25A92"/>
    <w:rsid w:val="00D26504"/>
    <w:rsid w:val="00D27781"/>
    <w:rsid w:val="00D27EED"/>
    <w:rsid w:val="00D27FBC"/>
    <w:rsid w:val="00D30263"/>
    <w:rsid w:val="00D30D72"/>
    <w:rsid w:val="00D32C21"/>
    <w:rsid w:val="00D33530"/>
    <w:rsid w:val="00D35EDF"/>
    <w:rsid w:val="00D363ED"/>
    <w:rsid w:val="00D36D48"/>
    <w:rsid w:val="00D370AD"/>
    <w:rsid w:val="00D379FC"/>
    <w:rsid w:val="00D407EF"/>
    <w:rsid w:val="00D411D0"/>
    <w:rsid w:val="00D42073"/>
    <w:rsid w:val="00D42F3D"/>
    <w:rsid w:val="00D430FC"/>
    <w:rsid w:val="00D45958"/>
    <w:rsid w:val="00D45B40"/>
    <w:rsid w:val="00D5159C"/>
    <w:rsid w:val="00D52203"/>
    <w:rsid w:val="00D52599"/>
    <w:rsid w:val="00D52DE3"/>
    <w:rsid w:val="00D53057"/>
    <w:rsid w:val="00D5361C"/>
    <w:rsid w:val="00D53CF1"/>
    <w:rsid w:val="00D53FFB"/>
    <w:rsid w:val="00D5420D"/>
    <w:rsid w:val="00D54632"/>
    <w:rsid w:val="00D5662F"/>
    <w:rsid w:val="00D574E4"/>
    <w:rsid w:val="00D574E9"/>
    <w:rsid w:val="00D57BE8"/>
    <w:rsid w:val="00D57FA7"/>
    <w:rsid w:val="00D60501"/>
    <w:rsid w:val="00D606B8"/>
    <w:rsid w:val="00D61AAE"/>
    <w:rsid w:val="00D61BFE"/>
    <w:rsid w:val="00D62BEE"/>
    <w:rsid w:val="00D62C91"/>
    <w:rsid w:val="00D63252"/>
    <w:rsid w:val="00D63A09"/>
    <w:rsid w:val="00D63BFF"/>
    <w:rsid w:val="00D63F95"/>
    <w:rsid w:val="00D65035"/>
    <w:rsid w:val="00D65122"/>
    <w:rsid w:val="00D654F8"/>
    <w:rsid w:val="00D66141"/>
    <w:rsid w:val="00D66B1D"/>
    <w:rsid w:val="00D66F76"/>
    <w:rsid w:val="00D6703F"/>
    <w:rsid w:val="00D67EF5"/>
    <w:rsid w:val="00D67FD9"/>
    <w:rsid w:val="00D72176"/>
    <w:rsid w:val="00D722BE"/>
    <w:rsid w:val="00D731A8"/>
    <w:rsid w:val="00D732D8"/>
    <w:rsid w:val="00D7518D"/>
    <w:rsid w:val="00D7561A"/>
    <w:rsid w:val="00D7574F"/>
    <w:rsid w:val="00D75945"/>
    <w:rsid w:val="00D765B3"/>
    <w:rsid w:val="00D7663A"/>
    <w:rsid w:val="00D77267"/>
    <w:rsid w:val="00D80B47"/>
    <w:rsid w:val="00D81D99"/>
    <w:rsid w:val="00D8292C"/>
    <w:rsid w:val="00D833F8"/>
    <w:rsid w:val="00D83DC2"/>
    <w:rsid w:val="00D8468B"/>
    <w:rsid w:val="00D8495E"/>
    <w:rsid w:val="00D85767"/>
    <w:rsid w:val="00D857FD"/>
    <w:rsid w:val="00D85E7F"/>
    <w:rsid w:val="00D86AFE"/>
    <w:rsid w:val="00D86D6A"/>
    <w:rsid w:val="00D87E74"/>
    <w:rsid w:val="00D90125"/>
    <w:rsid w:val="00D911C6"/>
    <w:rsid w:val="00D9147D"/>
    <w:rsid w:val="00D915B6"/>
    <w:rsid w:val="00D921A1"/>
    <w:rsid w:val="00D928C7"/>
    <w:rsid w:val="00D93851"/>
    <w:rsid w:val="00D950AE"/>
    <w:rsid w:val="00D9616B"/>
    <w:rsid w:val="00D9633B"/>
    <w:rsid w:val="00D969B3"/>
    <w:rsid w:val="00D96C03"/>
    <w:rsid w:val="00D972E8"/>
    <w:rsid w:val="00D97A69"/>
    <w:rsid w:val="00DA0584"/>
    <w:rsid w:val="00DA0927"/>
    <w:rsid w:val="00DA0A8B"/>
    <w:rsid w:val="00DA0CA8"/>
    <w:rsid w:val="00DA12D1"/>
    <w:rsid w:val="00DA239E"/>
    <w:rsid w:val="00DA327F"/>
    <w:rsid w:val="00DA350C"/>
    <w:rsid w:val="00DA418F"/>
    <w:rsid w:val="00DA4A0D"/>
    <w:rsid w:val="00DA4AD7"/>
    <w:rsid w:val="00DA534A"/>
    <w:rsid w:val="00DA585A"/>
    <w:rsid w:val="00DA5E44"/>
    <w:rsid w:val="00DA6BCF"/>
    <w:rsid w:val="00DA7AA3"/>
    <w:rsid w:val="00DB0474"/>
    <w:rsid w:val="00DB0905"/>
    <w:rsid w:val="00DB1999"/>
    <w:rsid w:val="00DB4BB3"/>
    <w:rsid w:val="00DB4C13"/>
    <w:rsid w:val="00DB4EEE"/>
    <w:rsid w:val="00DB582E"/>
    <w:rsid w:val="00DB60DD"/>
    <w:rsid w:val="00DB6304"/>
    <w:rsid w:val="00DB6561"/>
    <w:rsid w:val="00DB6737"/>
    <w:rsid w:val="00DB72EE"/>
    <w:rsid w:val="00DB75F5"/>
    <w:rsid w:val="00DB774D"/>
    <w:rsid w:val="00DB7AA0"/>
    <w:rsid w:val="00DB7B43"/>
    <w:rsid w:val="00DB7FCB"/>
    <w:rsid w:val="00DC19A7"/>
    <w:rsid w:val="00DC3536"/>
    <w:rsid w:val="00DC38EA"/>
    <w:rsid w:val="00DC487D"/>
    <w:rsid w:val="00DC5D3C"/>
    <w:rsid w:val="00DC68AC"/>
    <w:rsid w:val="00DC68E4"/>
    <w:rsid w:val="00DC7691"/>
    <w:rsid w:val="00DC78C6"/>
    <w:rsid w:val="00DC7997"/>
    <w:rsid w:val="00DD11CB"/>
    <w:rsid w:val="00DD1823"/>
    <w:rsid w:val="00DD1E02"/>
    <w:rsid w:val="00DD4250"/>
    <w:rsid w:val="00DD4275"/>
    <w:rsid w:val="00DD479E"/>
    <w:rsid w:val="00DD4E4A"/>
    <w:rsid w:val="00DD66E2"/>
    <w:rsid w:val="00DD70B1"/>
    <w:rsid w:val="00DE040D"/>
    <w:rsid w:val="00DE084D"/>
    <w:rsid w:val="00DE09D0"/>
    <w:rsid w:val="00DE20A2"/>
    <w:rsid w:val="00DE33FC"/>
    <w:rsid w:val="00DE43A0"/>
    <w:rsid w:val="00DE4D26"/>
    <w:rsid w:val="00DE5C61"/>
    <w:rsid w:val="00DE60E1"/>
    <w:rsid w:val="00DE641C"/>
    <w:rsid w:val="00DE6618"/>
    <w:rsid w:val="00DE6808"/>
    <w:rsid w:val="00DE6C04"/>
    <w:rsid w:val="00DE7338"/>
    <w:rsid w:val="00DE7AD8"/>
    <w:rsid w:val="00DF1028"/>
    <w:rsid w:val="00DF2BD5"/>
    <w:rsid w:val="00DF2DBF"/>
    <w:rsid w:val="00DF3BDF"/>
    <w:rsid w:val="00DF3E86"/>
    <w:rsid w:val="00DF4644"/>
    <w:rsid w:val="00DF683A"/>
    <w:rsid w:val="00DF6E5F"/>
    <w:rsid w:val="00DF6FB6"/>
    <w:rsid w:val="00DF7202"/>
    <w:rsid w:val="00DF7893"/>
    <w:rsid w:val="00DF7EB4"/>
    <w:rsid w:val="00E015E0"/>
    <w:rsid w:val="00E01663"/>
    <w:rsid w:val="00E01E4E"/>
    <w:rsid w:val="00E0217B"/>
    <w:rsid w:val="00E032C0"/>
    <w:rsid w:val="00E03E1B"/>
    <w:rsid w:val="00E0560B"/>
    <w:rsid w:val="00E05C86"/>
    <w:rsid w:val="00E11004"/>
    <w:rsid w:val="00E11573"/>
    <w:rsid w:val="00E11E46"/>
    <w:rsid w:val="00E13100"/>
    <w:rsid w:val="00E13740"/>
    <w:rsid w:val="00E1427D"/>
    <w:rsid w:val="00E15B91"/>
    <w:rsid w:val="00E174E6"/>
    <w:rsid w:val="00E17F47"/>
    <w:rsid w:val="00E2095F"/>
    <w:rsid w:val="00E21591"/>
    <w:rsid w:val="00E218B1"/>
    <w:rsid w:val="00E21AB8"/>
    <w:rsid w:val="00E223A2"/>
    <w:rsid w:val="00E2287B"/>
    <w:rsid w:val="00E22CD9"/>
    <w:rsid w:val="00E23854"/>
    <w:rsid w:val="00E25412"/>
    <w:rsid w:val="00E26CB5"/>
    <w:rsid w:val="00E27469"/>
    <w:rsid w:val="00E30C41"/>
    <w:rsid w:val="00E30DB5"/>
    <w:rsid w:val="00E31609"/>
    <w:rsid w:val="00E328A1"/>
    <w:rsid w:val="00E32F3B"/>
    <w:rsid w:val="00E33142"/>
    <w:rsid w:val="00E336D8"/>
    <w:rsid w:val="00E34913"/>
    <w:rsid w:val="00E34B30"/>
    <w:rsid w:val="00E34BD3"/>
    <w:rsid w:val="00E3552D"/>
    <w:rsid w:val="00E355F4"/>
    <w:rsid w:val="00E360C6"/>
    <w:rsid w:val="00E3766D"/>
    <w:rsid w:val="00E40074"/>
    <w:rsid w:val="00E40998"/>
    <w:rsid w:val="00E40D28"/>
    <w:rsid w:val="00E42841"/>
    <w:rsid w:val="00E4320C"/>
    <w:rsid w:val="00E437C7"/>
    <w:rsid w:val="00E45C6E"/>
    <w:rsid w:val="00E45DF4"/>
    <w:rsid w:val="00E46069"/>
    <w:rsid w:val="00E46571"/>
    <w:rsid w:val="00E47B5A"/>
    <w:rsid w:val="00E500DD"/>
    <w:rsid w:val="00E506F4"/>
    <w:rsid w:val="00E51ED1"/>
    <w:rsid w:val="00E525AF"/>
    <w:rsid w:val="00E535D1"/>
    <w:rsid w:val="00E540C4"/>
    <w:rsid w:val="00E5627E"/>
    <w:rsid w:val="00E577FB"/>
    <w:rsid w:val="00E57BFC"/>
    <w:rsid w:val="00E61429"/>
    <w:rsid w:val="00E615C7"/>
    <w:rsid w:val="00E61C13"/>
    <w:rsid w:val="00E61C85"/>
    <w:rsid w:val="00E63360"/>
    <w:rsid w:val="00E63DB7"/>
    <w:rsid w:val="00E6477B"/>
    <w:rsid w:val="00E649D1"/>
    <w:rsid w:val="00E65BDA"/>
    <w:rsid w:val="00E709B0"/>
    <w:rsid w:val="00E71758"/>
    <w:rsid w:val="00E71B82"/>
    <w:rsid w:val="00E72CE6"/>
    <w:rsid w:val="00E732B2"/>
    <w:rsid w:val="00E733CE"/>
    <w:rsid w:val="00E73A6C"/>
    <w:rsid w:val="00E73B15"/>
    <w:rsid w:val="00E73DDA"/>
    <w:rsid w:val="00E74143"/>
    <w:rsid w:val="00E747C0"/>
    <w:rsid w:val="00E75637"/>
    <w:rsid w:val="00E75FC0"/>
    <w:rsid w:val="00E7646F"/>
    <w:rsid w:val="00E76792"/>
    <w:rsid w:val="00E76E2C"/>
    <w:rsid w:val="00E76EBC"/>
    <w:rsid w:val="00E771BB"/>
    <w:rsid w:val="00E81732"/>
    <w:rsid w:val="00E82DFE"/>
    <w:rsid w:val="00E846DC"/>
    <w:rsid w:val="00E8675D"/>
    <w:rsid w:val="00E86E75"/>
    <w:rsid w:val="00E87BAF"/>
    <w:rsid w:val="00E910AD"/>
    <w:rsid w:val="00E91257"/>
    <w:rsid w:val="00E91B91"/>
    <w:rsid w:val="00E93413"/>
    <w:rsid w:val="00E93D16"/>
    <w:rsid w:val="00E953AD"/>
    <w:rsid w:val="00E95C1C"/>
    <w:rsid w:val="00E964CB"/>
    <w:rsid w:val="00E96E6B"/>
    <w:rsid w:val="00EA0EDB"/>
    <w:rsid w:val="00EA16DD"/>
    <w:rsid w:val="00EA250F"/>
    <w:rsid w:val="00EA2774"/>
    <w:rsid w:val="00EA28A0"/>
    <w:rsid w:val="00EA3A52"/>
    <w:rsid w:val="00EA41E7"/>
    <w:rsid w:val="00EA42D6"/>
    <w:rsid w:val="00EA49D8"/>
    <w:rsid w:val="00EA4A75"/>
    <w:rsid w:val="00EA52B1"/>
    <w:rsid w:val="00EA620A"/>
    <w:rsid w:val="00EA6971"/>
    <w:rsid w:val="00EB1494"/>
    <w:rsid w:val="00EB162C"/>
    <w:rsid w:val="00EB219D"/>
    <w:rsid w:val="00EB2357"/>
    <w:rsid w:val="00EB3849"/>
    <w:rsid w:val="00EB462B"/>
    <w:rsid w:val="00EB6CD0"/>
    <w:rsid w:val="00EB707D"/>
    <w:rsid w:val="00EB7262"/>
    <w:rsid w:val="00EB72AE"/>
    <w:rsid w:val="00EB74BF"/>
    <w:rsid w:val="00EB76BC"/>
    <w:rsid w:val="00EC0E27"/>
    <w:rsid w:val="00EC0F7D"/>
    <w:rsid w:val="00EC1C9E"/>
    <w:rsid w:val="00EC2F52"/>
    <w:rsid w:val="00EC3207"/>
    <w:rsid w:val="00EC3976"/>
    <w:rsid w:val="00EC4A0A"/>
    <w:rsid w:val="00EC521B"/>
    <w:rsid w:val="00EC6D3F"/>
    <w:rsid w:val="00EC7A46"/>
    <w:rsid w:val="00ED0875"/>
    <w:rsid w:val="00ED12E5"/>
    <w:rsid w:val="00ED1B58"/>
    <w:rsid w:val="00ED21C7"/>
    <w:rsid w:val="00ED2E53"/>
    <w:rsid w:val="00ED36FE"/>
    <w:rsid w:val="00ED418E"/>
    <w:rsid w:val="00ED42FC"/>
    <w:rsid w:val="00ED4DE9"/>
    <w:rsid w:val="00ED6A9B"/>
    <w:rsid w:val="00ED6C54"/>
    <w:rsid w:val="00ED734A"/>
    <w:rsid w:val="00ED74ED"/>
    <w:rsid w:val="00ED7798"/>
    <w:rsid w:val="00EE0BA1"/>
    <w:rsid w:val="00EE11CD"/>
    <w:rsid w:val="00EE1462"/>
    <w:rsid w:val="00EE3766"/>
    <w:rsid w:val="00EE42FE"/>
    <w:rsid w:val="00EE49E8"/>
    <w:rsid w:val="00EE4BC8"/>
    <w:rsid w:val="00EE5B72"/>
    <w:rsid w:val="00EE6C62"/>
    <w:rsid w:val="00EE7533"/>
    <w:rsid w:val="00EF111F"/>
    <w:rsid w:val="00EF1131"/>
    <w:rsid w:val="00EF1C76"/>
    <w:rsid w:val="00EF1EA9"/>
    <w:rsid w:val="00EF1EBB"/>
    <w:rsid w:val="00EF4AB3"/>
    <w:rsid w:val="00EF551D"/>
    <w:rsid w:val="00EF56F7"/>
    <w:rsid w:val="00EF59D1"/>
    <w:rsid w:val="00EF69C9"/>
    <w:rsid w:val="00EF6FC6"/>
    <w:rsid w:val="00EF7374"/>
    <w:rsid w:val="00F00076"/>
    <w:rsid w:val="00F004C6"/>
    <w:rsid w:val="00F0148F"/>
    <w:rsid w:val="00F01594"/>
    <w:rsid w:val="00F01D45"/>
    <w:rsid w:val="00F02873"/>
    <w:rsid w:val="00F02B5A"/>
    <w:rsid w:val="00F03A1B"/>
    <w:rsid w:val="00F06F4A"/>
    <w:rsid w:val="00F071A0"/>
    <w:rsid w:val="00F0732C"/>
    <w:rsid w:val="00F07944"/>
    <w:rsid w:val="00F0798C"/>
    <w:rsid w:val="00F07CC2"/>
    <w:rsid w:val="00F10668"/>
    <w:rsid w:val="00F115E2"/>
    <w:rsid w:val="00F1174C"/>
    <w:rsid w:val="00F11E34"/>
    <w:rsid w:val="00F11F86"/>
    <w:rsid w:val="00F12193"/>
    <w:rsid w:val="00F1337E"/>
    <w:rsid w:val="00F136A0"/>
    <w:rsid w:val="00F14720"/>
    <w:rsid w:val="00F153A0"/>
    <w:rsid w:val="00F155AF"/>
    <w:rsid w:val="00F158FD"/>
    <w:rsid w:val="00F16153"/>
    <w:rsid w:val="00F164CD"/>
    <w:rsid w:val="00F16751"/>
    <w:rsid w:val="00F16B5D"/>
    <w:rsid w:val="00F16BFD"/>
    <w:rsid w:val="00F16D03"/>
    <w:rsid w:val="00F17A03"/>
    <w:rsid w:val="00F17B15"/>
    <w:rsid w:val="00F2086F"/>
    <w:rsid w:val="00F20B03"/>
    <w:rsid w:val="00F21D12"/>
    <w:rsid w:val="00F22308"/>
    <w:rsid w:val="00F22ACA"/>
    <w:rsid w:val="00F22E3A"/>
    <w:rsid w:val="00F233CA"/>
    <w:rsid w:val="00F238D3"/>
    <w:rsid w:val="00F23F6C"/>
    <w:rsid w:val="00F243A1"/>
    <w:rsid w:val="00F26AB6"/>
    <w:rsid w:val="00F26F8B"/>
    <w:rsid w:val="00F273B8"/>
    <w:rsid w:val="00F27EE3"/>
    <w:rsid w:val="00F302D5"/>
    <w:rsid w:val="00F30DD5"/>
    <w:rsid w:val="00F30F7C"/>
    <w:rsid w:val="00F3147D"/>
    <w:rsid w:val="00F32017"/>
    <w:rsid w:val="00F326F3"/>
    <w:rsid w:val="00F34508"/>
    <w:rsid w:val="00F348E7"/>
    <w:rsid w:val="00F34C55"/>
    <w:rsid w:val="00F3543E"/>
    <w:rsid w:val="00F3651E"/>
    <w:rsid w:val="00F3685F"/>
    <w:rsid w:val="00F37C2B"/>
    <w:rsid w:val="00F40882"/>
    <w:rsid w:val="00F4146F"/>
    <w:rsid w:val="00F41983"/>
    <w:rsid w:val="00F41A58"/>
    <w:rsid w:val="00F41BEE"/>
    <w:rsid w:val="00F421DD"/>
    <w:rsid w:val="00F452CF"/>
    <w:rsid w:val="00F454DD"/>
    <w:rsid w:val="00F47254"/>
    <w:rsid w:val="00F472DE"/>
    <w:rsid w:val="00F50211"/>
    <w:rsid w:val="00F51617"/>
    <w:rsid w:val="00F527F8"/>
    <w:rsid w:val="00F53C9F"/>
    <w:rsid w:val="00F54F77"/>
    <w:rsid w:val="00F55309"/>
    <w:rsid w:val="00F553C9"/>
    <w:rsid w:val="00F554BE"/>
    <w:rsid w:val="00F562BB"/>
    <w:rsid w:val="00F6140B"/>
    <w:rsid w:val="00F617CA"/>
    <w:rsid w:val="00F61FC1"/>
    <w:rsid w:val="00F63533"/>
    <w:rsid w:val="00F645EF"/>
    <w:rsid w:val="00F65C34"/>
    <w:rsid w:val="00F66522"/>
    <w:rsid w:val="00F66751"/>
    <w:rsid w:val="00F66C39"/>
    <w:rsid w:val="00F67006"/>
    <w:rsid w:val="00F67F80"/>
    <w:rsid w:val="00F70076"/>
    <w:rsid w:val="00F7089B"/>
    <w:rsid w:val="00F70B92"/>
    <w:rsid w:val="00F71868"/>
    <w:rsid w:val="00F71DD3"/>
    <w:rsid w:val="00F73721"/>
    <w:rsid w:val="00F73B02"/>
    <w:rsid w:val="00F76A80"/>
    <w:rsid w:val="00F77099"/>
    <w:rsid w:val="00F803DD"/>
    <w:rsid w:val="00F803E7"/>
    <w:rsid w:val="00F8065D"/>
    <w:rsid w:val="00F8092B"/>
    <w:rsid w:val="00F811B8"/>
    <w:rsid w:val="00F811FB"/>
    <w:rsid w:val="00F815C4"/>
    <w:rsid w:val="00F8256A"/>
    <w:rsid w:val="00F827B0"/>
    <w:rsid w:val="00F8294C"/>
    <w:rsid w:val="00F83ED3"/>
    <w:rsid w:val="00F86ECD"/>
    <w:rsid w:val="00F90AC3"/>
    <w:rsid w:val="00F911A0"/>
    <w:rsid w:val="00F91383"/>
    <w:rsid w:val="00F91786"/>
    <w:rsid w:val="00F91D6B"/>
    <w:rsid w:val="00F9283D"/>
    <w:rsid w:val="00F93B0F"/>
    <w:rsid w:val="00F94444"/>
    <w:rsid w:val="00F949B5"/>
    <w:rsid w:val="00F96D74"/>
    <w:rsid w:val="00F96E7C"/>
    <w:rsid w:val="00F97308"/>
    <w:rsid w:val="00F975BB"/>
    <w:rsid w:val="00FA0571"/>
    <w:rsid w:val="00FA0F8F"/>
    <w:rsid w:val="00FA2033"/>
    <w:rsid w:val="00FA3BD9"/>
    <w:rsid w:val="00FA4A90"/>
    <w:rsid w:val="00FA6122"/>
    <w:rsid w:val="00FA6740"/>
    <w:rsid w:val="00FB0328"/>
    <w:rsid w:val="00FB1587"/>
    <w:rsid w:val="00FB211F"/>
    <w:rsid w:val="00FB2AE6"/>
    <w:rsid w:val="00FB346C"/>
    <w:rsid w:val="00FB5422"/>
    <w:rsid w:val="00FB55D3"/>
    <w:rsid w:val="00FB58B7"/>
    <w:rsid w:val="00FB64FE"/>
    <w:rsid w:val="00FB6B59"/>
    <w:rsid w:val="00FB6CE6"/>
    <w:rsid w:val="00FB7116"/>
    <w:rsid w:val="00FB79BE"/>
    <w:rsid w:val="00FC014F"/>
    <w:rsid w:val="00FC02B0"/>
    <w:rsid w:val="00FC02F2"/>
    <w:rsid w:val="00FC08EA"/>
    <w:rsid w:val="00FC0969"/>
    <w:rsid w:val="00FC0AE0"/>
    <w:rsid w:val="00FC0BBD"/>
    <w:rsid w:val="00FC15C1"/>
    <w:rsid w:val="00FC177D"/>
    <w:rsid w:val="00FC2110"/>
    <w:rsid w:val="00FC2547"/>
    <w:rsid w:val="00FC49D5"/>
    <w:rsid w:val="00FC4B0D"/>
    <w:rsid w:val="00FC5D20"/>
    <w:rsid w:val="00FC67D8"/>
    <w:rsid w:val="00FC6980"/>
    <w:rsid w:val="00FC7961"/>
    <w:rsid w:val="00FD07EE"/>
    <w:rsid w:val="00FD0959"/>
    <w:rsid w:val="00FD15DF"/>
    <w:rsid w:val="00FD1F1A"/>
    <w:rsid w:val="00FD21C8"/>
    <w:rsid w:val="00FD29DA"/>
    <w:rsid w:val="00FD3389"/>
    <w:rsid w:val="00FD33E1"/>
    <w:rsid w:val="00FD4612"/>
    <w:rsid w:val="00FD5901"/>
    <w:rsid w:val="00FD7F3D"/>
    <w:rsid w:val="00FE0679"/>
    <w:rsid w:val="00FE07F0"/>
    <w:rsid w:val="00FE0B12"/>
    <w:rsid w:val="00FE0D5E"/>
    <w:rsid w:val="00FE1C38"/>
    <w:rsid w:val="00FE20B8"/>
    <w:rsid w:val="00FE26CD"/>
    <w:rsid w:val="00FE29C3"/>
    <w:rsid w:val="00FE4273"/>
    <w:rsid w:val="00FE6268"/>
    <w:rsid w:val="00FE6D5E"/>
    <w:rsid w:val="00FE6F9A"/>
    <w:rsid w:val="00FE75BB"/>
    <w:rsid w:val="00FF031F"/>
    <w:rsid w:val="00FF0602"/>
    <w:rsid w:val="00FF1568"/>
    <w:rsid w:val="00FF23DF"/>
    <w:rsid w:val="00FF3FA1"/>
    <w:rsid w:val="00FF4613"/>
    <w:rsid w:val="00FF4785"/>
    <w:rsid w:val="00FF5025"/>
    <w:rsid w:val="00FF534D"/>
    <w:rsid w:val="00FF54CD"/>
    <w:rsid w:val="00FF5A14"/>
    <w:rsid w:val="00FF6072"/>
    <w:rsid w:val="00FF6773"/>
    <w:rsid w:val="00FF67E5"/>
    <w:rsid w:val="00FF6FB6"/>
    <w:rsid w:val="00FF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14056A"/>
  <w15:chartTrackingRefBased/>
  <w15:docId w15:val="{9B4CDAFC-8823-4C70-86E6-3E1F4DF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00"/>
    <w:rPr>
      <w:rFonts w:asciiTheme="minorHAnsi" w:eastAsia="Times New Roman" w:hAnsiTheme="minorHAnsi" w:cstheme="minorHAnsi"/>
      <w:sz w:val="24"/>
      <w:szCs w:val="24"/>
    </w:rPr>
  </w:style>
  <w:style w:type="paragraph" w:styleId="Heading1">
    <w:name w:val="heading 1"/>
    <w:basedOn w:val="Normal"/>
    <w:next w:val="Normal"/>
    <w:link w:val="Heading1Char"/>
    <w:uiPriority w:val="9"/>
    <w:qFormat/>
    <w:rsid w:val="001E23BD"/>
    <w:pPr>
      <w:spacing w:before="480"/>
      <w:jc w:val="center"/>
      <w:outlineLvl w:val="0"/>
    </w:pPr>
    <w:rPr>
      <w:rFonts w:ascii="Calibri" w:hAnsi="Calibri"/>
      <w:b/>
      <w:sz w:val="40"/>
      <w:szCs w:val="40"/>
    </w:rPr>
  </w:style>
  <w:style w:type="paragraph" w:styleId="Heading2">
    <w:name w:val="heading 2"/>
    <w:basedOn w:val="Normal"/>
    <w:next w:val="Normal"/>
    <w:link w:val="Heading2Char"/>
    <w:uiPriority w:val="9"/>
    <w:unhideWhenUsed/>
    <w:qFormat/>
    <w:rsid w:val="001E23BD"/>
    <w:pPr>
      <w:jc w:val="center"/>
      <w:outlineLvl w:val="1"/>
    </w:pPr>
    <w:rPr>
      <w:rFonts w:ascii="Calibri" w:hAnsi="Calibri" w:cs="Calibri"/>
      <w:b/>
      <w:sz w:val="32"/>
      <w:szCs w:val="28"/>
    </w:rPr>
  </w:style>
  <w:style w:type="paragraph" w:styleId="Heading3">
    <w:name w:val="heading 3"/>
    <w:basedOn w:val="Normal"/>
    <w:next w:val="Normal"/>
    <w:link w:val="Heading3Char"/>
    <w:uiPriority w:val="9"/>
    <w:unhideWhenUsed/>
    <w:qFormat/>
    <w:rsid w:val="00827E1F"/>
    <w:pPr>
      <w:outlineLvl w:val="2"/>
    </w:pPr>
    <w:rPr>
      <w:b/>
    </w:rPr>
  </w:style>
  <w:style w:type="paragraph" w:styleId="Heading4">
    <w:name w:val="heading 4"/>
    <w:basedOn w:val="Normal"/>
    <w:next w:val="Normal"/>
    <w:link w:val="Heading4Char"/>
    <w:uiPriority w:val="9"/>
    <w:unhideWhenUsed/>
    <w:qFormat/>
    <w:rsid w:val="00C67076"/>
    <w:pPr>
      <w:keepNext/>
      <w:keepLines/>
      <w:spacing w:before="4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E23BD"/>
    <w:rPr>
      <w:rFonts w:eastAsia="Times New Roman" w:cs="Calibri"/>
      <w:b/>
      <w:sz w:val="32"/>
      <w:szCs w:val="28"/>
    </w:rPr>
  </w:style>
  <w:style w:type="character" w:customStyle="1" w:styleId="Heading3Char">
    <w:name w:val="Heading 3 Char"/>
    <w:link w:val="Heading3"/>
    <w:uiPriority w:val="9"/>
    <w:rsid w:val="00827E1F"/>
    <w:rPr>
      <w:rFonts w:asciiTheme="minorHAnsi" w:eastAsia="Times New Roman" w:hAnsiTheme="minorHAnsi" w:cstheme="minorHAnsi"/>
      <w:b/>
      <w:sz w:val="24"/>
      <w:szCs w:val="24"/>
    </w:rPr>
  </w:style>
  <w:style w:type="character" w:styleId="Hyperlink">
    <w:name w:val="Hyperlink"/>
    <w:uiPriority w:val="99"/>
    <w:unhideWhenUsed/>
    <w:rsid w:val="009E4736"/>
    <w:rPr>
      <w:color w:val="0000FF"/>
      <w:u w:val="single"/>
    </w:rPr>
  </w:style>
  <w:style w:type="paragraph" w:styleId="Header">
    <w:name w:val="header"/>
    <w:basedOn w:val="Normal"/>
    <w:link w:val="HeaderChar"/>
    <w:uiPriority w:val="99"/>
    <w:unhideWhenUsed/>
    <w:rsid w:val="009E4736"/>
    <w:pPr>
      <w:tabs>
        <w:tab w:val="center" w:pos="4680"/>
        <w:tab w:val="right" w:pos="9360"/>
      </w:tabs>
    </w:pPr>
  </w:style>
  <w:style w:type="character" w:customStyle="1" w:styleId="HeaderChar">
    <w:name w:val="Header Char"/>
    <w:link w:val="Header"/>
    <w:uiPriority w:val="99"/>
    <w:rsid w:val="009E4736"/>
    <w:rPr>
      <w:rFonts w:ascii="Times New Roman" w:eastAsia="Times New Roman" w:hAnsi="Times New Roman"/>
      <w:sz w:val="24"/>
      <w:szCs w:val="24"/>
    </w:rPr>
  </w:style>
  <w:style w:type="paragraph" w:styleId="Footer">
    <w:name w:val="footer"/>
    <w:basedOn w:val="Normal"/>
    <w:link w:val="FooterChar"/>
    <w:uiPriority w:val="99"/>
    <w:unhideWhenUsed/>
    <w:rsid w:val="009E4736"/>
    <w:pPr>
      <w:tabs>
        <w:tab w:val="center" w:pos="4680"/>
        <w:tab w:val="right" w:pos="9360"/>
      </w:tabs>
    </w:pPr>
  </w:style>
  <w:style w:type="character" w:customStyle="1" w:styleId="FooterChar">
    <w:name w:val="Footer Char"/>
    <w:link w:val="Footer"/>
    <w:uiPriority w:val="99"/>
    <w:rsid w:val="009E4736"/>
    <w:rPr>
      <w:rFonts w:ascii="Times New Roman" w:eastAsia="Times New Roman" w:hAnsi="Times New Roman"/>
      <w:sz w:val="24"/>
      <w:szCs w:val="24"/>
    </w:rPr>
  </w:style>
  <w:style w:type="table" w:styleId="TableGrid">
    <w:name w:val="Table Grid"/>
    <w:basedOn w:val="TableNormal"/>
    <w:uiPriority w:val="39"/>
    <w:rsid w:val="000A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870"/>
    <w:pPr>
      <w:ind w:left="720"/>
      <w:contextualSpacing/>
    </w:pPr>
  </w:style>
  <w:style w:type="paragraph" w:styleId="BalloonText">
    <w:name w:val="Balloon Text"/>
    <w:basedOn w:val="Normal"/>
    <w:link w:val="BalloonTextChar"/>
    <w:uiPriority w:val="99"/>
    <w:semiHidden/>
    <w:unhideWhenUsed/>
    <w:rsid w:val="0019506A"/>
    <w:rPr>
      <w:rFonts w:ascii="Tahoma" w:hAnsi="Tahoma" w:cs="Tahoma"/>
      <w:sz w:val="16"/>
      <w:szCs w:val="16"/>
    </w:rPr>
  </w:style>
  <w:style w:type="character" w:customStyle="1" w:styleId="BalloonTextChar">
    <w:name w:val="Balloon Text Char"/>
    <w:link w:val="BalloonText"/>
    <w:uiPriority w:val="99"/>
    <w:semiHidden/>
    <w:rsid w:val="0019506A"/>
    <w:rPr>
      <w:rFonts w:ascii="Tahoma" w:eastAsia="Times New Roman" w:hAnsi="Tahoma" w:cs="Tahoma"/>
      <w:sz w:val="16"/>
      <w:szCs w:val="16"/>
    </w:rPr>
  </w:style>
  <w:style w:type="character" w:styleId="CommentReference">
    <w:name w:val="annotation reference"/>
    <w:uiPriority w:val="99"/>
    <w:semiHidden/>
    <w:unhideWhenUsed/>
    <w:rsid w:val="00040276"/>
    <w:rPr>
      <w:sz w:val="16"/>
      <w:szCs w:val="16"/>
    </w:rPr>
  </w:style>
  <w:style w:type="paragraph" w:styleId="CommentText">
    <w:name w:val="annotation text"/>
    <w:basedOn w:val="Normal"/>
    <w:link w:val="CommentTextChar"/>
    <w:uiPriority w:val="99"/>
    <w:unhideWhenUsed/>
    <w:rsid w:val="00040276"/>
    <w:rPr>
      <w:sz w:val="20"/>
      <w:szCs w:val="20"/>
    </w:rPr>
  </w:style>
  <w:style w:type="character" w:customStyle="1" w:styleId="CommentTextChar">
    <w:name w:val="Comment Text Char"/>
    <w:link w:val="CommentText"/>
    <w:uiPriority w:val="99"/>
    <w:rsid w:val="0004027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0276"/>
    <w:rPr>
      <w:b/>
      <w:bCs/>
    </w:rPr>
  </w:style>
  <w:style w:type="character" w:customStyle="1" w:styleId="CommentSubjectChar">
    <w:name w:val="Comment Subject Char"/>
    <w:link w:val="CommentSubject"/>
    <w:uiPriority w:val="99"/>
    <w:semiHidden/>
    <w:rsid w:val="00040276"/>
    <w:rPr>
      <w:rFonts w:ascii="Times New Roman" w:eastAsia="Times New Roman" w:hAnsi="Times New Roman"/>
      <w:b/>
      <w:bCs/>
    </w:rPr>
  </w:style>
  <w:style w:type="paragraph" w:customStyle="1" w:styleId="Default">
    <w:name w:val="Default"/>
    <w:rsid w:val="00BF50B6"/>
    <w:pPr>
      <w:widowControl w:val="0"/>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2F0076"/>
    <w:rPr>
      <w:color w:val="800080"/>
      <w:u w:val="single"/>
    </w:rPr>
  </w:style>
  <w:style w:type="paragraph" w:styleId="Revision">
    <w:name w:val="Revision"/>
    <w:hidden/>
    <w:uiPriority w:val="99"/>
    <w:semiHidden/>
    <w:rsid w:val="003B6680"/>
    <w:rPr>
      <w:rFonts w:ascii="Times New Roman" w:eastAsia="Times New Roman" w:hAnsi="Times New Roman"/>
      <w:sz w:val="24"/>
      <w:szCs w:val="24"/>
    </w:rPr>
  </w:style>
  <w:style w:type="paragraph" w:styleId="NormalWeb">
    <w:name w:val="Normal (Web)"/>
    <w:basedOn w:val="Normal"/>
    <w:uiPriority w:val="99"/>
    <w:unhideWhenUsed/>
    <w:rsid w:val="008A72B2"/>
    <w:pPr>
      <w:spacing w:before="100" w:beforeAutospacing="1" w:after="100" w:afterAutospacing="1"/>
    </w:pPr>
    <w:rPr>
      <w:rFonts w:eastAsia="MS Mincho"/>
    </w:rPr>
  </w:style>
  <w:style w:type="paragraph" w:styleId="Title">
    <w:name w:val="Title"/>
    <w:basedOn w:val="Normal"/>
    <w:link w:val="TitleChar"/>
    <w:qFormat/>
    <w:rsid w:val="001E23BD"/>
    <w:pPr>
      <w:jc w:val="center"/>
      <w:outlineLvl w:val="0"/>
    </w:pPr>
    <w:rPr>
      <w:rFonts w:ascii="Calibri" w:hAnsi="Calibri"/>
      <w:b/>
      <w:sz w:val="44"/>
      <w:szCs w:val="44"/>
    </w:rPr>
  </w:style>
  <w:style w:type="character" w:customStyle="1" w:styleId="TitleChar">
    <w:name w:val="Title Char"/>
    <w:link w:val="Title"/>
    <w:rsid w:val="001E23BD"/>
    <w:rPr>
      <w:rFonts w:eastAsia="Times New Roman"/>
      <w:b/>
      <w:sz w:val="44"/>
      <w:szCs w:val="44"/>
    </w:rPr>
  </w:style>
  <w:style w:type="paragraph" w:styleId="FootnoteText">
    <w:name w:val="footnote text"/>
    <w:basedOn w:val="Normal"/>
    <w:link w:val="FootnoteTextChar"/>
    <w:uiPriority w:val="99"/>
    <w:semiHidden/>
    <w:unhideWhenUsed/>
    <w:rsid w:val="00015114"/>
    <w:rPr>
      <w:sz w:val="20"/>
      <w:szCs w:val="20"/>
    </w:rPr>
  </w:style>
  <w:style w:type="character" w:customStyle="1" w:styleId="FootnoteTextChar">
    <w:name w:val="Footnote Text Char"/>
    <w:link w:val="FootnoteText"/>
    <w:uiPriority w:val="99"/>
    <w:semiHidden/>
    <w:rsid w:val="00015114"/>
    <w:rPr>
      <w:rFonts w:ascii="Times New Roman" w:eastAsia="Times New Roman" w:hAnsi="Times New Roman"/>
    </w:rPr>
  </w:style>
  <w:style w:type="character" w:styleId="FootnoteReference">
    <w:name w:val="footnote reference"/>
    <w:uiPriority w:val="99"/>
    <w:semiHidden/>
    <w:unhideWhenUsed/>
    <w:rsid w:val="00015114"/>
    <w:rPr>
      <w:vertAlign w:val="superscript"/>
    </w:rPr>
  </w:style>
  <w:style w:type="paragraph" w:customStyle="1" w:styleId="Pa4">
    <w:name w:val="Pa4"/>
    <w:basedOn w:val="Default"/>
    <w:next w:val="Default"/>
    <w:uiPriority w:val="99"/>
    <w:rsid w:val="00C9796B"/>
    <w:pPr>
      <w:widowControl/>
      <w:spacing w:line="211" w:lineRule="atLeast"/>
    </w:pPr>
    <w:rPr>
      <w:rFonts w:ascii="Palatino" w:eastAsia="Calibri" w:hAnsi="Palatino"/>
      <w:color w:val="auto"/>
    </w:rPr>
  </w:style>
  <w:style w:type="character" w:customStyle="1" w:styleId="A7">
    <w:name w:val="A7"/>
    <w:uiPriority w:val="99"/>
    <w:rsid w:val="00436C11"/>
    <w:rPr>
      <w:rFonts w:cs="AGaramond"/>
      <w:color w:val="820023"/>
      <w:sz w:val="20"/>
      <w:szCs w:val="20"/>
    </w:rPr>
  </w:style>
  <w:style w:type="table" w:customStyle="1" w:styleId="TableGrid1">
    <w:name w:val="Table Grid1"/>
    <w:basedOn w:val="TableNormal"/>
    <w:next w:val="TableGrid"/>
    <w:uiPriority w:val="59"/>
    <w:rsid w:val="00013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6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400C92"/>
    <w:rPr>
      <w:rFonts w:ascii="Courier New" w:hAnsi="Courier New"/>
      <w:sz w:val="20"/>
      <w:szCs w:val="20"/>
    </w:rPr>
  </w:style>
  <w:style w:type="character" w:customStyle="1" w:styleId="PlainTextChar">
    <w:name w:val="Plain Text Char"/>
    <w:link w:val="PlainText"/>
    <w:uiPriority w:val="99"/>
    <w:semiHidden/>
    <w:rsid w:val="00400C92"/>
    <w:rPr>
      <w:rFonts w:ascii="Courier New" w:eastAsia="Times New Roman" w:hAnsi="Courier New"/>
    </w:rPr>
  </w:style>
  <w:style w:type="paragraph" w:styleId="BodyText3">
    <w:name w:val="Body Text 3"/>
    <w:basedOn w:val="Normal"/>
    <w:link w:val="BodyText3Char"/>
    <w:semiHidden/>
    <w:rsid w:val="00E015E0"/>
    <w:pPr>
      <w:jc w:val="both"/>
    </w:pPr>
    <w:rPr>
      <w:rFonts w:ascii="Palatino" w:hAnsi="Palatino"/>
      <w:szCs w:val="20"/>
    </w:rPr>
  </w:style>
  <w:style w:type="character" w:customStyle="1" w:styleId="BodyText3Char">
    <w:name w:val="Body Text 3 Char"/>
    <w:link w:val="BodyText3"/>
    <w:semiHidden/>
    <w:rsid w:val="00E015E0"/>
    <w:rPr>
      <w:rFonts w:ascii="Palatino" w:eastAsia="Times New Roman" w:hAnsi="Palatino"/>
      <w:sz w:val="24"/>
    </w:rPr>
  </w:style>
  <w:style w:type="table" w:customStyle="1" w:styleId="TableGrid3">
    <w:name w:val="Table Grid3"/>
    <w:basedOn w:val="TableNormal"/>
    <w:next w:val="TableGrid"/>
    <w:uiPriority w:val="59"/>
    <w:rsid w:val="001970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1A25"/>
    <w:rPr>
      <w:i/>
      <w:iCs/>
    </w:rPr>
  </w:style>
  <w:style w:type="character" w:customStyle="1" w:styleId="indent1">
    <w:name w:val="indent1"/>
    <w:rsid w:val="00691A25"/>
    <w:rPr>
      <w:vanish w:val="0"/>
      <w:webHidden w:val="0"/>
      <w:specVanish w:val="0"/>
    </w:rPr>
  </w:style>
  <w:style w:type="character" w:customStyle="1" w:styleId="Footer1">
    <w:name w:val="Footer1"/>
    <w:rsid w:val="00161328"/>
  </w:style>
  <w:style w:type="character" w:styleId="Strong">
    <w:name w:val="Strong"/>
    <w:uiPriority w:val="22"/>
    <w:qFormat/>
    <w:rsid w:val="009F0700"/>
    <w:rPr>
      <w:rFonts w:asciiTheme="minorHAnsi" w:eastAsia="Calibri" w:hAnsiTheme="minorHAnsi" w:cstheme="minorHAnsi"/>
      <w:b/>
      <w:bCs/>
    </w:rPr>
  </w:style>
  <w:style w:type="table" w:customStyle="1" w:styleId="TableGrid4">
    <w:name w:val="Table Grid4"/>
    <w:basedOn w:val="TableNormal"/>
    <w:next w:val="TableGrid"/>
    <w:uiPriority w:val="59"/>
    <w:rsid w:val="00DA09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746E"/>
    <w:pPr>
      <w:ind w:left="720"/>
      <w:jc w:val="both"/>
    </w:pPr>
    <w:rPr>
      <w:rFonts w:ascii="Calibri" w:hAnsi="Calibri" w:cs="Calibri"/>
    </w:rPr>
  </w:style>
  <w:style w:type="character" w:customStyle="1" w:styleId="BodyTextIndentChar">
    <w:name w:val="Body Text Indent Char"/>
    <w:link w:val="BodyTextIndent"/>
    <w:uiPriority w:val="99"/>
    <w:rsid w:val="0047746E"/>
    <w:rPr>
      <w:rFonts w:eastAsia="Times New Roman" w:cs="Calibri"/>
      <w:sz w:val="24"/>
      <w:szCs w:val="24"/>
    </w:rPr>
  </w:style>
  <w:style w:type="character" w:customStyle="1" w:styleId="apple-tab-span">
    <w:name w:val="apple-tab-span"/>
    <w:rsid w:val="003B1F19"/>
  </w:style>
  <w:style w:type="paragraph" w:styleId="BodyText">
    <w:name w:val="Body Text"/>
    <w:basedOn w:val="Normal"/>
    <w:link w:val="BodyTextChar"/>
    <w:uiPriority w:val="99"/>
    <w:semiHidden/>
    <w:unhideWhenUsed/>
    <w:rsid w:val="00B01B4F"/>
    <w:pPr>
      <w:spacing w:after="120"/>
    </w:pPr>
  </w:style>
  <w:style w:type="character" w:customStyle="1" w:styleId="BodyTextChar">
    <w:name w:val="Body Text Char"/>
    <w:link w:val="BodyText"/>
    <w:uiPriority w:val="99"/>
    <w:semiHidden/>
    <w:rsid w:val="00B01B4F"/>
    <w:rPr>
      <w:rFonts w:ascii="Times New Roman" w:eastAsia="Times New Roman" w:hAnsi="Times New Roman"/>
      <w:sz w:val="24"/>
      <w:szCs w:val="24"/>
    </w:rPr>
  </w:style>
  <w:style w:type="table" w:customStyle="1" w:styleId="TableGrid5">
    <w:name w:val="Table Grid5"/>
    <w:basedOn w:val="TableNormal"/>
    <w:next w:val="TableGrid"/>
    <w:uiPriority w:val="59"/>
    <w:rsid w:val="00BB7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30D72"/>
    <w:rPr>
      <w:rFonts w:ascii="Times" w:eastAsia="Times" w:hAnsi="Times" w:cs="Times"/>
      <w:sz w:val="24"/>
      <w:szCs w:val="24"/>
    </w:rPr>
  </w:style>
  <w:style w:type="character" w:customStyle="1" w:styleId="Heading1Char">
    <w:name w:val="Heading 1 Char"/>
    <w:link w:val="Heading1"/>
    <w:uiPriority w:val="9"/>
    <w:rsid w:val="001E23BD"/>
    <w:rPr>
      <w:rFonts w:eastAsia="Times New Roman"/>
      <w:b/>
      <w:sz w:val="40"/>
      <w:szCs w:val="40"/>
    </w:rPr>
  </w:style>
  <w:style w:type="paragraph" w:styleId="TOC1">
    <w:name w:val="toc 1"/>
    <w:basedOn w:val="Normal"/>
    <w:next w:val="Normal"/>
    <w:autoRedefine/>
    <w:uiPriority w:val="39"/>
    <w:unhideWhenUsed/>
    <w:rsid w:val="0022546F"/>
    <w:pPr>
      <w:tabs>
        <w:tab w:val="right" w:pos="8900"/>
      </w:tabs>
      <w:spacing w:before="120"/>
    </w:pPr>
    <w:rPr>
      <w:b/>
      <w:bCs/>
      <w:iCs/>
      <w:noProof/>
    </w:rPr>
  </w:style>
  <w:style w:type="paragraph" w:styleId="TOCHeading">
    <w:name w:val="TOC Heading"/>
    <w:basedOn w:val="Heading1"/>
    <w:next w:val="Normal"/>
    <w:uiPriority w:val="39"/>
    <w:unhideWhenUsed/>
    <w:qFormat/>
    <w:rsid w:val="0021200E"/>
    <w:pPr>
      <w:keepLines/>
      <w:spacing w:before="0" w:line="276" w:lineRule="auto"/>
      <w:outlineLvl w:val="9"/>
    </w:pPr>
    <w:rPr>
      <w:rFonts w:ascii="Times New Roman" w:eastAsia="Calibri" w:hAnsi="Times New Roman"/>
      <w:sz w:val="28"/>
      <w:szCs w:val="28"/>
      <w:lang w:eastAsia="ja-JP"/>
    </w:rPr>
  </w:style>
  <w:style w:type="paragraph" w:styleId="TOC2">
    <w:name w:val="toc 2"/>
    <w:basedOn w:val="Normal"/>
    <w:next w:val="Normal"/>
    <w:autoRedefine/>
    <w:uiPriority w:val="39"/>
    <w:unhideWhenUsed/>
    <w:rsid w:val="002E391E"/>
    <w:pPr>
      <w:spacing w:before="120"/>
      <w:ind w:left="240"/>
    </w:pPr>
    <w:rPr>
      <w:b/>
      <w:bCs/>
      <w:sz w:val="22"/>
      <w:szCs w:val="22"/>
    </w:rPr>
  </w:style>
  <w:style w:type="paragraph" w:styleId="TOC3">
    <w:name w:val="toc 3"/>
    <w:basedOn w:val="Normal"/>
    <w:next w:val="Normal"/>
    <w:autoRedefine/>
    <w:uiPriority w:val="39"/>
    <w:unhideWhenUsed/>
    <w:rsid w:val="0021200E"/>
    <w:pPr>
      <w:ind w:left="480"/>
    </w:pPr>
    <w:rPr>
      <w:sz w:val="20"/>
      <w:szCs w:val="20"/>
    </w:rPr>
  </w:style>
  <w:style w:type="character" w:styleId="PageNumber">
    <w:name w:val="page number"/>
    <w:rsid w:val="0021200E"/>
  </w:style>
  <w:style w:type="paragraph" w:styleId="TOC4">
    <w:name w:val="toc 4"/>
    <w:basedOn w:val="Normal"/>
    <w:next w:val="Normal"/>
    <w:autoRedefine/>
    <w:uiPriority w:val="39"/>
    <w:unhideWhenUsed/>
    <w:rsid w:val="0021200E"/>
    <w:pPr>
      <w:ind w:left="720"/>
    </w:pPr>
    <w:rPr>
      <w:sz w:val="20"/>
      <w:szCs w:val="20"/>
    </w:rPr>
  </w:style>
  <w:style w:type="paragraph" w:styleId="TOC5">
    <w:name w:val="toc 5"/>
    <w:basedOn w:val="Normal"/>
    <w:next w:val="Normal"/>
    <w:autoRedefine/>
    <w:uiPriority w:val="39"/>
    <w:unhideWhenUsed/>
    <w:rsid w:val="008315B9"/>
    <w:pPr>
      <w:ind w:left="960"/>
    </w:pPr>
    <w:rPr>
      <w:sz w:val="20"/>
      <w:szCs w:val="20"/>
    </w:rPr>
  </w:style>
  <w:style w:type="paragraph" w:styleId="TOC6">
    <w:name w:val="toc 6"/>
    <w:basedOn w:val="Normal"/>
    <w:next w:val="Normal"/>
    <w:autoRedefine/>
    <w:uiPriority w:val="39"/>
    <w:unhideWhenUsed/>
    <w:rsid w:val="008315B9"/>
    <w:pPr>
      <w:ind w:left="1200"/>
    </w:pPr>
    <w:rPr>
      <w:sz w:val="20"/>
      <w:szCs w:val="20"/>
    </w:rPr>
  </w:style>
  <w:style w:type="paragraph" w:styleId="TOC7">
    <w:name w:val="toc 7"/>
    <w:basedOn w:val="Normal"/>
    <w:next w:val="Normal"/>
    <w:autoRedefine/>
    <w:uiPriority w:val="39"/>
    <w:unhideWhenUsed/>
    <w:rsid w:val="008315B9"/>
    <w:pPr>
      <w:ind w:left="1440"/>
    </w:pPr>
    <w:rPr>
      <w:sz w:val="20"/>
      <w:szCs w:val="20"/>
    </w:rPr>
  </w:style>
  <w:style w:type="paragraph" w:styleId="TOC8">
    <w:name w:val="toc 8"/>
    <w:basedOn w:val="Normal"/>
    <w:next w:val="Normal"/>
    <w:autoRedefine/>
    <w:uiPriority w:val="39"/>
    <w:unhideWhenUsed/>
    <w:rsid w:val="008315B9"/>
    <w:pPr>
      <w:ind w:left="1680"/>
    </w:pPr>
    <w:rPr>
      <w:sz w:val="20"/>
      <w:szCs w:val="20"/>
    </w:rPr>
  </w:style>
  <w:style w:type="paragraph" w:styleId="TOC9">
    <w:name w:val="toc 9"/>
    <w:basedOn w:val="Normal"/>
    <w:next w:val="Normal"/>
    <w:autoRedefine/>
    <w:uiPriority w:val="39"/>
    <w:unhideWhenUsed/>
    <w:rsid w:val="008315B9"/>
    <w:pPr>
      <w:ind w:left="1920"/>
    </w:pPr>
    <w:rPr>
      <w:sz w:val="20"/>
      <w:szCs w:val="20"/>
    </w:rPr>
  </w:style>
  <w:style w:type="character" w:customStyle="1" w:styleId="Heading4Char">
    <w:name w:val="Heading 4 Char"/>
    <w:basedOn w:val="DefaultParagraphFont"/>
    <w:link w:val="Heading4"/>
    <w:uiPriority w:val="9"/>
    <w:rsid w:val="00C67076"/>
    <w:rPr>
      <w:rFonts w:asciiTheme="majorHAnsi" w:eastAsiaTheme="majorEastAsia" w:hAnsiTheme="majorHAnsi" w:cstheme="majorBidi"/>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411">
      <w:bodyDiv w:val="1"/>
      <w:marLeft w:val="0"/>
      <w:marRight w:val="0"/>
      <w:marTop w:val="0"/>
      <w:marBottom w:val="0"/>
      <w:divBdr>
        <w:top w:val="none" w:sz="0" w:space="0" w:color="auto"/>
        <w:left w:val="none" w:sz="0" w:space="0" w:color="auto"/>
        <w:bottom w:val="none" w:sz="0" w:space="0" w:color="auto"/>
        <w:right w:val="none" w:sz="0" w:space="0" w:color="auto"/>
      </w:divBdr>
    </w:div>
    <w:div w:id="58948172">
      <w:bodyDiv w:val="1"/>
      <w:marLeft w:val="0"/>
      <w:marRight w:val="0"/>
      <w:marTop w:val="0"/>
      <w:marBottom w:val="0"/>
      <w:divBdr>
        <w:top w:val="none" w:sz="0" w:space="0" w:color="auto"/>
        <w:left w:val="none" w:sz="0" w:space="0" w:color="auto"/>
        <w:bottom w:val="none" w:sz="0" w:space="0" w:color="auto"/>
        <w:right w:val="none" w:sz="0" w:space="0" w:color="auto"/>
      </w:divBdr>
      <w:divsChild>
        <w:div w:id="84763101">
          <w:marLeft w:val="1166"/>
          <w:marRight w:val="0"/>
          <w:marTop w:val="134"/>
          <w:marBottom w:val="0"/>
          <w:divBdr>
            <w:top w:val="none" w:sz="0" w:space="0" w:color="auto"/>
            <w:left w:val="none" w:sz="0" w:space="0" w:color="auto"/>
            <w:bottom w:val="none" w:sz="0" w:space="0" w:color="auto"/>
            <w:right w:val="none" w:sz="0" w:space="0" w:color="auto"/>
          </w:divBdr>
        </w:div>
        <w:div w:id="1049916538">
          <w:marLeft w:val="547"/>
          <w:marRight w:val="0"/>
          <w:marTop w:val="154"/>
          <w:marBottom w:val="0"/>
          <w:divBdr>
            <w:top w:val="none" w:sz="0" w:space="0" w:color="auto"/>
            <w:left w:val="none" w:sz="0" w:space="0" w:color="auto"/>
            <w:bottom w:val="none" w:sz="0" w:space="0" w:color="auto"/>
            <w:right w:val="none" w:sz="0" w:space="0" w:color="auto"/>
          </w:divBdr>
        </w:div>
        <w:div w:id="1198086739">
          <w:marLeft w:val="1166"/>
          <w:marRight w:val="0"/>
          <w:marTop w:val="134"/>
          <w:marBottom w:val="0"/>
          <w:divBdr>
            <w:top w:val="none" w:sz="0" w:space="0" w:color="auto"/>
            <w:left w:val="none" w:sz="0" w:space="0" w:color="auto"/>
            <w:bottom w:val="none" w:sz="0" w:space="0" w:color="auto"/>
            <w:right w:val="none" w:sz="0" w:space="0" w:color="auto"/>
          </w:divBdr>
        </w:div>
      </w:divsChild>
    </w:div>
    <w:div w:id="61568207">
      <w:bodyDiv w:val="1"/>
      <w:marLeft w:val="0"/>
      <w:marRight w:val="0"/>
      <w:marTop w:val="0"/>
      <w:marBottom w:val="0"/>
      <w:divBdr>
        <w:top w:val="none" w:sz="0" w:space="0" w:color="auto"/>
        <w:left w:val="none" w:sz="0" w:space="0" w:color="auto"/>
        <w:bottom w:val="none" w:sz="0" w:space="0" w:color="auto"/>
        <w:right w:val="none" w:sz="0" w:space="0" w:color="auto"/>
      </w:divBdr>
    </w:div>
    <w:div w:id="65424624">
      <w:bodyDiv w:val="1"/>
      <w:marLeft w:val="0"/>
      <w:marRight w:val="0"/>
      <w:marTop w:val="0"/>
      <w:marBottom w:val="0"/>
      <w:divBdr>
        <w:top w:val="none" w:sz="0" w:space="0" w:color="auto"/>
        <w:left w:val="none" w:sz="0" w:space="0" w:color="auto"/>
        <w:bottom w:val="none" w:sz="0" w:space="0" w:color="auto"/>
        <w:right w:val="none" w:sz="0" w:space="0" w:color="auto"/>
      </w:divBdr>
    </w:div>
    <w:div w:id="79915747">
      <w:bodyDiv w:val="1"/>
      <w:marLeft w:val="0"/>
      <w:marRight w:val="0"/>
      <w:marTop w:val="0"/>
      <w:marBottom w:val="0"/>
      <w:divBdr>
        <w:top w:val="none" w:sz="0" w:space="0" w:color="auto"/>
        <w:left w:val="none" w:sz="0" w:space="0" w:color="auto"/>
        <w:bottom w:val="none" w:sz="0" w:space="0" w:color="auto"/>
        <w:right w:val="none" w:sz="0" w:space="0" w:color="auto"/>
      </w:divBdr>
    </w:div>
    <w:div w:id="81295206">
      <w:bodyDiv w:val="1"/>
      <w:marLeft w:val="0"/>
      <w:marRight w:val="0"/>
      <w:marTop w:val="0"/>
      <w:marBottom w:val="0"/>
      <w:divBdr>
        <w:top w:val="none" w:sz="0" w:space="0" w:color="auto"/>
        <w:left w:val="none" w:sz="0" w:space="0" w:color="auto"/>
        <w:bottom w:val="none" w:sz="0" w:space="0" w:color="auto"/>
        <w:right w:val="none" w:sz="0" w:space="0" w:color="auto"/>
      </w:divBdr>
    </w:div>
    <w:div w:id="94719420">
      <w:bodyDiv w:val="1"/>
      <w:marLeft w:val="0"/>
      <w:marRight w:val="0"/>
      <w:marTop w:val="0"/>
      <w:marBottom w:val="0"/>
      <w:divBdr>
        <w:top w:val="none" w:sz="0" w:space="0" w:color="auto"/>
        <w:left w:val="none" w:sz="0" w:space="0" w:color="auto"/>
        <w:bottom w:val="none" w:sz="0" w:space="0" w:color="auto"/>
        <w:right w:val="none" w:sz="0" w:space="0" w:color="auto"/>
      </w:divBdr>
    </w:div>
    <w:div w:id="195239849">
      <w:bodyDiv w:val="1"/>
      <w:marLeft w:val="0"/>
      <w:marRight w:val="0"/>
      <w:marTop w:val="0"/>
      <w:marBottom w:val="0"/>
      <w:divBdr>
        <w:top w:val="none" w:sz="0" w:space="0" w:color="auto"/>
        <w:left w:val="none" w:sz="0" w:space="0" w:color="auto"/>
        <w:bottom w:val="none" w:sz="0" w:space="0" w:color="auto"/>
        <w:right w:val="none" w:sz="0" w:space="0" w:color="auto"/>
      </w:divBdr>
    </w:div>
    <w:div w:id="234780197">
      <w:bodyDiv w:val="1"/>
      <w:marLeft w:val="0"/>
      <w:marRight w:val="0"/>
      <w:marTop w:val="0"/>
      <w:marBottom w:val="0"/>
      <w:divBdr>
        <w:top w:val="none" w:sz="0" w:space="0" w:color="auto"/>
        <w:left w:val="none" w:sz="0" w:space="0" w:color="auto"/>
        <w:bottom w:val="none" w:sz="0" w:space="0" w:color="auto"/>
        <w:right w:val="none" w:sz="0" w:space="0" w:color="auto"/>
      </w:divBdr>
    </w:div>
    <w:div w:id="246229507">
      <w:bodyDiv w:val="1"/>
      <w:marLeft w:val="0"/>
      <w:marRight w:val="0"/>
      <w:marTop w:val="0"/>
      <w:marBottom w:val="0"/>
      <w:divBdr>
        <w:top w:val="none" w:sz="0" w:space="0" w:color="auto"/>
        <w:left w:val="none" w:sz="0" w:space="0" w:color="auto"/>
        <w:bottom w:val="none" w:sz="0" w:space="0" w:color="auto"/>
        <w:right w:val="none" w:sz="0" w:space="0" w:color="auto"/>
      </w:divBdr>
    </w:div>
    <w:div w:id="296255385">
      <w:bodyDiv w:val="1"/>
      <w:marLeft w:val="0"/>
      <w:marRight w:val="0"/>
      <w:marTop w:val="0"/>
      <w:marBottom w:val="0"/>
      <w:divBdr>
        <w:top w:val="none" w:sz="0" w:space="0" w:color="auto"/>
        <w:left w:val="none" w:sz="0" w:space="0" w:color="auto"/>
        <w:bottom w:val="none" w:sz="0" w:space="0" w:color="auto"/>
        <w:right w:val="none" w:sz="0" w:space="0" w:color="auto"/>
      </w:divBdr>
    </w:div>
    <w:div w:id="302854767">
      <w:bodyDiv w:val="1"/>
      <w:marLeft w:val="0"/>
      <w:marRight w:val="0"/>
      <w:marTop w:val="0"/>
      <w:marBottom w:val="0"/>
      <w:divBdr>
        <w:top w:val="none" w:sz="0" w:space="0" w:color="auto"/>
        <w:left w:val="none" w:sz="0" w:space="0" w:color="auto"/>
        <w:bottom w:val="none" w:sz="0" w:space="0" w:color="auto"/>
        <w:right w:val="none" w:sz="0" w:space="0" w:color="auto"/>
      </w:divBdr>
    </w:div>
    <w:div w:id="390927280">
      <w:bodyDiv w:val="1"/>
      <w:marLeft w:val="0"/>
      <w:marRight w:val="0"/>
      <w:marTop w:val="0"/>
      <w:marBottom w:val="0"/>
      <w:divBdr>
        <w:top w:val="none" w:sz="0" w:space="0" w:color="auto"/>
        <w:left w:val="none" w:sz="0" w:space="0" w:color="auto"/>
        <w:bottom w:val="none" w:sz="0" w:space="0" w:color="auto"/>
        <w:right w:val="none" w:sz="0" w:space="0" w:color="auto"/>
      </w:divBdr>
    </w:div>
    <w:div w:id="443500503">
      <w:bodyDiv w:val="1"/>
      <w:marLeft w:val="0"/>
      <w:marRight w:val="0"/>
      <w:marTop w:val="0"/>
      <w:marBottom w:val="0"/>
      <w:divBdr>
        <w:top w:val="none" w:sz="0" w:space="0" w:color="auto"/>
        <w:left w:val="none" w:sz="0" w:space="0" w:color="auto"/>
        <w:bottom w:val="none" w:sz="0" w:space="0" w:color="auto"/>
        <w:right w:val="none" w:sz="0" w:space="0" w:color="auto"/>
      </w:divBdr>
    </w:div>
    <w:div w:id="465272076">
      <w:bodyDiv w:val="1"/>
      <w:marLeft w:val="0"/>
      <w:marRight w:val="0"/>
      <w:marTop w:val="0"/>
      <w:marBottom w:val="0"/>
      <w:divBdr>
        <w:top w:val="none" w:sz="0" w:space="0" w:color="auto"/>
        <w:left w:val="none" w:sz="0" w:space="0" w:color="auto"/>
        <w:bottom w:val="none" w:sz="0" w:space="0" w:color="auto"/>
        <w:right w:val="none" w:sz="0" w:space="0" w:color="auto"/>
      </w:divBdr>
    </w:div>
    <w:div w:id="474564549">
      <w:bodyDiv w:val="1"/>
      <w:marLeft w:val="0"/>
      <w:marRight w:val="0"/>
      <w:marTop w:val="0"/>
      <w:marBottom w:val="0"/>
      <w:divBdr>
        <w:top w:val="none" w:sz="0" w:space="0" w:color="auto"/>
        <w:left w:val="none" w:sz="0" w:space="0" w:color="auto"/>
        <w:bottom w:val="none" w:sz="0" w:space="0" w:color="auto"/>
        <w:right w:val="none" w:sz="0" w:space="0" w:color="auto"/>
      </w:divBdr>
      <w:divsChild>
        <w:div w:id="228462258">
          <w:marLeft w:val="547"/>
          <w:marRight w:val="0"/>
          <w:marTop w:val="154"/>
          <w:marBottom w:val="0"/>
          <w:divBdr>
            <w:top w:val="none" w:sz="0" w:space="0" w:color="auto"/>
            <w:left w:val="none" w:sz="0" w:space="0" w:color="auto"/>
            <w:bottom w:val="none" w:sz="0" w:space="0" w:color="auto"/>
            <w:right w:val="none" w:sz="0" w:space="0" w:color="auto"/>
          </w:divBdr>
        </w:div>
        <w:div w:id="488789296">
          <w:marLeft w:val="1166"/>
          <w:marRight w:val="0"/>
          <w:marTop w:val="134"/>
          <w:marBottom w:val="0"/>
          <w:divBdr>
            <w:top w:val="none" w:sz="0" w:space="0" w:color="auto"/>
            <w:left w:val="none" w:sz="0" w:space="0" w:color="auto"/>
            <w:bottom w:val="none" w:sz="0" w:space="0" w:color="auto"/>
            <w:right w:val="none" w:sz="0" w:space="0" w:color="auto"/>
          </w:divBdr>
        </w:div>
        <w:div w:id="643857836">
          <w:marLeft w:val="547"/>
          <w:marRight w:val="0"/>
          <w:marTop w:val="154"/>
          <w:marBottom w:val="0"/>
          <w:divBdr>
            <w:top w:val="none" w:sz="0" w:space="0" w:color="auto"/>
            <w:left w:val="none" w:sz="0" w:space="0" w:color="auto"/>
            <w:bottom w:val="none" w:sz="0" w:space="0" w:color="auto"/>
            <w:right w:val="none" w:sz="0" w:space="0" w:color="auto"/>
          </w:divBdr>
        </w:div>
        <w:div w:id="922909663">
          <w:marLeft w:val="547"/>
          <w:marRight w:val="0"/>
          <w:marTop w:val="154"/>
          <w:marBottom w:val="0"/>
          <w:divBdr>
            <w:top w:val="none" w:sz="0" w:space="0" w:color="auto"/>
            <w:left w:val="none" w:sz="0" w:space="0" w:color="auto"/>
            <w:bottom w:val="none" w:sz="0" w:space="0" w:color="auto"/>
            <w:right w:val="none" w:sz="0" w:space="0" w:color="auto"/>
          </w:divBdr>
        </w:div>
        <w:div w:id="2123765872">
          <w:marLeft w:val="1166"/>
          <w:marRight w:val="0"/>
          <w:marTop w:val="134"/>
          <w:marBottom w:val="0"/>
          <w:divBdr>
            <w:top w:val="none" w:sz="0" w:space="0" w:color="auto"/>
            <w:left w:val="none" w:sz="0" w:space="0" w:color="auto"/>
            <w:bottom w:val="none" w:sz="0" w:space="0" w:color="auto"/>
            <w:right w:val="none" w:sz="0" w:space="0" w:color="auto"/>
          </w:divBdr>
        </w:div>
      </w:divsChild>
    </w:div>
    <w:div w:id="507184921">
      <w:bodyDiv w:val="1"/>
      <w:marLeft w:val="0"/>
      <w:marRight w:val="0"/>
      <w:marTop w:val="0"/>
      <w:marBottom w:val="0"/>
      <w:divBdr>
        <w:top w:val="none" w:sz="0" w:space="0" w:color="auto"/>
        <w:left w:val="none" w:sz="0" w:space="0" w:color="auto"/>
        <w:bottom w:val="none" w:sz="0" w:space="0" w:color="auto"/>
        <w:right w:val="none" w:sz="0" w:space="0" w:color="auto"/>
      </w:divBdr>
      <w:divsChild>
        <w:div w:id="1989164934">
          <w:marLeft w:val="0"/>
          <w:marRight w:val="0"/>
          <w:marTop w:val="0"/>
          <w:marBottom w:val="0"/>
          <w:divBdr>
            <w:top w:val="none" w:sz="0" w:space="0" w:color="auto"/>
            <w:left w:val="none" w:sz="0" w:space="0" w:color="auto"/>
            <w:bottom w:val="none" w:sz="0" w:space="0" w:color="auto"/>
            <w:right w:val="none" w:sz="0" w:space="0" w:color="auto"/>
          </w:divBdr>
          <w:divsChild>
            <w:div w:id="1825782584">
              <w:marLeft w:val="0"/>
              <w:marRight w:val="0"/>
              <w:marTop w:val="0"/>
              <w:marBottom w:val="0"/>
              <w:divBdr>
                <w:top w:val="none" w:sz="0" w:space="0" w:color="auto"/>
                <w:left w:val="none" w:sz="0" w:space="0" w:color="auto"/>
                <w:bottom w:val="none" w:sz="0" w:space="0" w:color="auto"/>
                <w:right w:val="none" w:sz="0" w:space="0" w:color="auto"/>
              </w:divBdr>
              <w:divsChild>
                <w:div w:id="1572816283">
                  <w:marLeft w:val="-225"/>
                  <w:marRight w:val="-225"/>
                  <w:marTop w:val="0"/>
                  <w:marBottom w:val="0"/>
                  <w:divBdr>
                    <w:top w:val="none" w:sz="0" w:space="0" w:color="auto"/>
                    <w:left w:val="none" w:sz="0" w:space="0" w:color="auto"/>
                    <w:bottom w:val="none" w:sz="0" w:space="0" w:color="auto"/>
                    <w:right w:val="none" w:sz="0" w:space="0" w:color="auto"/>
                  </w:divBdr>
                  <w:divsChild>
                    <w:div w:id="1815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0321">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sChild>
        <w:div w:id="1168180879">
          <w:marLeft w:val="1166"/>
          <w:marRight w:val="0"/>
          <w:marTop w:val="115"/>
          <w:marBottom w:val="0"/>
          <w:divBdr>
            <w:top w:val="none" w:sz="0" w:space="0" w:color="auto"/>
            <w:left w:val="none" w:sz="0" w:space="0" w:color="auto"/>
            <w:bottom w:val="none" w:sz="0" w:space="0" w:color="auto"/>
            <w:right w:val="none" w:sz="0" w:space="0" w:color="auto"/>
          </w:divBdr>
        </w:div>
        <w:div w:id="1316641737">
          <w:marLeft w:val="1166"/>
          <w:marRight w:val="0"/>
          <w:marTop w:val="115"/>
          <w:marBottom w:val="0"/>
          <w:divBdr>
            <w:top w:val="none" w:sz="0" w:space="0" w:color="auto"/>
            <w:left w:val="none" w:sz="0" w:space="0" w:color="auto"/>
            <w:bottom w:val="none" w:sz="0" w:space="0" w:color="auto"/>
            <w:right w:val="none" w:sz="0" w:space="0" w:color="auto"/>
          </w:divBdr>
        </w:div>
        <w:div w:id="1384787994">
          <w:marLeft w:val="547"/>
          <w:marRight w:val="0"/>
          <w:marTop w:val="130"/>
          <w:marBottom w:val="0"/>
          <w:divBdr>
            <w:top w:val="none" w:sz="0" w:space="0" w:color="auto"/>
            <w:left w:val="none" w:sz="0" w:space="0" w:color="auto"/>
            <w:bottom w:val="none" w:sz="0" w:space="0" w:color="auto"/>
            <w:right w:val="none" w:sz="0" w:space="0" w:color="auto"/>
          </w:divBdr>
        </w:div>
        <w:div w:id="1627469111">
          <w:marLeft w:val="1166"/>
          <w:marRight w:val="0"/>
          <w:marTop w:val="115"/>
          <w:marBottom w:val="0"/>
          <w:divBdr>
            <w:top w:val="none" w:sz="0" w:space="0" w:color="auto"/>
            <w:left w:val="none" w:sz="0" w:space="0" w:color="auto"/>
            <w:bottom w:val="none" w:sz="0" w:space="0" w:color="auto"/>
            <w:right w:val="none" w:sz="0" w:space="0" w:color="auto"/>
          </w:divBdr>
        </w:div>
        <w:div w:id="2065787208">
          <w:marLeft w:val="1166"/>
          <w:marRight w:val="0"/>
          <w:marTop w:val="115"/>
          <w:marBottom w:val="0"/>
          <w:divBdr>
            <w:top w:val="none" w:sz="0" w:space="0" w:color="auto"/>
            <w:left w:val="none" w:sz="0" w:space="0" w:color="auto"/>
            <w:bottom w:val="none" w:sz="0" w:space="0" w:color="auto"/>
            <w:right w:val="none" w:sz="0" w:space="0" w:color="auto"/>
          </w:divBdr>
        </w:div>
        <w:div w:id="2082756179">
          <w:marLeft w:val="547"/>
          <w:marRight w:val="0"/>
          <w:marTop w:val="130"/>
          <w:marBottom w:val="0"/>
          <w:divBdr>
            <w:top w:val="none" w:sz="0" w:space="0" w:color="auto"/>
            <w:left w:val="none" w:sz="0" w:space="0" w:color="auto"/>
            <w:bottom w:val="none" w:sz="0" w:space="0" w:color="auto"/>
            <w:right w:val="none" w:sz="0" w:space="0" w:color="auto"/>
          </w:divBdr>
        </w:div>
      </w:divsChild>
    </w:div>
    <w:div w:id="680938039">
      <w:bodyDiv w:val="1"/>
      <w:marLeft w:val="0"/>
      <w:marRight w:val="0"/>
      <w:marTop w:val="0"/>
      <w:marBottom w:val="0"/>
      <w:divBdr>
        <w:top w:val="none" w:sz="0" w:space="0" w:color="auto"/>
        <w:left w:val="none" w:sz="0" w:space="0" w:color="auto"/>
        <w:bottom w:val="none" w:sz="0" w:space="0" w:color="auto"/>
        <w:right w:val="none" w:sz="0" w:space="0" w:color="auto"/>
      </w:divBdr>
    </w:div>
    <w:div w:id="696976709">
      <w:bodyDiv w:val="1"/>
      <w:marLeft w:val="0"/>
      <w:marRight w:val="0"/>
      <w:marTop w:val="0"/>
      <w:marBottom w:val="0"/>
      <w:divBdr>
        <w:top w:val="none" w:sz="0" w:space="0" w:color="auto"/>
        <w:left w:val="none" w:sz="0" w:space="0" w:color="auto"/>
        <w:bottom w:val="none" w:sz="0" w:space="0" w:color="auto"/>
        <w:right w:val="none" w:sz="0" w:space="0" w:color="auto"/>
      </w:divBdr>
      <w:divsChild>
        <w:div w:id="20210191">
          <w:marLeft w:val="547"/>
          <w:marRight w:val="0"/>
          <w:marTop w:val="106"/>
          <w:marBottom w:val="0"/>
          <w:divBdr>
            <w:top w:val="none" w:sz="0" w:space="0" w:color="auto"/>
            <w:left w:val="none" w:sz="0" w:space="0" w:color="auto"/>
            <w:bottom w:val="none" w:sz="0" w:space="0" w:color="auto"/>
            <w:right w:val="none" w:sz="0" w:space="0" w:color="auto"/>
          </w:divBdr>
        </w:div>
        <w:div w:id="829057671">
          <w:marLeft w:val="547"/>
          <w:marRight w:val="0"/>
          <w:marTop w:val="106"/>
          <w:marBottom w:val="0"/>
          <w:divBdr>
            <w:top w:val="none" w:sz="0" w:space="0" w:color="auto"/>
            <w:left w:val="none" w:sz="0" w:space="0" w:color="auto"/>
            <w:bottom w:val="none" w:sz="0" w:space="0" w:color="auto"/>
            <w:right w:val="none" w:sz="0" w:space="0" w:color="auto"/>
          </w:divBdr>
        </w:div>
        <w:div w:id="1261646412">
          <w:marLeft w:val="547"/>
          <w:marRight w:val="0"/>
          <w:marTop w:val="106"/>
          <w:marBottom w:val="0"/>
          <w:divBdr>
            <w:top w:val="none" w:sz="0" w:space="0" w:color="auto"/>
            <w:left w:val="none" w:sz="0" w:space="0" w:color="auto"/>
            <w:bottom w:val="none" w:sz="0" w:space="0" w:color="auto"/>
            <w:right w:val="none" w:sz="0" w:space="0" w:color="auto"/>
          </w:divBdr>
        </w:div>
        <w:div w:id="1301039121">
          <w:marLeft w:val="547"/>
          <w:marRight w:val="0"/>
          <w:marTop w:val="106"/>
          <w:marBottom w:val="0"/>
          <w:divBdr>
            <w:top w:val="none" w:sz="0" w:space="0" w:color="auto"/>
            <w:left w:val="none" w:sz="0" w:space="0" w:color="auto"/>
            <w:bottom w:val="none" w:sz="0" w:space="0" w:color="auto"/>
            <w:right w:val="none" w:sz="0" w:space="0" w:color="auto"/>
          </w:divBdr>
        </w:div>
        <w:div w:id="1447580462">
          <w:marLeft w:val="547"/>
          <w:marRight w:val="0"/>
          <w:marTop w:val="106"/>
          <w:marBottom w:val="0"/>
          <w:divBdr>
            <w:top w:val="none" w:sz="0" w:space="0" w:color="auto"/>
            <w:left w:val="none" w:sz="0" w:space="0" w:color="auto"/>
            <w:bottom w:val="none" w:sz="0" w:space="0" w:color="auto"/>
            <w:right w:val="none" w:sz="0" w:space="0" w:color="auto"/>
          </w:divBdr>
        </w:div>
      </w:divsChild>
    </w:div>
    <w:div w:id="786510229">
      <w:bodyDiv w:val="1"/>
      <w:marLeft w:val="0"/>
      <w:marRight w:val="0"/>
      <w:marTop w:val="0"/>
      <w:marBottom w:val="0"/>
      <w:divBdr>
        <w:top w:val="none" w:sz="0" w:space="0" w:color="auto"/>
        <w:left w:val="none" w:sz="0" w:space="0" w:color="auto"/>
        <w:bottom w:val="none" w:sz="0" w:space="0" w:color="auto"/>
        <w:right w:val="none" w:sz="0" w:space="0" w:color="auto"/>
      </w:divBdr>
    </w:div>
    <w:div w:id="838034057">
      <w:bodyDiv w:val="1"/>
      <w:marLeft w:val="0"/>
      <w:marRight w:val="0"/>
      <w:marTop w:val="0"/>
      <w:marBottom w:val="0"/>
      <w:divBdr>
        <w:top w:val="none" w:sz="0" w:space="0" w:color="auto"/>
        <w:left w:val="none" w:sz="0" w:space="0" w:color="auto"/>
        <w:bottom w:val="none" w:sz="0" w:space="0" w:color="auto"/>
        <w:right w:val="none" w:sz="0" w:space="0" w:color="auto"/>
      </w:divBdr>
      <w:divsChild>
        <w:div w:id="67961912">
          <w:marLeft w:val="1166"/>
          <w:marRight w:val="0"/>
          <w:marTop w:val="96"/>
          <w:marBottom w:val="0"/>
          <w:divBdr>
            <w:top w:val="none" w:sz="0" w:space="0" w:color="auto"/>
            <w:left w:val="none" w:sz="0" w:space="0" w:color="auto"/>
            <w:bottom w:val="none" w:sz="0" w:space="0" w:color="auto"/>
            <w:right w:val="none" w:sz="0" w:space="0" w:color="auto"/>
          </w:divBdr>
        </w:div>
        <w:div w:id="296180362">
          <w:marLeft w:val="1166"/>
          <w:marRight w:val="0"/>
          <w:marTop w:val="96"/>
          <w:marBottom w:val="0"/>
          <w:divBdr>
            <w:top w:val="none" w:sz="0" w:space="0" w:color="auto"/>
            <w:left w:val="none" w:sz="0" w:space="0" w:color="auto"/>
            <w:bottom w:val="none" w:sz="0" w:space="0" w:color="auto"/>
            <w:right w:val="none" w:sz="0" w:space="0" w:color="auto"/>
          </w:divBdr>
        </w:div>
        <w:div w:id="623655431">
          <w:marLeft w:val="1166"/>
          <w:marRight w:val="0"/>
          <w:marTop w:val="96"/>
          <w:marBottom w:val="0"/>
          <w:divBdr>
            <w:top w:val="none" w:sz="0" w:space="0" w:color="auto"/>
            <w:left w:val="none" w:sz="0" w:space="0" w:color="auto"/>
            <w:bottom w:val="none" w:sz="0" w:space="0" w:color="auto"/>
            <w:right w:val="none" w:sz="0" w:space="0" w:color="auto"/>
          </w:divBdr>
        </w:div>
        <w:div w:id="891816011">
          <w:marLeft w:val="1800"/>
          <w:marRight w:val="0"/>
          <w:marTop w:val="82"/>
          <w:marBottom w:val="0"/>
          <w:divBdr>
            <w:top w:val="none" w:sz="0" w:space="0" w:color="auto"/>
            <w:left w:val="none" w:sz="0" w:space="0" w:color="auto"/>
            <w:bottom w:val="none" w:sz="0" w:space="0" w:color="auto"/>
            <w:right w:val="none" w:sz="0" w:space="0" w:color="auto"/>
          </w:divBdr>
        </w:div>
        <w:div w:id="1449927524">
          <w:marLeft w:val="1800"/>
          <w:marRight w:val="0"/>
          <w:marTop w:val="82"/>
          <w:marBottom w:val="0"/>
          <w:divBdr>
            <w:top w:val="none" w:sz="0" w:space="0" w:color="auto"/>
            <w:left w:val="none" w:sz="0" w:space="0" w:color="auto"/>
            <w:bottom w:val="none" w:sz="0" w:space="0" w:color="auto"/>
            <w:right w:val="none" w:sz="0" w:space="0" w:color="auto"/>
          </w:divBdr>
        </w:div>
        <w:div w:id="1528132778">
          <w:marLeft w:val="1800"/>
          <w:marRight w:val="0"/>
          <w:marTop w:val="82"/>
          <w:marBottom w:val="0"/>
          <w:divBdr>
            <w:top w:val="none" w:sz="0" w:space="0" w:color="auto"/>
            <w:left w:val="none" w:sz="0" w:space="0" w:color="auto"/>
            <w:bottom w:val="none" w:sz="0" w:space="0" w:color="auto"/>
            <w:right w:val="none" w:sz="0" w:space="0" w:color="auto"/>
          </w:divBdr>
        </w:div>
        <w:div w:id="1689715792">
          <w:marLeft w:val="1800"/>
          <w:marRight w:val="0"/>
          <w:marTop w:val="82"/>
          <w:marBottom w:val="0"/>
          <w:divBdr>
            <w:top w:val="none" w:sz="0" w:space="0" w:color="auto"/>
            <w:left w:val="none" w:sz="0" w:space="0" w:color="auto"/>
            <w:bottom w:val="none" w:sz="0" w:space="0" w:color="auto"/>
            <w:right w:val="none" w:sz="0" w:space="0" w:color="auto"/>
          </w:divBdr>
        </w:div>
        <w:div w:id="1825898534">
          <w:marLeft w:val="547"/>
          <w:marRight w:val="0"/>
          <w:marTop w:val="106"/>
          <w:marBottom w:val="0"/>
          <w:divBdr>
            <w:top w:val="none" w:sz="0" w:space="0" w:color="auto"/>
            <w:left w:val="none" w:sz="0" w:space="0" w:color="auto"/>
            <w:bottom w:val="none" w:sz="0" w:space="0" w:color="auto"/>
            <w:right w:val="none" w:sz="0" w:space="0" w:color="auto"/>
          </w:divBdr>
        </w:div>
        <w:div w:id="2053798411">
          <w:marLeft w:val="1166"/>
          <w:marRight w:val="0"/>
          <w:marTop w:val="96"/>
          <w:marBottom w:val="0"/>
          <w:divBdr>
            <w:top w:val="none" w:sz="0" w:space="0" w:color="auto"/>
            <w:left w:val="none" w:sz="0" w:space="0" w:color="auto"/>
            <w:bottom w:val="none" w:sz="0" w:space="0" w:color="auto"/>
            <w:right w:val="none" w:sz="0" w:space="0" w:color="auto"/>
          </w:divBdr>
        </w:div>
        <w:div w:id="2057969030">
          <w:marLeft w:val="1166"/>
          <w:marRight w:val="0"/>
          <w:marTop w:val="96"/>
          <w:marBottom w:val="0"/>
          <w:divBdr>
            <w:top w:val="none" w:sz="0" w:space="0" w:color="auto"/>
            <w:left w:val="none" w:sz="0" w:space="0" w:color="auto"/>
            <w:bottom w:val="none" w:sz="0" w:space="0" w:color="auto"/>
            <w:right w:val="none" w:sz="0" w:space="0" w:color="auto"/>
          </w:divBdr>
        </w:div>
      </w:divsChild>
    </w:div>
    <w:div w:id="845553966">
      <w:bodyDiv w:val="1"/>
      <w:marLeft w:val="0"/>
      <w:marRight w:val="0"/>
      <w:marTop w:val="0"/>
      <w:marBottom w:val="0"/>
      <w:divBdr>
        <w:top w:val="none" w:sz="0" w:space="0" w:color="auto"/>
        <w:left w:val="none" w:sz="0" w:space="0" w:color="auto"/>
        <w:bottom w:val="none" w:sz="0" w:space="0" w:color="auto"/>
        <w:right w:val="none" w:sz="0" w:space="0" w:color="auto"/>
      </w:divBdr>
    </w:div>
    <w:div w:id="862015541">
      <w:bodyDiv w:val="1"/>
      <w:marLeft w:val="0"/>
      <w:marRight w:val="0"/>
      <w:marTop w:val="0"/>
      <w:marBottom w:val="0"/>
      <w:divBdr>
        <w:top w:val="none" w:sz="0" w:space="0" w:color="auto"/>
        <w:left w:val="none" w:sz="0" w:space="0" w:color="auto"/>
        <w:bottom w:val="none" w:sz="0" w:space="0" w:color="auto"/>
        <w:right w:val="none" w:sz="0" w:space="0" w:color="auto"/>
      </w:divBdr>
    </w:div>
    <w:div w:id="879170941">
      <w:bodyDiv w:val="1"/>
      <w:marLeft w:val="0"/>
      <w:marRight w:val="0"/>
      <w:marTop w:val="0"/>
      <w:marBottom w:val="0"/>
      <w:divBdr>
        <w:top w:val="none" w:sz="0" w:space="0" w:color="auto"/>
        <w:left w:val="none" w:sz="0" w:space="0" w:color="auto"/>
        <w:bottom w:val="none" w:sz="0" w:space="0" w:color="auto"/>
        <w:right w:val="none" w:sz="0" w:space="0" w:color="auto"/>
      </w:divBdr>
      <w:divsChild>
        <w:div w:id="251935294">
          <w:marLeft w:val="1800"/>
          <w:marRight w:val="0"/>
          <w:marTop w:val="96"/>
          <w:marBottom w:val="0"/>
          <w:divBdr>
            <w:top w:val="none" w:sz="0" w:space="0" w:color="auto"/>
            <w:left w:val="none" w:sz="0" w:space="0" w:color="auto"/>
            <w:bottom w:val="none" w:sz="0" w:space="0" w:color="auto"/>
            <w:right w:val="none" w:sz="0" w:space="0" w:color="auto"/>
          </w:divBdr>
        </w:div>
        <w:div w:id="555891506">
          <w:marLeft w:val="547"/>
          <w:marRight w:val="0"/>
          <w:marTop w:val="130"/>
          <w:marBottom w:val="0"/>
          <w:divBdr>
            <w:top w:val="none" w:sz="0" w:space="0" w:color="auto"/>
            <w:left w:val="none" w:sz="0" w:space="0" w:color="auto"/>
            <w:bottom w:val="none" w:sz="0" w:space="0" w:color="auto"/>
            <w:right w:val="none" w:sz="0" w:space="0" w:color="auto"/>
          </w:divBdr>
        </w:div>
        <w:div w:id="717782756">
          <w:marLeft w:val="1166"/>
          <w:marRight w:val="0"/>
          <w:marTop w:val="115"/>
          <w:marBottom w:val="0"/>
          <w:divBdr>
            <w:top w:val="none" w:sz="0" w:space="0" w:color="auto"/>
            <w:left w:val="none" w:sz="0" w:space="0" w:color="auto"/>
            <w:bottom w:val="none" w:sz="0" w:space="0" w:color="auto"/>
            <w:right w:val="none" w:sz="0" w:space="0" w:color="auto"/>
          </w:divBdr>
        </w:div>
        <w:div w:id="751898221">
          <w:marLeft w:val="1166"/>
          <w:marRight w:val="0"/>
          <w:marTop w:val="115"/>
          <w:marBottom w:val="0"/>
          <w:divBdr>
            <w:top w:val="none" w:sz="0" w:space="0" w:color="auto"/>
            <w:left w:val="none" w:sz="0" w:space="0" w:color="auto"/>
            <w:bottom w:val="none" w:sz="0" w:space="0" w:color="auto"/>
            <w:right w:val="none" w:sz="0" w:space="0" w:color="auto"/>
          </w:divBdr>
        </w:div>
        <w:div w:id="1106344842">
          <w:marLeft w:val="1800"/>
          <w:marRight w:val="0"/>
          <w:marTop w:val="96"/>
          <w:marBottom w:val="0"/>
          <w:divBdr>
            <w:top w:val="none" w:sz="0" w:space="0" w:color="auto"/>
            <w:left w:val="none" w:sz="0" w:space="0" w:color="auto"/>
            <w:bottom w:val="none" w:sz="0" w:space="0" w:color="auto"/>
            <w:right w:val="none" w:sz="0" w:space="0" w:color="auto"/>
          </w:divBdr>
        </w:div>
        <w:div w:id="1224293336">
          <w:marLeft w:val="547"/>
          <w:marRight w:val="0"/>
          <w:marTop w:val="130"/>
          <w:marBottom w:val="0"/>
          <w:divBdr>
            <w:top w:val="none" w:sz="0" w:space="0" w:color="auto"/>
            <w:left w:val="none" w:sz="0" w:space="0" w:color="auto"/>
            <w:bottom w:val="none" w:sz="0" w:space="0" w:color="auto"/>
            <w:right w:val="none" w:sz="0" w:space="0" w:color="auto"/>
          </w:divBdr>
        </w:div>
        <w:div w:id="1515992418">
          <w:marLeft w:val="1166"/>
          <w:marRight w:val="0"/>
          <w:marTop w:val="115"/>
          <w:marBottom w:val="0"/>
          <w:divBdr>
            <w:top w:val="none" w:sz="0" w:space="0" w:color="auto"/>
            <w:left w:val="none" w:sz="0" w:space="0" w:color="auto"/>
            <w:bottom w:val="none" w:sz="0" w:space="0" w:color="auto"/>
            <w:right w:val="none" w:sz="0" w:space="0" w:color="auto"/>
          </w:divBdr>
        </w:div>
        <w:div w:id="1557469131">
          <w:marLeft w:val="1166"/>
          <w:marRight w:val="0"/>
          <w:marTop w:val="115"/>
          <w:marBottom w:val="0"/>
          <w:divBdr>
            <w:top w:val="none" w:sz="0" w:space="0" w:color="auto"/>
            <w:left w:val="none" w:sz="0" w:space="0" w:color="auto"/>
            <w:bottom w:val="none" w:sz="0" w:space="0" w:color="auto"/>
            <w:right w:val="none" w:sz="0" w:space="0" w:color="auto"/>
          </w:divBdr>
        </w:div>
        <w:div w:id="1812282117">
          <w:marLeft w:val="1800"/>
          <w:marRight w:val="0"/>
          <w:marTop w:val="96"/>
          <w:marBottom w:val="0"/>
          <w:divBdr>
            <w:top w:val="none" w:sz="0" w:space="0" w:color="auto"/>
            <w:left w:val="none" w:sz="0" w:space="0" w:color="auto"/>
            <w:bottom w:val="none" w:sz="0" w:space="0" w:color="auto"/>
            <w:right w:val="none" w:sz="0" w:space="0" w:color="auto"/>
          </w:divBdr>
        </w:div>
        <w:div w:id="1868367016">
          <w:marLeft w:val="1166"/>
          <w:marRight w:val="0"/>
          <w:marTop w:val="115"/>
          <w:marBottom w:val="0"/>
          <w:divBdr>
            <w:top w:val="none" w:sz="0" w:space="0" w:color="auto"/>
            <w:left w:val="none" w:sz="0" w:space="0" w:color="auto"/>
            <w:bottom w:val="none" w:sz="0" w:space="0" w:color="auto"/>
            <w:right w:val="none" w:sz="0" w:space="0" w:color="auto"/>
          </w:divBdr>
        </w:div>
      </w:divsChild>
    </w:div>
    <w:div w:id="915358455">
      <w:bodyDiv w:val="1"/>
      <w:marLeft w:val="0"/>
      <w:marRight w:val="0"/>
      <w:marTop w:val="0"/>
      <w:marBottom w:val="0"/>
      <w:divBdr>
        <w:top w:val="none" w:sz="0" w:space="0" w:color="auto"/>
        <w:left w:val="none" w:sz="0" w:space="0" w:color="auto"/>
        <w:bottom w:val="none" w:sz="0" w:space="0" w:color="auto"/>
        <w:right w:val="none" w:sz="0" w:space="0" w:color="auto"/>
      </w:divBdr>
      <w:divsChild>
        <w:div w:id="581184679">
          <w:marLeft w:val="547"/>
          <w:marRight w:val="0"/>
          <w:marTop w:val="106"/>
          <w:marBottom w:val="0"/>
          <w:divBdr>
            <w:top w:val="none" w:sz="0" w:space="0" w:color="auto"/>
            <w:left w:val="none" w:sz="0" w:space="0" w:color="auto"/>
            <w:bottom w:val="none" w:sz="0" w:space="0" w:color="auto"/>
            <w:right w:val="none" w:sz="0" w:space="0" w:color="auto"/>
          </w:divBdr>
        </w:div>
        <w:div w:id="1693147368">
          <w:marLeft w:val="547"/>
          <w:marRight w:val="0"/>
          <w:marTop w:val="106"/>
          <w:marBottom w:val="0"/>
          <w:divBdr>
            <w:top w:val="none" w:sz="0" w:space="0" w:color="auto"/>
            <w:left w:val="none" w:sz="0" w:space="0" w:color="auto"/>
            <w:bottom w:val="none" w:sz="0" w:space="0" w:color="auto"/>
            <w:right w:val="none" w:sz="0" w:space="0" w:color="auto"/>
          </w:divBdr>
        </w:div>
        <w:div w:id="1717895323">
          <w:marLeft w:val="547"/>
          <w:marRight w:val="0"/>
          <w:marTop w:val="106"/>
          <w:marBottom w:val="0"/>
          <w:divBdr>
            <w:top w:val="none" w:sz="0" w:space="0" w:color="auto"/>
            <w:left w:val="none" w:sz="0" w:space="0" w:color="auto"/>
            <w:bottom w:val="none" w:sz="0" w:space="0" w:color="auto"/>
            <w:right w:val="none" w:sz="0" w:space="0" w:color="auto"/>
          </w:divBdr>
        </w:div>
        <w:div w:id="1955866125">
          <w:marLeft w:val="547"/>
          <w:marRight w:val="0"/>
          <w:marTop w:val="106"/>
          <w:marBottom w:val="0"/>
          <w:divBdr>
            <w:top w:val="none" w:sz="0" w:space="0" w:color="auto"/>
            <w:left w:val="none" w:sz="0" w:space="0" w:color="auto"/>
            <w:bottom w:val="none" w:sz="0" w:space="0" w:color="auto"/>
            <w:right w:val="none" w:sz="0" w:space="0" w:color="auto"/>
          </w:divBdr>
        </w:div>
        <w:div w:id="2030717947">
          <w:marLeft w:val="1166"/>
          <w:marRight w:val="0"/>
          <w:marTop w:val="96"/>
          <w:marBottom w:val="0"/>
          <w:divBdr>
            <w:top w:val="none" w:sz="0" w:space="0" w:color="auto"/>
            <w:left w:val="none" w:sz="0" w:space="0" w:color="auto"/>
            <w:bottom w:val="none" w:sz="0" w:space="0" w:color="auto"/>
            <w:right w:val="none" w:sz="0" w:space="0" w:color="auto"/>
          </w:divBdr>
        </w:div>
        <w:div w:id="2057048750">
          <w:marLeft w:val="1166"/>
          <w:marRight w:val="0"/>
          <w:marTop w:val="96"/>
          <w:marBottom w:val="0"/>
          <w:divBdr>
            <w:top w:val="none" w:sz="0" w:space="0" w:color="auto"/>
            <w:left w:val="none" w:sz="0" w:space="0" w:color="auto"/>
            <w:bottom w:val="none" w:sz="0" w:space="0" w:color="auto"/>
            <w:right w:val="none" w:sz="0" w:space="0" w:color="auto"/>
          </w:divBdr>
        </w:div>
      </w:divsChild>
    </w:div>
    <w:div w:id="952130415">
      <w:bodyDiv w:val="1"/>
      <w:marLeft w:val="0"/>
      <w:marRight w:val="0"/>
      <w:marTop w:val="0"/>
      <w:marBottom w:val="0"/>
      <w:divBdr>
        <w:top w:val="none" w:sz="0" w:space="0" w:color="auto"/>
        <w:left w:val="none" w:sz="0" w:space="0" w:color="auto"/>
        <w:bottom w:val="none" w:sz="0" w:space="0" w:color="auto"/>
        <w:right w:val="none" w:sz="0" w:space="0" w:color="auto"/>
      </w:divBdr>
    </w:div>
    <w:div w:id="998652966">
      <w:bodyDiv w:val="1"/>
      <w:marLeft w:val="0"/>
      <w:marRight w:val="0"/>
      <w:marTop w:val="0"/>
      <w:marBottom w:val="0"/>
      <w:divBdr>
        <w:top w:val="none" w:sz="0" w:space="0" w:color="auto"/>
        <w:left w:val="none" w:sz="0" w:space="0" w:color="auto"/>
        <w:bottom w:val="none" w:sz="0" w:space="0" w:color="auto"/>
        <w:right w:val="none" w:sz="0" w:space="0" w:color="auto"/>
      </w:divBdr>
    </w:div>
    <w:div w:id="1081566072">
      <w:bodyDiv w:val="1"/>
      <w:marLeft w:val="0"/>
      <w:marRight w:val="0"/>
      <w:marTop w:val="0"/>
      <w:marBottom w:val="0"/>
      <w:divBdr>
        <w:top w:val="none" w:sz="0" w:space="0" w:color="auto"/>
        <w:left w:val="none" w:sz="0" w:space="0" w:color="auto"/>
        <w:bottom w:val="none" w:sz="0" w:space="0" w:color="auto"/>
        <w:right w:val="none" w:sz="0" w:space="0" w:color="auto"/>
      </w:divBdr>
    </w:div>
    <w:div w:id="1085103202">
      <w:bodyDiv w:val="1"/>
      <w:marLeft w:val="0"/>
      <w:marRight w:val="0"/>
      <w:marTop w:val="0"/>
      <w:marBottom w:val="0"/>
      <w:divBdr>
        <w:top w:val="none" w:sz="0" w:space="0" w:color="auto"/>
        <w:left w:val="none" w:sz="0" w:space="0" w:color="auto"/>
        <w:bottom w:val="none" w:sz="0" w:space="0" w:color="auto"/>
        <w:right w:val="none" w:sz="0" w:space="0" w:color="auto"/>
      </w:divBdr>
    </w:div>
    <w:div w:id="1096561918">
      <w:bodyDiv w:val="1"/>
      <w:marLeft w:val="0"/>
      <w:marRight w:val="0"/>
      <w:marTop w:val="0"/>
      <w:marBottom w:val="0"/>
      <w:divBdr>
        <w:top w:val="none" w:sz="0" w:space="0" w:color="auto"/>
        <w:left w:val="none" w:sz="0" w:space="0" w:color="auto"/>
        <w:bottom w:val="none" w:sz="0" w:space="0" w:color="auto"/>
        <w:right w:val="none" w:sz="0" w:space="0" w:color="auto"/>
      </w:divBdr>
      <w:divsChild>
        <w:div w:id="227617560">
          <w:marLeft w:val="1166"/>
          <w:marRight w:val="0"/>
          <w:marTop w:val="240"/>
          <w:marBottom w:val="0"/>
          <w:divBdr>
            <w:top w:val="none" w:sz="0" w:space="0" w:color="auto"/>
            <w:left w:val="none" w:sz="0" w:space="0" w:color="auto"/>
            <w:bottom w:val="none" w:sz="0" w:space="0" w:color="auto"/>
            <w:right w:val="none" w:sz="0" w:space="0" w:color="auto"/>
          </w:divBdr>
        </w:div>
        <w:div w:id="266234812">
          <w:marLeft w:val="547"/>
          <w:marRight w:val="0"/>
          <w:marTop w:val="240"/>
          <w:marBottom w:val="0"/>
          <w:divBdr>
            <w:top w:val="none" w:sz="0" w:space="0" w:color="auto"/>
            <w:left w:val="none" w:sz="0" w:space="0" w:color="auto"/>
            <w:bottom w:val="none" w:sz="0" w:space="0" w:color="auto"/>
            <w:right w:val="none" w:sz="0" w:space="0" w:color="auto"/>
          </w:divBdr>
        </w:div>
        <w:div w:id="974457238">
          <w:marLeft w:val="1166"/>
          <w:marRight w:val="0"/>
          <w:marTop w:val="240"/>
          <w:marBottom w:val="0"/>
          <w:divBdr>
            <w:top w:val="none" w:sz="0" w:space="0" w:color="auto"/>
            <w:left w:val="none" w:sz="0" w:space="0" w:color="auto"/>
            <w:bottom w:val="none" w:sz="0" w:space="0" w:color="auto"/>
            <w:right w:val="none" w:sz="0" w:space="0" w:color="auto"/>
          </w:divBdr>
        </w:div>
        <w:div w:id="1019428777">
          <w:marLeft w:val="1166"/>
          <w:marRight w:val="0"/>
          <w:marTop w:val="240"/>
          <w:marBottom w:val="0"/>
          <w:divBdr>
            <w:top w:val="none" w:sz="0" w:space="0" w:color="auto"/>
            <w:left w:val="none" w:sz="0" w:space="0" w:color="auto"/>
            <w:bottom w:val="none" w:sz="0" w:space="0" w:color="auto"/>
            <w:right w:val="none" w:sz="0" w:space="0" w:color="auto"/>
          </w:divBdr>
        </w:div>
        <w:div w:id="1689988488">
          <w:marLeft w:val="1166"/>
          <w:marRight w:val="0"/>
          <w:marTop w:val="240"/>
          <w:marBottom w:val="0"/>
          <w:divBdr>
            <w:top w:val="none" w:sz="0" w:space="0" w:color="auto"/>
            <w:left w:val="none" w:sz="0" w:space="0" w:color="auto"/>
            <w:bottom w:val="none" w:sz="0" w:space="0" w:color="auto"/>
            <w:right w:val="none" w:sz="0" w:space="0" w:color="auto"/>
          </w:divBdr>
        </w:div>
      </w:divsChild>
    </w:div>
    <w:div w:id="1129591698">
      <w:bodyDiv w:val="1"/>
      <w:marLeft w:val="0"/>
      <w:marRight w:val="0"/>
      <w:marTop w:val="0"/>
      <w:marBottom w:val="0"/>
      <w:divBdr>
        <w:top w:val="none" w:sz="0" w:space="0" w:color="auto"/>
        <w:left w:val="none" w:sz="0" w:space="0" w:color="auto"/>
        <w:bottom w:val="none" w:sz="0" w:space="0" w:color="auto"/>
        <w:right w:val="none" w:sz="0" w:space="0" w:color="auto"/>
      </w:divBdr>
    </w:div>
    <w:div w:id="1141187587">
      <w:bodyDiv w:val="1"/>
      <w:marLeft w:val="0"/>
      <w:marRight w:val="0"/>
      <w:marTop w:val="0"/>
      <w:marBottom w:val="0"/>
      <w:divBdr>
        <w:top w:val="none" w:sz="0" w:space="0" w:color="auto"/>
        <w:left w:val="none" w:sz="0" w:space="0" w:color="auto"/>
        <w:bottom w:val="none" w:sz="0" w:space="0" w:color="auto"/>
        <w:right w:val="none" w:sz="0" w:space="0" w:color="auto"/>
      </w:divBdr>
    </w:div>
    <w:div w:id="1162235790">
      <w:bodyDiv w:val="1"/>
      <w:marLeft w:val="0"/>
      <w:marRight w:val="0"/>
      <w:marTop w:val="0"/>
      <w:marBottom w:val="0"/>
      <w:divBdr>
        <w:top w:val="none" w:sz="0" w:space="0" w:color="auto"/>
        <w:left w:val="none" w:sz="0" w:space="0" w:color="auto"/>
        <w:bottom w:val="none" w:sz="0" w:space="0" w:color="auto"/>
        <w:right w:val="none" w:sz="0" w:space="0" w:color="auto"/>
      </w:divBdr>
    </w:div>
    <w:div w:id="1229918604">
      <w:bodyDiv w:val="1"/>
      <w:marLeft w:val="0"/>
      <w:marRight w:val="0"/>
      <w:marTop w:val="0"/>
      <w:marBottom w:val="0"/>
      <w:divBdr>
        <w:top w:val="none" w:sz="0" w:space="0" w:color="auto"/>
        <w:left w:val="none" w:sz="0" w:space="0" w:color="auto"/>
        <w:bottom w:val="none" w:sz="0" w:space="0" w:color="auto"/>
        <w:right w:val="none" w:sz="0" w:space="0" w:color="auto"/>
      </w:divBdr>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
    <w:div w:id="1237744927">
      <w:bodyDiv w:val="1"/>
      <w:marLeft w:val="0"/>
      <w:marRight w:val="0"/>
      <w:marTop w:val="0"/>
      <w:marBottom w:val="0"/>
      <w:divBdr>
        <w:top w:val="none" w:sz="0" w:space="0" w:color="auto"/>
        <w:left w:val="none" w:sz="0" w:space="0" w:color="auto"/>
        <w:bottom w:val="none" w:sz="0" w:space="0" w:color="auto"/>
        <w:right w:val="none" w:sz="0" w:space="0" w:color="auto"/>
      </w:divBdr>
      <w:divsChild>
        <w:div w:id="396442641">
          <w:marLeft w:val="150"/>
          <w:marRight w:val="150"/>
          <w:marTop w:val="150"/>
          <w:marBottom w:val="150"/>
          <w:divBdr>
            <w:top w:val="none" w:sz="0" w:space="0" w:color="auto"/>
            <w:left w:val="none" w:sz="0" w:space="0" w:color="auto"/>
            <w:bottom w:val="none" w:sz="0" w:space="0" w:color="auto"/>
            <w:right w:val="none" w:sz="0" w:space="0" w:color="auto"/>
          </w:divBdr>
          <w:divsChild>
            <w:div w:id="45298232">
              <w:marLeft w:val="0"/>
              <w:marRight w:val="0"/>
              <w:marTop w:val="0"/>
              <w:marBottom w:val="0"/>
              <w:divBdr>
                <w:top w:val="none" w:sz="0" w:space="0" w:color="auto"/>
                <w:left w:val="none" w:sz="0" w:space="0" w:color="auto"/>
                <w:bottom w:val="none" w:sz="0" w:space="0" w:color="auto"/>
                <w:right w:val="none" w:sz="0" w:space="0" w:color="auto"/>
              </w:divBdr>
              <w:divsChild>
                <w:div w:id="1152256387">
                  <w:marLeft w:val="0"/>
                  <w:marRight w:val="0"/>
                  <w:marTop w:val="0"/>
                  <w:marBottom w:val="0"/>
                  <w:divBdr>
                    <w:top w:val="none" w:sz="0" w:space="0" w:color="auto"/>
                    <w:left w:val="none" w:sz="0" w:space="0" w:color="auto"/>
                    <w:bottom w:val="none" w:sz="0" w:space="0" w:color="auto"/>
                    <w:right w:val="none" w:sz="0" w:space="0" w:color="auto"/>
                  </w:divBdr>
                  <w:divsChild>
                    <w:div w:id="358244676">
                      <w:marLeft w:val="900"/>
                      <w:marRight w:val="0"/>
                      <w:marTop w:val="0"/>
                      <w:marBottom w:val="0"/>
                      <w:divBdr>
                        <w:top w:val="none" w:sz="0" w:space="0" w:color="auto"/>
                        <w:left w:val="none" w:sz="0" w:space="0" w:color="auto"/>
                        <w:bottom w:val="none" w:sz="0" w:space="0" w:color="auto"/>
                        <w:right w:val="none" w:sz="0" w:space="0" w:color="auto"/>
                      </w:divBdr>
                    </w:div>
                    <w:div w:id="808287266">
                      <w:marLeft w:val="0"/>
                      <w:marRight w:val="0"/>
                      <w:marTop w:val="0"/>
                      <w:marBottom w:val="0"/>
                      <w:divBdr>
                        <w:top w:val="none" w:sz="0" w:space="0" w:color="auto"/>
                        <w:left w:val="none" w:sz="0" w:space="0" w:color="auto"/>
                        <w:bottom w:val="none" w:sz="0" w:space="0" w:color="auto"/>
                        <w:right w:val="none" w:sz="0" w:space="0" w:color="auto"/>
                      </w:divBdr>
                      <w:divsChild>
                        <w:div w:id="173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2018">
      <w:bodyDiv w:val="1"/>
      <w:marLeft w:val="0"/>
      <w:marRight w:val="0"/>
      <w:marTop w:val="0"/>
      <w:marBottom w:val="0"/>
      <w:divBdr>
        <w:top w:val="none" w:sz="0" w:space="0" w:color="auto"/>
        <w:left w:val="none" w:sz="0" w:space="0" w:color="auto"/>
        <w:bottom w:val="none" w:sz="0" w:space="0" w:color="auto"/>
        <w:right w:val="none" w:sz="0" w:space="0" w:color="auto"/>
      </w:divBdr>
    </w:div>
    <w:div w:id="1283918878">
      <w:bodyDiv w:val="1"/>
      <w:marLeft w:val="0"/>
      <w:marRight w:val="0"/>
      <w:marTop w:val="0"/>
      <w:marBottom w:val="0"/>
      <w:divBdr>
        <w:top w:val="none" w:sz="0" w:space="0" w:color="auto"/>
        <w:left w:val="none" w:sz="0" w:space="0" w:color="auto"/>
        <w:bottom w:val="none" w:sz="0" w:space="0" w:color="auto"/>
        <w:right w:val="none" w:sz="0" w:space="0" w:color="auto"/>
      </w:divBdr>
      <w:divsChild>
        <w:div w:id="100953506">
          <w:marLeft w:val="1166"/>
          <w:marRight w:val="0"/>
          <w:marTop w:val="134"/>
          <w:marBottom w:val="0"/>
          <w:divBdr>
            <w:top w:val="none" w:sz="0" w:space="0" w:color="auto"/>
            <w:left w:val="none" w:sz="0" w:space="0" w:color="auto"/>
            <w:bottom w:val="none" w:sz="0" w:space="0" w:color="auto"/>
            <w:right w:val="none" w:sz="0" w:space="0" w:color="auto"/>
          </w:divBdr>
        </w:div>
        <w:div w:id="855383908">
          <w:marLeft w:val="1166"/>
          <w:marRight w:val="0"/>
          <w:marTop w:val="134"/>
          <w:marBottom w:val="0"/>
          <w:divBdr>
            <w:top w:val="none" w:sz="0" w:space="0" w:color="auto"/>
            <w:left w:val="none" w:sz="0" w:space="0" w:color="auto"/>
            <w:bottom w:val="none" w:sz="0" w:space="0" w:color="auto"/>
            <w:right w:val="none" w:sz="0" w:space="0" w:color="auto"/>
          </w:divBdr>
        </w:div>
        <w:div w:id="1825244773">
          <w:marLeft w:val="547"/>
          <w:marRight w:val="0"/>
          <w:marTop w:val="154"/>
          <w:marBottom w:val="0"/>
          <w:divBdr>
            <w:top w:val="none" w:sz="0" w:space="0" w:color="auto"/>
            <w:left w:val="none" w:sz="0" w:space="0" w:color="auto"/>
            <w:bottom w:val="none" w:sz="0" w:space="0" w:color="auto"/>
            <w:right w:val="none" w:sz="0" w:space="0" w:color="auto"/>
          </w:divBdr>
        </w:div>
      </w:divsChild>
    </w:div>
    <w:div w:id="1290697575">
      <w:bodyDiv w:val="1"/>
      <w:marLeft w:val="0"/>
      <w:marRight w:val="0"/>
      <w:marTop w:val="0"/>
      <w:marBottom w:val="0"/>
      <w:divBdr>
        <w:top w:val="none" w:sz="0" w:space="0" w:color="auto"/>
        <w:left w:val="none" w:sz="0" w:space="0" w:color="auto"/>
        <w:bottom w:val="none" w:sz="0" w:space="0" w:color="auto"/>
        <w:right w:val="none" w:sz="0" w:space="0" w:color="auto"/>
      </w:divBdr>
    </w:div>
    <w:div w:id="1295941601">
      <w:bodyDiv w:val="1"/>
      <w:marLeft w:val="0"/>
      <w:marRight w:val="0"/>
      <w:marTop w:val="0"/>
      <w:marBottom w:val="0"/>
      <w:divBdr>
        <w:top w:val="none" w:sz="0" w:space="0" w:color="auto"/>
        <w:left w:val="none" w:sz="0" w:space="0" w:color="auto"/>
        <w:bottom w:val="none" w:sz="0" w:space="0" w:color="auto"/>
        <w:right w:val="none" w:sz="0" w:space="0" w:color="auto"/>
      </w:divBdr>
    </w:div>
    <w:div w:id="1313872148">
      <w:bodyDiv w:val="1"/>
      <w:marLeft w:val="0"/>
      <w:marRight w:val="0"/>
      <w:marTop w:val="0"/>
      <w:marBottom w:val="0"/>
      <w:divBdr>
        <w:top w:val="none" w:sz="0" w:space="0" w:color="auto"/>
        <w:left w:val="none" w:sz="0" w:space="0" w:color="auto"/>
        <w:bottom w:val="none" w:sz="0" w:space="0" w:color="auto"/>
        <w:right w:val="none" w:sz="0" w:space="0" w:color="auto"/>
      </w:divBdr>
    </w:div>
    <w:div w:id="1315136779">
      <w:bodyDiv w:val="1"/>
      <w:marLeft w:val="0"/>
      <w:marRight w:val="0"/>
      <w:marTop w:val="0"/>
      <w:marBottom w:val="0"/>
      <w:divBdr>
        <w:top w:val="none" w:sz="0" w:space="0" w:color="auto"/>
        <w:left w:val="none" w:sz="0" w:space="0" w:color="auto"/>
        <w:bottom w:val="none" w:sz="0" w:space="0" w:color="auto"/>
        <w:right w:val="none" w:sz="0" w:space="0" w:color="auto"/>
      </w:divBdr>
    </w:div>
    <w:div w:id="1323116379">
      <w:bodyDiv w:val="1"/>
      <w:marLeft w:val="0"/>
      <w:marRight w:val="0"/>
      <w:marTop w:val="0"/>
      <w:marBottom w:val="0"/>
      <w:divBdr>
        <w:top w:val="none" w:sz="0" w:space="0" w:color="auto"/>
        <w:left w:val="none" w:sz="0" w:space="0" w:color="auto"/>
        <w:bottom w:val="none" w:sz="0" w:space="0" w:color="auto"/>
        <w:right w:val="none" w:sz="0" w:space="0" w:color="auto"/>
      </w:divBdr>
    </w:div>
    <w:div w:id="1483156304">
      <w:bodyDiv w:val="1"/>
      <w:marLeft w:val="0"/>
      <w:marRight w:val="0"/>
      <w:marTop w:val="0"/>
      <w:marBottom w:val="0"/>
      <w:divBdr>
        <w:top w:val="none" w:sz="0" w:space="0" w:color="auto"/>
        <w:left w:val="none" w:sz="0" w:space="0" w:color="auto"/>
        <w:bottom w:val="none" w:sz="0" w:space="0" w:color="auto"/>
        <w:right w:val="none" w:sz="0" w:space="0" w:color="auto"/>
      </w:divBdr>
    </w:div>
    <w:div w:id="1564869557">
      <w:bodyDiv w:val="1"/>
      <w:marLeft w:val="0"/>
      <w:marRight w:val="0"/>
      <w:marTop w:val="0"/>
      <w:marBottom w:val="0"/>
      <w:divBdr>
        <w:top w:val="none" w:sz="0" w:space="0" w:color="auto"/>
        <w:left w:val="none" w:sz="0" w:space="0" w:color="auto"/>
        <w:bottom w:val="none" w:sz="0" w:space="0" w:color="auto"/>
        <w:right w:val="none" w:sz="0" w:space="0" w:color="auto"/>
      </w:divBdr>
      <w:divsChild>
        <w:div w:id="1776054159">
          <w:marLeft w:val="0"/>
          <w:marRight w:val="0"/>
          <w:marTop w:val="0"/>
          <w:marBottom w:val="0"/>
          <w:divBdr>
            <w:top w:val="single" w:sz="6" w:space="0" w:color="9A9A9A"/>
            <w:left w:val="none" w:sz="0" w:space="0" w:color="auto"/>
            <w:bottom w:val="none" w:sz="0" w:space="0" w:color="auto"/>
            <w:right w:val="none" w:sz="0" w:space="0" w:color="auto"/>
          </w:divBdr>
          <w:divsChild>
            <w:div w:id="289212440">
              <w:marLeft w:val="0"/>
              <w:marRight w:val="0"/>
              <w:marTop w:val="0"/>
              <w:marBottom w:val="0"/>
              <w:divBdr>
                <w:top w:val="none" w:sz="0" w:space="0" w:color="auto"/>
                <w:left w:val="none" w:sz="0" w:space="0" w:color="auto"/>
                <w:bottom w:val="none" w:sz="0" w:space="0" w:color="auto"/>
                <w:right w:val="none" w:sz="0" w:space="0" w:color="auto"/>
              </w:divBdr>
              <w:divsChild>
                <w:div w:id="229728246">
                  <w:marLeft w:val="0"/>
                  <w:marRight w:val="0"/>
                  <w:marTop w:val="0"/>
                  <w:marBottom w:val="0"/>
                  <w:divBdr>
                    <w:top w:val="none" w:sz="0" w:space="0" w:color="auto"/>
                    <w:left w:val="none" w:sz="0" w:space="0" w:color="auto"/>
                    <w:bottom w:val="none" w:sz="0" w:space="0" w:color="auto"/>
                    <w:right w:val="none" w:sz="0" w:space="0" w:color="auto"/>
                  </w:divBdr>
                  <w:divsChild>
                    <w:div w:id="1296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81893">
      <w:bodyDiv w:val="1"/>
      <w:marLeft w:val="0"/>
      <w:marRight w:val="0"/>
      <w:marTop w:val="0"/>
      <w:marBottom w:val="0"/>
      <w:divBdr>
        <w:top w:val="none" w:sz="0" w:space="0" w:color="auto"/>
        <w:left w:val="none" w:sz="0" w:space="0" w:color="auto"/>
        <w:bottom w:val="none" w:sz="0" w:space="0" w:color="auto"/>
        <w:right w:val="none" w:sz="0" w:space="0" w:color="auto"/>
      </w:divBdr>
    </w:div>
    <w:div w:id="1585335056">
      <w:bodyDiv w:val="1"/>
      <w:marLeft w:val="0"/>
      <w:marRight w:val="0"/>
      <w:marTop w:val="0"/>
      <w:marBottom w:val="0"/>
      <w:divBdr>
        <w:top w:val="none" w:sz="0" w:space="0" w:color="auto"/>
        <w:left w:val="none" w:sz="0" w:space="0" w:color="auto"/>
        <w:bottom w:val="none" w:sz="0" w:space="0" w:color="auto"/>
        <w:right w:val="none" w:sz="0" w:space="0" w:color="auto"/>
      </w:divBdr>
    </w:div>
    <w:div w:id="1590238787">
      <w:bodyDiv w:val="1"/>
      <w:marLeft w:val="0"/>
      <w:marRight w:val="0"/>
      <w:marTop w:val="0"/>
      <w:marBottom w:val="0"/>
      <w:divBdr>
        <w:top w:val="none" w:sz="0" w:space="0" w:color="auto"/>
        <w:left w:val="none" w:sz="0" w:space="0" w:color="auto"/>
        <w:bottom w:val="none" w:sz="0" w:space="0" w:color="auto"/>
        <w:right w:val="none" w:sz="0" w:space="0" w:color="auto"/>
      </w:divBdr>
      <w:divsChild>
        <w:div w:id="1918126330">
          <w:marLeft w:val="150"/>
          <w:marRight w:val="150"/>
          <w:marTop w:val="150"/>
          <w:marBottom w:val="150"/>
          <w:divBdr>
            <w:top w:val="none" w:sz="0" w:space="0" w:color="auto"/>
            <w:left w:val="none" w:sz="0" w:space="0" w:color="auto"/>
            <w:bottom w:val="none" w:sz="0" w:space="0" w:color="auto"/>
            <w:right w:val="none" w:sz="0" w:space="0" w:color="auto"/>
          </w:divBdr>
          <w:divsChild>
            <w:div w:id="1834832061">
              <w:marLeft w:val="0"/>
              <w:marRight w:val="0"/>
              <w:marTop w:val="0"/>
              <w:marBottom w:val="0"/>
              <w:divBdr>
                <w:top w:val="none" w:sz="0" w:space="0" w:color="auto"/>
                <w:left w:val="none" w:sz="0" w:space="0" w:color="auto"/>
                <w:bottom w:val="none" w:sz="0" w:space="0" w:color="auto"/>
                <w:right w:val="none" w:sz="0" w:space="0" w:color="auto"/>
              </w:divBdr>
              <w:divsChild>
                <w:div w:id="1813667409">
                  <w:marLeft w:val="0"/>
                  <w:marRight w:val="0"/>
                  <w:marTop w:val="0"/>
                  <w:marBottom w:val="0"/>
                  <w:divBdr>
                    <w:top w:val="none" w:sz="0" w:space="0" w:color="auto"/>
                    <w:left w:val="none" w:sz="0" w:space="0" w:color="auto"/>
                    <w:bottom w:val="none" w:sz="0" w:space="0" w:color="auto"/>
                    <w:right w:val="none" w:sz="0" w:space="0" w:color="auto"/>
                  </w:divBdr>
                  <w:divsChild>
                    <w:div w:id="96025488">
                      <w:marLeft w:val="900"/>
                      <w:marRight w:val="0"/>
                      <w:marTop w:val="0"/>
                      <w:marBottom w:val="0"/>
                      <w:divBdr>
                        <w:top w:val="none" w:sz="0" w:space="0" w:color="auto"/>
                        <w:left w:val="none" w:sz="0" w:space="0" w:color="auto"/>
                        <w:bottom w:val="none" w:sz="0" w:space="0" w:color="auto"/>
                        <w:right w:val="none" w:sz="0" w:space="0" w:color="auto"/>
                      </w:divBdr>
                    </w:div>
                    <w:div w:id="2004621233">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7304">
      <w:bodyDiv w:val="1"/>
      <w:marLeft w:val="0"/>
      <w:marRight w:val="0"/>
      <w:marTop w:val="0"/>
      <w:marBottom w:val="0"/>
      <w:divBdr>
        <w:top w:val="none" w:sz="0" w:space="0" w:color="auto"/>
        <w:left w:val="none" w:sz="0" w:space="0" w:color="auto"/>
        <w:bottom w:val="none" w:sz="0" w:space="0" w:color="auto"/>
        <w:right w:val="none" w:sz="0" w:space="0" w:color="auto"/>
      </w:divBdr>
    </w:div>
    <w:div w:id="1636596381">
      <w:bodyDiv w:val="1"/>
      <w:marLeft w:val="0"/>
      <w:marRight w:val="0"/>
      <w:marTop w:val="0"/>
      <w:marBottom w:val="0"/>
      <w:divBdr>
        <w:top w:val="none" w:sz="0" w:space="0" w:color="auto"/>
        <w:left w:val="none" w:sz="0" w:space="0" w:color="auto"/>
        <w:bottom w:val="none" w:sz="0" w:space="0" w:color="auto"/>
        <w:right w:val="none" w:sz="0" w:space="0" w:color="auto"/>
      </w:divBdr>
    </w:div>
    <w:div w:id="1637251247">
      <w:bodyDiv w:val="1"/>
      <w:marLeft w:val="0"/>
      <w:marRight w:val="0"/>
      <w:marTop w:val="0"/>
      <w:marBottom w:val="0"/>
      <w:divBdr>
        <w:top w:val="none" w:sz="0" w:space="0" w:color="auto"/>
        <w:left w:val="none" w:sz="0" w:space="0" w:color="auto"/>
        <w:bottom w:val="none" w:sz="0" w:space="0" w:color="auto"/>
        <w:right w:val="none" w:sz="0" w:space="0" w:color="auto"/>
      </w:divBdr>
    </w:div>
    <w:div w:id="1660690266">
      <w:bodyDiv w:val="1"/>
      <w:marLeft w:val="0"/>
      <w:marRight w:val="0"/>
      <w:marTop w:val="0"/>
      <w:marBottom w:val="0"/>
      <w:divBdr>
        <w:top w:val="none" w:sz="0" w:space="0" w:color="auto"/>
        <w:left w:val="none" w:sz="0" w:space="0" w:color="auto"/>
        <w:bottom w:val="none" w:sz="0" w:space="0" w:color="auto"/>
        <w:right w:val="none" w:sz="0" w:space="0" w:color="auto"/>
      </w:divBdr>
      <w:divsChild>
        <w:div w:id="339091553">
          <w:marLeft w:val="150"/>
          <w:marRight w:val="150"/>
          <w:marTop w:val="150"/>
          <w:marBottom w:val="150"/>
          <w:divBdr>
            <w:top w:val="none" w:sz="0" w:space="0" w:color="auto"/>
            <w:left w:val="none" w:sz="0" w:space="0" w:color="auto"/>
            <w:bottom w:val="none" w:sz="0" w:space="0" w:color="auto"/>
            <w:right w:val="none" w:sz="0" w:space="0" w:color="auto"/>
          </w:divBdr>
          <w:divsChild>
            <w:div w:id="397823262">
              <w:marLeft w:val="0"/>
              <w:marRight w:val="0"/>
              <w:marTop w:val="0"/>
              <w:marBottom w:val="0"/>
              <w:divBdr>
                <w:top w:val="none" w:sz="0" w:space="0" w:color="auto"/>
                <w:left w:val="none" w:sz="0" w:space="0" w:color="auto"/>
                <w:bottom w:val="none" w:sz="0" w:space="0" w:color="auto"/>
                <w:right w:val="none" w:sz="0" w:space="0" w:color="auto"/>
              </w:divBdr>
              <w:divsChild>
                <w:div w:id="1788356144">
                  <w:marLeft w:val="0"/>
                  <w:marRight w:val="0"/>
                  <w:marTop w:val="0"/>
                  <w:marBottom w:val="0"/>
                  <w:divBdr>
                    <w:top w:val="none" w:sz="0" w:space="0" w:color="auto"/>
                    <w:left w:val="none" w:sz="0" w:space="0" w:color="auto"/>
                    <w:bottom w:val="none" w:sz="0" w:space="0" w:color="auto"/>
                    <w:right w:val="none" w:sz="0" w:space="0" w:color="auto"/>
                  </w:divBdr>
                  <w:divsChild>
                    <w:div w:id="1959991847">
                      <w:marLeft w:val="0"/>
                      <w:marRight w:val="0"/>
                      <w:marTop w:val="0"/>
                      <w:marBottom w:val="0"/>
                      <w:divBdr>
                        <w:top w:val="none" w:sz="0" w:space="0" w:color="auto"/>
                        <w:left w:val="none" w:sz="0" w:space="0" w:color="auto"/>
                        <w:bottom w:val="none" w:sz="0" w:space="0" w:color="auto"/>
                        <w:right w:val="none" w:sz="0" w:space="0" w:color="auto"/>
                      </w:divBdr>
                      <w:divsChild>
                        <w:div w:id="20213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3488">
      <w:bodyDiv w:val="1"/>
      <w:marLeft w:val="0"/>
      <w:marRight w:val="0"/>
      <w:marTop w:val="0"/>
      <w:marBottom w:val="0"/>
      <w:divBdr>
        <w:top w:val="none" w:sz="0" w:space="0" w:color="auto"/>
        <w:left w:val="none" w:sz="0" w:space="0" w:color="auto"/>
        <w:bottom w:val="none" w:sz="0" w:space="0" w:color="auto"/>
        <w:right w:val="none" w:sz="0" w:space="0" w:color="auto"/>
      </w:divBdr>
    </w:div>
    <w:div w:id="1708096350">
      <w:bodyDiv w:val="1"/>
      <w:marLeft w:val="0"/>
      <w:marRight w:val="0"/>
      <w:marTop w:val="0"/>
      <w:marBottom w:val="0"/>
      <w:divBdr>
        <w:top w:val="none" w:sz="0" w:space="0" w:color="auto"/>
        <w:left w:val="none" w:sz="0" w:space="0" w:color="auto"/>
        <w:bottom w:val="none" w:sz="0" w:space="0" w:color="auto"/>
        <w:right w:val="none" w:sz="0" w:space="0" w:color="auto"/>
      </w:divBdr>
    </w:div>
    <w:div w:id="1732271507">
      <w:bodyDiv w:val="1"/>
      <w:marLeft w:val="0"/>
      <w:marRight w:val="0"/>
      <w:marTop w:val="0"/>
      <w:marBottom w:val="0"/>
      <w:divBdr>
        <w:top w:val="none" w:sz="0" w:space="0" w:color="auto"/>
        <w:left w:val="none" w:sz="0" w:space="0" w:color="auto"/>
        <w:bottom w:val="none" w:sz="0" w:space="0" w:color="auto"/>
        <w:right w:val="none" w:sz="0" w:space="0" w:color="auto"/>
      </w:divBdr>
    </w:div>
    <w:div w:id="1802186483">
      <w:bodyDiv w:val="1"/>
      <w:marLeft w:val="0"/>
      <w:marRight w:val="0"/>
      <w:marTop w:val="0"/>
      <w:marBottom w:val="0"/>
      <w:divBdr>
        <w:top w:val="none" w:sz="0" w:space="0" w:color="auto"/>
        <w:left w:val="none" w:sz="0" w:space="0" w:color="auto"/>
        <w:bottom w:val="none" w:sz="0" w:space="0" w:color="auto"/>
        <w:right w:val="none" w:sz="0" w:space="0" w:color="auto"/>
      </w:divBdr>
    </w:div>
    <w:div w:id="1808934216">
      <w:bodyDiv w:val="1"/>
      <w:marLeft w:val="0"/>
      <w:marRight w:val="0"/>
      <w:marTop w:val="0"/>
      <w:marBottom w:val="0"/>
      <w:divBdr>
        <w:top w:val="none" w:sz="0" w:space="0" w:color="auto"/>
        <w:left w:val="none" w:sz="0" w:space="0" w:color="auto"/>
        <w:bottom w:val="none" w:sz="0" w:space="0" w:color="auto"/>
        <w:right w:val="none" w:sz="0" w:space="0" w:color="auto"/>
      </w:divBdr>
    </w:div>
    <w:div w:id="1812627160">
      <w:bodyDiv w:val="1"/>
      <w:marLeft w:val="0"/>
      <w:marRight w:val="0"/>
      <w:marTop w:val="0"/>
      <w:marBottom w:val="0"/>
      <w:divBdr>
        <w:top w:val="none" w:sz="0" w:space="0" w:color="auto"/>
        <w:left w:val="none" w:sz="0" w:space="0" w:color="auto"/>
        <w:bottom w:val="none" w:sz="0" w:space="0" w:color="auto"/>
        <w:right w:val="none" w:sz="0" w:space="0" w:color="auto"/>
      </w:divBdr>
    </w:div>
    <w:div w:id="1826817379">
      <w:bodyDiv w:val="1"/>
      <w:marLeft w:val="0"/>
      <w:marRight w:val="0"/>
      <w:marTop w:val="0"/>
      <w:marBottom w:val="0"/>
      <w:divBdr>
        <w:top w:val="none" w:sz="0" w:space="0" w:color="auto"/>
        <w:left w:val="none" w:sz="0" w:space="0" w:color="auto"/>
        <w:bottom w:val="none" w:sz="0" w:space="0" w:color="auto"/>
        <w:right w:val="none" w:sz="0" w:space="0" w:color="auto"/>
      </w:divBdr>
      <w:divsChild>
        <w:div w:id="1014725864">
          <w:marLeft w:val="547"/>
          <w:marRight w:val="0"/>
          <w:marTop w:val="154"/>
          <w:marBottom w:val="0"/>
          <w:divBdr>
            <w:top w:val="none" w:sz="0" w:space="0" w:color="auto"/>
            <w:left w:val="none" w:sz="0" w:space="0" w:color="auto"/>
            <w:bottom w:val="none" w:sz="0" w:space="0" w:color="auto"/>
            <w:right w:val="none" w:sz="0" w:space="0" w:color="auto"/>
          </w:divBdr>
        </w:div>
        <w:div w:id="1722099484">
          <w:marLeft w:val="547"/>
          <w:marRight w:val="0"/>
          <w:marTop w:val="154"/>
          <w:marBottom w:val="0"/>
          <w:divBdr>
            <w:top w:val="none" w:sz="0" w:space="0" w:color="auto"/>
            <w:left w:val="none" w:sz="0" w:space="0" w:color="auto"/>
            <w:bottom w:val="none" w:sz="0" w:space="0" w:color="auto"/>
            <w:right w:val="none" w:sz="0" w:space="0" w:color="auto"/>
          </w:divBdr>
        </w:div>
      </w:divsChild>
    </w:div>
    <w:div w:id="1847019235">
      <w:bodyDiv w:val="1"/>
      <w:marLeft w:val="0"/>
      <w:marRight w:val="0"/>
      <w:marTop w:val="0"/>
      <w:marBottom w:val="0"/>
      <w:divBdr>
        <w:top w:val="none" w:sz="0" w:space="0" w:color="auto"/>
        <w:left w:val="none" w:sz="0" w:space="0" w:color="auto"/>
        <w:bottom w:val="none" w:sz="0" w:space="0" w:color="auto"/>
        <w:right w:val="none" w:sz="0" w:space="0" w:color="auto"/>
      </w:divBdr>
    </w:div>
    <w:div w:id="1856504684">
      <w:bodyDiv w:val="1"/>
      <w:marLeft w:val="0"/>
      <w:marRight w:val="0"/>
      <w:marTop w:val="0"/>
      <w:marBottom w:val="0"/>
      <w:divBdr>
        <w:top w:val="none" w:sz="0" w:space="0" w:color="auto"/>
        <w:left w:val="none" w:sz="0" w:space="0" w:color="auto"/>
        <w:bottom w:val="none" w:sz="0" w:space="0" w:color="auto"/>
        <w:right w:val="none" w:sz="0" w:space="0" w:color="auto"/>
      </w:divBdr>
      <w:divsChild>
        <w:div w:id="1062098249">
          <w:marLeft w:val="547"/>
          <w:marRight w:val="0"/>
          <w:marTop w:val="154"/>
          <w:marBottom w:val="0"/>
          <w:divBdr>
            <w:top w:val="none" w:sz="0" w:space="0" w:color="auto"/>
            <w:left w:val="none" w:sz="0" w:space="0" w:color="auto"/>
            <w:bottom w:val="none" w:sz="0" w:space="0" w:color="auto"/>
            <w:right w:val="none" w:sz="0" w:space="0" w:color="auto"/>
          </w:divBdr>
        </w:div>
      </w:divsChild>
    </w:div>
    <w:div w:id="1858154271">
      <w:bodyDiv w:val="1"/>
      <w:marLeft w:val="0"/>
      <w:marRight w:val="0"/>
      <w:marTop w:val="0"/>
      <w:marBottom w:val="0"/>
      <w:divBdr>
        <w:top w:val="none" w:sz="0" w:space="0" w:color="auto"/>
        <w:left w:val="none" w:sz="0" w:space="0" w:color="auto"/>
        <w:bottom w:val="none" w:sz="0" w:space="0" w:color="auto"/>
        <w:right w:val="none" w:sz="0" w:space="0" w:color="auto"/>
      </w:divBdr>
      <w:divsChild>
        <w:div w:id="552349129">
          <w:marLeft w:val="547"/>
          <w:marRight w:val="0"/>
          <w:marTop w:val="154"/>
          <w:marBottom w:val="0"/>
          <w:divBdr>
            <w:top w:val="none" w:sz="0" w:space="0" w:color="auto"/>
            <w:left w:val="none" w:sz="0" w:space="0" w:color="auto"/>
            <w:bottom w:val="none" w:sz="0" w:space="0" w:color="auto"/>
            <w:right w:val="none" w:sz="0" w:space="0" w:color="auto"/>
          </w:divBdr>
        </w:div>
        <w:div w:id="928850212">
          <w:marLeft w:val="1166"/>
          <w:marRight w:val="0"/>
          <w:marTop w:val="134"/>
          <w:marBottom w:val="0"/>
          <w:divBdr>
            <w:top w:val="none" w:sz="0" w:space="0" w:color="auto"/>
            <w:left w:val="none" w:sz="0" w:space="0" w:color="auto"/>
            <w:bottom w:val="none" w:sz="0" w:space="0" w:color="auto"/>
            <w:right w:val="none" w:sz="0" w:space="0" w:color="auto"/>
          </w:divBdr>
        </w:div>
        <w:div w:id="1534925472">
          <w:marLeft w:val="1166"/>
          <w:marRight w:val="0"/>
          <w:marTop w:val="134"/>
          <w:marBottom w:val="0"/>
          <w:divBdr>
            <w:top w:val="none" w:sz="0" w:space="0" w:color="auto"/>
            <w:left w:val="none" w:sz="0" w:space="0" w:color="auto"/>
            <w:bottom w:val="none" w:sz="0" w:space="0" w:color="auto"/>
            <w:right w:val="none" w:sz="0" w:space="0" w:color="auto"/>
          </w:divBdr>
        </w:div>
      </w:divsChild>
    </w:div>
    <w:div w:id="1858347619">
      <w:bodyDiv w:val="1"/>
      <w:marLeft w:val="0"/>
      <w:marRight w:val="0"/>
      <w:marTop w:val="0"/>
      <w:marBottom w:val="0"/>
      <w:divBdr>
        <w:top w:val="none" w:sz="0" w:space="0" w:color="auto"/>
        <w:left w:val="none" w:sz="0" w:space="0" w:color="auto"/>
        <w:bottom w:val="none" w:sz="0" w:space="0" w:color="auto"/>
        <w:right w:val="none" w:sz="0" w:space="0" w:color="auto"/>
      </w:divBdr>
      <w:divsChild>
        <w:div w:id="1794326802">
          <w:marLeft w:val="0"/>
          <w:marRight w:val="0"/>
          <w:marTop w:val="0"/>
          <w:marBottom w:val="0"/>
          <w:divBdr>
            <w:top w:val="none" w:sz="0" w:space="0" w:color="auto"/>
            <w:left w:val="none" w:sz="0" w:space="0" w:color="auto"/>
            <w:bottom w:val="none" w:sz="0" w:space="0" w:color="auto"/>
            <w:right w:val="none" w:sz="0" w:space="0" w:color="auto"/>
          </w:divBdr>
          <w:divsChild>
            <w:div w:id="1128595682">
              <w:marLeft w:val="2985"/>
              <w:marRight w:val="0"/>
              <w:marTop w:val="0"/>
              <w:marBottom w:val="0"/>
              <w:divBdr>
                <w:top w:val="none" w:sz="0" w:space="0" w:color="auto"/>
                <w:left w:val="none" w:sz="0" w:space="0" w:color="auto"/>
                <w:bottom w:val="none" w:sz="0" w:space="0" w:color="auto"/>
                <w:right w:val="none" w:sz="0" w:space="0" w:color="auto"/>
              </w:divBdr>
              <w:divsChild>
                <w:div w:id="78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491">
      <w:bodyDiv w:val="1"/>
      <w:marLeft w:val="0"/>
      <w:marRight w:val="0"/>
      <w:marTop w:val="0"/>
      <w:marBottom w:val="0"/>
      <w:divBdr>
        <w:top w:val="none" w:sz="0" w:space="0" w:color="auto"/>
        <w:left w:val="none" w:sz="0" w:space="0" w:color="auto"/>
        <w:bottom w:val="none" w:sz="0" w:space="0" w:color="auto"/>
        <w:right w:val="none" w:sz="0" w:space="0" w:color="auto"/>
      </w:divBdr>
      <w:divsChild>
        <w:div w:id="312031749">
          <w:marLeft w:val="547"/>
          <w:marRight w:val="0"/>
          <w:marTop w:val="144"/>
          <w:marBottom w:val="0"/>
          <w:divBdr>
            <w:top w:val="none" w:sz="0" w:space="0" w:color="auto"/>
            <w:left w:val="none" w:sz="0" w:space="0" w:color="auto"/>
            <w:bottom w:val="none" w:sz="0" w:space="0" w:color="auto"/>
            <w:right w:val="none" w:sz="0" w:space="0" w:color="auto"/>
          </w:divBdr>
        </w:div>
        <w:div w:id="440565079">
          <w:marLeft w:val="547"/>
          <w:marRight w:val="0"/>
          <w:marTop w:val="144"/>
          <w:marBottom w:val="0"/>
          <w:divBdr>
            <w:top w:val="none" w:sz="0" w:space="0" w:color="auto"/>
            <w:left w:val="none" w:sz="0" w:space="0" w:color="auto"/>
            <w:bottom w:val="none" w:sz="0" w:space="0" w:color="auto"/>
            <w:right w:val="none" w:sz="0" w:space="0" w:color="auto"/>
          </w:divBdr>
        </w:div>
        <w:div w:id="872841122">
          <w:marLeft w:val="547"/>
          <w:marRight w:val="0"/>
          <w:marTop w:val="144"/>
          <w:marBottom w:val="0"/>
          <w:divBdr>
            <w:top w:val="none" w:sz="0" w:space="0" w:color="auto"/>
            <w:left w:val="none" w:sz="0" w:space="0" w:color="auto"/>
            <w:bottom w:val="none" w:sz="0" w:space="0" w:color="auto"/>
            <w:right w:val="none" w:sz="0" w:space="0" w:color="auto"/>
          </w:divBdr>
        </w:div>
        <w:div w:id="1159731125">
          <w:marLeft w:val="547"/>
          <w:marRight w:val="0"/>
          <w:marTop w:val="144"/>
          <w:marBottom w:val="0"/>
          <w:divBdr>
            <w:top w:val="none" w:sz="0" w:space="0" w:color="auto"/>
            <w:left w:val="none" w:sz="0" w:space="0" w:color="auto"/>
            <w:bottom w:val="none" w:sz="0" w:space="0" w:color="auto"/>
            <w:right w:val="none" w:sz="0" w:space="0" w:color="auto"/>
          </w:divBdr>
        </w:div>
        <w:div w:id="1745909896">
          <w:marLeft w:val="547"/>
          <w:marRight w:val="0"/>
          <w:marTop w:val="144"/>
          <w:marBottom w:val="0"/>
          <w:divBdr>
            <w:top w:val="none" w:sz="0" w:space="0" w:color="auto"/>
            <w:left w:val="none" w:sz="0" w:space="0" w:color="auto"/>
            <w:bottom w:val="none" w:sz="0" w:space="0" w:color="auto"/>
            <w:right w:val="none" w:sz="0" w:space="0" w:color="auto"/>
          </w:divBdr>
        </w:div>
        <w:div w:id="1792704484">
          <w:marLeft w:val="547"/>
          <w:marRight w:val="0"/>
          <w:marTop w:val="144"/>
          <w:marBottom w:val="0"/>
          <w:divBdr>
            <w:top w:val="none" w:sz="0" w:space="0" w:color="auto"/>
            <w:left w:val="none" w:sz="0" w:space="0" w:color="auto"/>
            <w:bottom w:val="none" w:sz="0" w:space="0" w:color="auto"/>
            <w:right w:val="none" w:sz="0" w:space="0" w:color="auto"/>
          </w:divBdr>
        </w:div>
        <w:div w:id="1809125865">
          <w:marLeft w:val="547"/>
          <w:marRight w:val="0"/>
          <w:marTop w:val="144"/>
          <w:marBottom w:val="0"/>
          <w:divBdr>
            <w:top w:val="none" w:sz="0" w:space="0" w:color="auto"/>
            <w:left w:val="none" w:sz="0" w:space="0" w:color="auto"/>
            <w:bottom w:val="none" w:sz="0" w:space="0" w:color="auto"/>
            <w:right w:val="none" w:sz="0" w:space="0" w:color="auto"/>
          </w:divBdr>
        </w:div>
      </w:divsChild>
    </w:div>
    <w:div w:id="1895508267">
      <w:bodyDiv w:val="1"/>
      <w:marLeft w:val="0"/>
      <w:marRight w:val="0"/>
      <w:marTop w:val="0"/>
      <w:marBottom w:val="0"/>
      <w:divBdr>
        <w:top w:val="none" w:sz="0" w:space="0" w:color="auto"/>
        <w:left w:val="none" w:sz="0" w:space="0" w:color="auto"/>
        <w:bottom w:val="none" w:sz="0" w:space="0" w:color="auto"/>
        <w:right w:val="none" w:sz="0" w:space="0" w:color="auto"/>
      </w:divBdr>
    </w:div>
    <w:div w:id="1895963685">
      <w:bodyDiv w:val="1"/>
      <w:marLeft w:val="0"/>
      <w:marRight w:val="0"/>
      <w:marTop w:val="0"/>
      <w:marBottom w:val="0"/>
      <w:divBdr>
        <w:top w:val="none" w:sz="0" w:space="0" w:color="auto"/>
        <w:left w:val="none" w:sz="0" w:space="0" w:color="auto"/>
        <w:bottom w:val="none" w:sz="0" w:space="0" w:color="auto"/>
        <w:right w:val="none" w:sz="0" w:space="0" w:color="auto"/>
      </w:divBdr>
    </w:div>
    <w:div w:id="1927615782">
      <w:bodyDiv w:val="1"/>
      <w:marLeft w:val="0"/>
      <w:marRight w:val="0"/>
      <w:marTop w:val="0"/>
      <w:marBottom w:val="0"/>
      <w:divBdr>
        <w:top w:val="none" w:sz="0" w:space="0" w:color="auto"/>
        <w:left w:val="none" w:sz="0" w:space="0" w:color="auto"/>
        <w:bottom w:val="none" w:sz="0" w:space="0" w:color="auto"/>
        <w:right w:val="none" w:sz="0" w:space="0" w:color="auto"/>
      </w:divBdr>
      <w:divsChild>
        <w:div w:id="550649264">
          <w:marLeft w:val="547"/>
          <w:marRight w:val="0"/>
          <w:marTop w:val="0"/>
          <w:marBottom w:val="0"/>
          <w:divBdr>
            <w:top w:val="none" w:sz="0" w:space="0" w:color="auto"/>
            <w:left w:val="none" w:sz="0" w:space="0" w:color="auto"/>
            <w:bottom w:val="none" w:sz="0" w:space="0" w:color="auto"/>
            <w:right w:val="none" w:sz="0" w:space="0" w:color="auto"/>
          </w:divBdr>
        </w:div>
        <w:div w:id="651954852">
          <w:marLeft w:val="547"/>
          <w:marRight w:val="0"/>
          <w:marTop w:val="0"/>
          <w:marBottom w:val="0"/>
          <w:divBdr>
            <w:top w:val="none" w:sz="0" w:space="0" w:color="auto"/>
            <w:left w:val="none" w:sz="0" w:space="0" w:color="auto"/>
            <w:bottom w:val="none" w:sz="0" w:space="0" w:color="auto"/>
            <w:right w:val="none" w:sz="0" w:space="0" w:color="auto"/>
          </w:divBdr>
        </w:div>
        <w:div w:id="722296053">
          <w:marLeft w:val="547"/>
          <w:marRight w:val="0"/>
          <w:marTop w:val="0"/>
          <w:marBottom w:val="0"/>
          <w:divBdr>
            <w:top w:val="none" w:sz="0" w:space="0" w:color="auto"/>
            <w:left w:val="none" w:sz="0" w:space="0" w:color="auto"/>
            <w:bottom w:val="none" w:sz="0" w:space="0" w:color="auto"/>
            <w:right w:val="none" w:sz="0" w:space="0" w:color="auto"/>
          </w:divBdr>
        </w:div>
        <w:div w:id="902719467">
          <w:marLeft w:val="547"/>
          <w:marRight w:val="0"/>
          <w:marTop w:val="0"/>
          <w:marBottom w:val="0"/>
          <w:divBdr>
            <w:top w:val="none" w:sz="0" w:space="0" w:color="auto"/>
            <w:left w:val="none" w:sz="0" w:space="0" w:color="auto"/>
            <w:bottom w:val="none" w:sz="0" w:space="0" w:color="auto"/>
            <w:right w:val="none" w:sz="0" w:space="0" w:color="auto"/>
          </w:divBdr>
        </w:div>
        <w:div w:id="1099257990">
          <w:marLeft w:val="547"/>
          <w:marRight w:val="0"/>
          <w:marTop w:val="0"/>
          <w:marBottom w:val="0"/>
          <w:divBdr>
            <w:top w:val="none" w:sz="0" w:space="0" w:color="auto"/>
            <w:left w:val="none" w:sz="0" w:space="0" w:color="auto"/>
            <w:bottom w:val="none" w:sz="0" w:space="0" w:color="auto"/>
            <w:right w:val="none" w:sz="0" w:space="0" w:color="auto"/>
          </w:divBdr>
        </w:div>
        <w:div w:id="2078629924">
          <w:marLeft w:val="547"/>
          <w:marRight w:val="0"/>
          <w:marTop w:val="0"/>
          <w:marBottom w:val="0"/>
          <w:divBdr>
            <w:top w:val="none" w:sz="0" w:space="0" w:color="auto"/>
            <w:left w:val="none" w:sz="0" w:space="0" w:color="auto"/>
            <w:bottom w:val="none" w:sz="0" w:space="0" w:color="auto"/>
            <w:right w:val="none" w:sz="0" w:space="0" w:color="auto"/>
          </w:divBdr>
        </w:div>
      </w:divsChild>
    </w:div>
    <w:div w:id="1932467204">
      <w:bodyDiv w:val="1"/>
      <w:marLeft w:val="0"/>
      <w:marRight w:val="0"/>
      <w:marTop w:val="0"/>
      <w:marBottom w:val="0"/>
      <w:divBdr>
        <w:top w:val="none" w:sz="0" w:space="0" w:color="auto"/>
        <w:left w:val="none" w:sz="0" w:space="0" w:color="auto"/>
        <w:bottom w:val="none" w:sz="0" w:space="0" w:color="auto"/>
        <w:right w:val="none" w:sz="0" w:space="0" w:color="auto"/>
      </w:divBdr>
    </w:div>
    <w:div w:id="1957369648">
      <w:bodyDiv w:val="1"/>
      <w:marLeft w:val="0"/>
      <w:marRight w:val="0"/>
      <w:marTop w:val="0"/>
      <w:marBottom w:val="0"/>
      <w:divBdr>
        <w:top w:val="none" w:sz="0" w:space="0" w:color="auto"/>
        <w:left w:val="none" w:sz="0" w:space="0" w:color="auto"/>
        <w:bottom w:val="none" w:sz="0" w:space="0" w:color="auto"/>
        <w:right w:val="none" w:sz="0" w:space="0" w:color="auto"/>
      </w:divBdr>
    </w:div>
    <w:div w:id="2011130358">
      <w:bodyDiv w:val="1"/>
      <w:marLeft w:val="0"/>
      <w:marRight w:val="0"/>
      <w:marTop w:val="0"/>
      <w:marBottom w:val="0"/>
      <w:divBdr>
        <w:top w:val="none" w:sz="0" w:space="0" w:color="auto"/>
        <w:left w:val="none" w:sz="0" w:space="0" w:color="auto"/>
        <w:bottom w:val="none" w:sz="0" w:space="0" w:color="auto"/>
        <w:right w:val="none" w:sz="0" w:space="0" w:color="auto"/>
      </w:divBdr>
    </w:div>
    <w:div w:id="2072776434">
      <w:bodyDiv w:val="1"/>
      <w:marLeft w:val="0"/>
      <w:marRight w:val="0"/>
      <w:marTop w:val="0"/>
      <w:marBottom w:val="0"/>
      <w:divBdr>
        <w:top w:val="none" w:sz="0" w:space="0" w:color="auto"/>
        <w:left w:val="none" w:sz="0" w:space="0" w:color="auto"/>
        <w:bottom w:val="none" w:sz="0" w:space="0" w:color="auto"/>
        <w:right w:val="none" w:sz="0" w:space="0" w:color="auto"/>
      </w:divBdr>
    </w:div>
    <w:div w:id="2112779750">
      <w:bodyDiv w:val="1"/>
      <w:marLeft w:val="0"/>
      <w:marRight w:val="0"/>
      <w:marTop w:val="0"/>
      <w:marBottom w:val="0"/>
      <w:divBdr>
        <w:top w:val="none" w:sz="0" w:space="0" w:color="auto"/>
        <w:left w:val="none" w:sz="0" w:space="0" w:color="auto"/>
        <w:bottom w:val="none" w:sz="0" w:space="0" w:color="auto"/>
        <w:right w:val="none" w:sz="0" w:space="0" w:color="auto"/>
      </w:divBdr>
    </w:div>
    <w:div w:id="2135319732">
      <w:bodyDiv w:val="1"/>
      <w:marLeft w:val="0"/>
      <w:marRight w:val="0"/>
      <w:marTop w:val="0"/>
      <w:marBottom w:val="0"/>
      <w:divBdr>
        <w:top w:val="none" w:sz="0" w:space="0" w:color="auto"/>
        <w:left w:val="none" w:sz="0" w:space="0" w:color="auto"/>
        <w:bottom w:val="none" w:sz="0" w:space="0" w:color="auto"/>
        <w:right w:val="none" w:sz="0" w:space="0" w:color="auto"/>
      </w:divBdr>
    </w:div>
    <w:div w:id="21354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tc.ca.gov/educator-prep/stds-prep-program"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nfo.legislature.ca.gov/faces/codes_displaySection.xhtml?lawCode=EDC&amp;sectionNum=5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Ric03</b:Tag>
    <b:SourceType>Report</b:SourceType>
    <b:Guid>{F3B7766D-7199-471F-8C86-3181E11E5748}</b:Guid>
    <b:Title>Out-of-Field Teaching and the Limits of Teacher Policy</b:Title>
    <b:Year>September 2003</b:Year>
    <b:Publisher>Center for the Study of Teaching and Policy andThe Consortium for Policy Research in Education</b:Publisher>
    <b:Author>
      <b:Author>
        <b:NameList>
          <b:Person>
            <b:Last>Ingersoll</b:Last>
            <b:First>Richard</b:First>
            <b:Middle>M.</b:Middle>
          </b:Person>
        </b:NameList>
      </b:Author>
    </b:Author>
    <b:RefOrder>1</b:RefOrder>
  </b:Source>
</b:Sources>
</file>

<file path=customXml/itemProps1.xml><?xml version="1.0" encoding="utf-8"?>
<ds:datastoreItem xmlns:ds="http://schemas.openxmlformats.org/officeDocument/2006/customXml" ds:itemID="{3017D45F-AE3B-458D-9719-33A126E0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Pupil Personnel Services School Social Work Preconditions, Program Standards, and Performance Expectations</vt:lpstr>
    </vt:vector>
  </TitlesOfParts>
  <Company>CTC</Company>
  <LinksUpToDate>false</LinksUpToDate>
  <CharactersWithSpaces>5887</CharactersWithSpaces>
  <SharedDoc>false</SharedDoc>
  <HLinks>
    <vt:vector size="150" baseType="variant">
      <vt:variant>
        <vt:i4>720915</vt:i4>
      </vt:variant>
      <vt:variant>
        <vt:i4>72</vt:i4>
      </vt:variant>
      <vt:variant>
        <vt:i4>0</vt:i4>
      </vt:variant>
      <vt:variant>
        <vt:i4>5</vt:i4>
      </vt:variant>
      <vt:variant>
        <vt:lpwstr/>
      </vt:variant>
      <vt:variant>
        <vt:lpwstr>PrinciplesValueGoals</vt:lpwstr>
      </vt:variant>
      <vt:variant>
        <vt:i4>3276897</vt:i4>
      </vt:variant>
      <vt:variant>
        <vt:i4>69</vt:i4>
      </vt:variant>
      <vt:variant>
        <vt:i4>0</vt:i4>
      </vt:variant>
      <vt:variant>
        <vt:i4>5</vt:i4>
      </vt:variant>
      <vt:variant>
        <vt:lpwstr/>
      </vt:variant>
      <vt:variant>
        <vt:lpwstr>SSWPE10</vt:lpwstr>
      </vt:variant>
      <vt:variant>
        <vt:i4>3801185</vt:i4>
      </vt:variant>
      <vt:variant>
        <vt:i4>66</vt:i4>
      </vt:variant>
      <vt:variant>
        <vt:i4>0</vt:i4>
      </vt:variant>
      <vt:variant>
        <vt:i4>5</vt:i4>
      </vt:variant>
      <vt:variant>
        <vt:lpwstr/>
      </vt:variant>
      <vt:variant>
        <vt:lpwstr>SSWPE9</vt:lpwstr>
      </vt:variant>
      <vt:variant>
        <vt:i4>3866721</vt:i4>
      </vt:variant>
      <vt:variant>
        <vt:i4>63</vt:i4>
      </vt:variant>
      <vt:variant>
        <vt:i4>0</vt:i4>
      </vt:variant>
      <vt:variant>
        <vt:i4>5</vt:i4>
      </vt:variant>
      <vt:variant>
        <vt:lpwstr/>
      </vt:variant>
      <vt:variant>
        <vt:lpwstr>SSWPE8</vt:lpwstr>
      </vt:variant>
      <vt:variant>
        <vt:i4>3407969</vt:i4>
      </vt:variant>
      <vt:variant>
        <vt:i4>60</vt:i4>
      </vt:variant>
      <vt:variant>
        <vt:i4>0</vt:i4>
      </vt:variant>
      <vt:variant>
        <vt:i4>5</vt:i4>
      </vt:variant>
      <vt:variant>
        <vt:lpwstr/>
      </vt:variant>
      <vt:variant>
        <vt:lpwstr>SSWPE7</vt:lpwstr>
      </vt:variant>
      <vt:variant>
        <vt:i4>3473505</vt:i4>
      </vt:variant>
      <vt:variant>
        <vt:i4>57</vt:i4>
      </vt:variant>
      <vt:variant>
        <vt:i4>0</vt:i4>
      </vt:variant>
      <vt:variant>
        <vt:i4>5</vt:i4>
      </vt:variant>
      <vt:variant>
        <vt:lpwstr/>
      </vt:variant>
      <vt:variant>
        <vt:lpwstr>SSWPE6</vt:lpwstr>
      </vt:variant>
      <vt:variant>
        <vt:i4>3539041</vt:i4>
      </vt:variant>
      <vt:variant>
        <vt:i4>54</vt:i4>
      </vt:variant>
      <vt:variant>
        <vt:i4>0</vt:i4>
      </vt:variant>
      <vt:variant>
        <vt:i4>5</vt:i4>
      </vt:variant>
      <vt:variant>
        <vt:lpwstr/>
      </vt:variant>
      <vt:variant>
        <vt:lpwstr>SSWPE5</vt:lpwstr>
      </vt:variant>
      <vt:variant>
        <vt:i4>3604577</vt:i4>
      </vt:variant>
      <vt:variant>
        <vt:i4>51</vt:i4>
      </vt:variant>
      <vt:variant>
        <vt:i4>0</vt:i4>
      </vt:variant>
      <vt:variant>
        <vt:i4>5</vt:i4>
      </vt:variant>
      <vt:variant>
        <vt:lpwstr/>
      </vt:variant>
      <vt:variant>
        <vt:lpwstr>SSWPE4</vt:lpwstr>
      </vt:variant>
      <vt:variant>
        <vt:i4>3145825</vt:i4>
      </vt:variant>
      <vt:variant>
        <vt:i4>48</vt:i4>
      </vt:variant>
      <vt:variant>
        <vt:i4>0</vt:i4>
      </vt:variant>
      <vt:variant>
        <vt:i4>5</vt:i4>
      </vt:variant>
      <vt:variant>
        <vt:lpwstr/>
      </vt:variant>
      <vt:variant>
        <vt:lpwstr>SSWPE3</vt:lpwstr>
      </vt:variant>
      <vt:variant>
        <vt:i4>3211361</vt:i4>
      </vt:variant>
      <vt:variant>
        <vt:i4>45</vt:i4>
      </vt:variant>
      <vt:variant>
        <vt:i4>0</vt:i4>
      </vt:variant>
      <vt:variant>
        <vt:i4>5</vt:i4>
      </vt:variant>
      <vt:variant>
        <vt:lpwstr/>
      </vt:variant>
      <vt:variant>
        <vt:lpwstr>SSWPE2</vt:lpwstr>
      </vt:variant>
      <vt:variant>
        <vt:i4>3276897</vt:i4>
      </vt:variant>
      <vt:variant>
        <vt:i4>42</vt:i4>
      </vt:variant>
      <vt:variant>
        <vt:i4>0</vt:i4>
      </vt:variant>
      <vt:variant>
        <vt:i4>5</vt:i4>
      </vt:variant>
      <vt:variant>
        <vt:lpwstr/>
      </vt:variant>
      <vt:variant>
        <vt:lpwstr>SSWPE1</vt:lpwstr>
      </vt:variant>
      <vt:variant>
        <vt:i4>1376259</vt:i4>
      </vt:variant>
      <vt:variant>
        <vt:i4>39</vt:i4>
      </vt:variant>
      <vt:variant>
        <vt:i4>0</vt:i4>
      </vt:variant>
      <vt:variant>
        <vt:i4>5</vt:i4>
      </vt:variant>
      <vt:variant>
        <vt:lpwstr/>
      </vt:variant>
      <vt:variant>
        <vt:lpwstr>SPPEs</vt:lpwstr>
      </vt:variant>
      <vt:variant>
        <vt:i4>4587524</vt:i4>
      </vt:variant>
      <vt:variant>
        <vt:i4>36</vt:i4>
      </vt:variant>
      <vt:variant>
        <vt:i4>0</vt:i4>
      </vt:variant>
      <vt:variant>
        <vt:i4>5</vt:i4>
      </vt:variant>
      <vt:variant>
        <vt:lpwstr/>
      </vt:variant>
      <vt:variant>
        <vt:lpwstr>SSW5</vt:lpwstr>
      </vt:variant>
      <vt:variant>
        <vt:i4>7798883</vt:i4>
      </vt:variant>
      <vt:variant>
        <vt:i4>33</vt:i4>
      </vt:variant>
      <vt:variant>
        <vt:i4>0</vt:i4>
      </vt:variant>
      <vt:variant>
        <vt:i4>5</vt:i4>
      </vt:variant>
      <vt:variant>
        <vt:lpwstr/>
      </vt:variant>
      <vt:variant>
        <vt:lpwstr>CWA</vt:lpwstr>
      </vt:variant>
      <vt:variant>
        <vt:i4>8257639</vt:i4>
      </vt:variant>
      <vt:variant>
        <vt:i4>30</vt:i4>
      </vt:variant>
      <vt:variant>
        <vt:i4>0</vt:i4>
      </vt:variant>
      <vt:variant>
        <vt:i4>5</vt:i4>
      </vt:variant>
      <vt:variant>
        <vt:lpwstr/>
      </vt:variant>
      <vt:variant>
        <vt:lpwstr>Supervisorquals</vt:lpwstr>
      </vt:variant>
      <vt:variant>
        <vt:i4>4653060</vt:i4>
      </vt:variant>
      <vt:variant>
        <vt:i4>27</vt:i4>
      </vt:variant>
      <vt:variant>
        <vt:i4>0</vt:i4>
      </vt:variant>
      <vt:variant>
        <vt:i4>5</vt:i4>
      </vt:variant>
      <vt:variant>
        <vt:lpwstr/>
      </vt:variant>
      <vt:variant>
        <vt:lpwstr>SSW4</vt:lpwstr>
      </vt:variant>
      <vt:variant>
        <vt:i4>4194308</vt:i4>
      </vt:variant>
      <vt:variant>
        <vt:i4>24</vt:i4>
      </vt:variant>
      <vt:variant>
        <vt:i4>0</vt:i4>
      </vt:variant>
      <vt:variant>
        <vt:i4>5</vt:i4>
      </vt:variant>
      <vt:variant>
        <vt:lpwstr/>
      </vt:variant>
      <vt:variant>
        <vt:lpwstr>SSW3</vt:lpwstr>
      </vt:variant>
      <vt:variant>
        <vt:i4>4259844</vt:i4>
      </vt:variant>
      <vt:variant>
        <vt:i4>21</vt:i4>
      </vt:variant>
      <vt:variant>
        <vt:i4>0</vt:i4>
      </vt:variant>
      <vt:variant>
        <vt:i4>5</vt:i4>
      </vt:variant>
      <vt:variant>
        <vt:lpwstr/>
      </vt:variant>
      <vt:variant>
        <vt:lpwstr>SSW2</vt:lpwstr>
      </vt:variant>
      <vt:variant>
        <vt:i4>4325380</vt:i4>
      </vt:variant>
      <vt:variant>
        <vt:i4>18</vt:i4>
      </vt:variant>
      <vt:variant>
        <vt:i4>0</vt:i4>
      </vt:variant>
      <vt:variant>
        <vt:i4>5</vt:i4>
      </vt:variant>
      <vt:variant>
        <vt:lpwstr/>
      </vt:variant>
      <vt:variant>
        <vt:lpwstr>SSW1</vt:lpwstr>
      </vt:variant>
      <vt:variant>
        <vt:i4>1179656</vt:i4>
      </vt:variant>
      <vt:variant>
        <vt:i4>15</vt:i4>
      </vt:variant>
      <vt:variant>
        <vt:i4>0</vt:i4>
      </vt:variant>
      <vt:variant>
        <vt:i4>5</vt:i4>
      </vt:variant>
      <vt:variant>
        <vt:lpwstr/>
      </vt:variant>
      <vt:variant>
        <vt:lpwstr>ProgStds</vt:lpwstr>
      </vt:variant>
      <vt:variant>
        <vt:i4>7274611</vt:i4>
      </vt:variant>
      <vt:variant>
        <vt:i4>12</vt:i4>
      </vt:variant>
      <vt:variant>
        <vt:i4>0</vt:i4>
      </vt:variant>
      <vt:variant>
        <vt:i4>5</vt:i4>
      </vt:variant>
      <vt:variant>
        <vt:lpwstr/>
      </vt:variant>
      <vt:variant>
        <vt:lpwstr>CommonStatement</vt:lpwstr>
      </vt:variant>
      <vt:variant>
        <vt:i4>1114117</vt:i4>
      </vt:variant>
      <vt:variant>
        <vt:i4>9</vt:i4>
      </vt:variant>
      <vt:variant>
        <vt:i4>0</vt:i4>
      </vt:variant>
      <vt:variant>
        <vt:i4>5</vt:i4>
      </vt:variant>
      <vt:variant>
        <vt:lpwstr/>
      </vt:variant>
      <vt:variant>
        <vt:lpwstr>Preconditions</vt:lpwstr>
      </vt:variant>
      <vt:variant>
        <vt:i4>1114117</vt:i4>
      </vt:variant>
      <vt:variant>
        <vt:i4>6</vt:i4>
      </vt:variant>
      <vt:variant>
        <vt:i4>0</vt:i4>
      </vt:variant>
      <vt:variant>
        <vt:i4>5</vt:i4>
      </vt:variant>
      <vt:variant>
        <vt:lpwstr/>
      </vt:variant>
      <vt:variant>
        <vt:lpwstr>Preconditions</vt:lpwstr>
      </vt:variant>
      <vt:variant>
        <vt:i4>3670128</vt:i4>
      </vt:variant>
      <vt:variant>
        <vt:i4>3</vt:i4>
      </vt:variant>
      <vt:variant>
        <vt:i4>0</vt:i4>
      </vt:variant>
      <vt:variant>
        <vt:i4>5</vt:i4>
      </vt:variant>
      <vt:variant>
        <vt:lpwstr>http://www.ctc.ca.gov/commission/commissioners.html</vt:lpwstr>
      </vt:variant>
      <vt:variant>
        <vt:lpwstr/>
      </vt:variant>
      <vt:variant>
        <vt:i4>2490490</vt:i4>
      </vt:variant>
      <vt:variant>
        <vt:i4>0</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Personnel Services School Social Work Preconditions, Program Standards, and Performance Expectations</dc:title>
  <dc:subject/>
  <dc:creator>CCTC</dc:creator>
  <cp:keywords/>
  <cp:lastModifiedBy>Hatrick, William</cp:lastModifiedBy>
  <cp:revision>2</cp:revision>
  <cp:lastPrinted>2020-10-08T15:21:00Z</cp:lastPrinted>
  <dcterms:created xsi:type="dcterms:W3CDTF">2025-10-17T17:00:00Z</dcterms:created>
  <dcterms:modified xsi:type="dcterms:W3CDTF">2025-10-17T17:00:00Z</dcterms:modified>
</cp:coreProperties>
</file>