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F93C5" w14:textId="0C24CBBB" w:rsidR="00033E8D" w:rsidRDefault="00033E8D" w:rsidP="00033E8D">
      <w:pPr>
        <w:spacing w:before="720" w:after="480"/>
        <w:jc w:val="center"/>
        <w:rPr>
          <w:rFonts w:ascii="Calibri" w:hAnsi="Calibri" w:cs="Calibri"/>
          <w:b/>
          <w:sz w:val="44"/>
          <w:szCs w:val="44"/>
        </w:rPr>
      </w:pPr>
      <w:r>
        <w:rPr>
          <w:noProof/>
        </w:rPr>
        <w:drawing>
          <wp:inline distT="0" distB="0" distL="0" distR="0" wp14:anchorId="7AA86C45" wp14:editId="02527953">
            <wp:extent cx="2565400" cy="2573655"/>
            <wp:effectExtent l="0" t="0" r="6350" b="0"/>
            <wp:docPr id="22" name="Picture 5" descr="Commission on Teacher Credentialing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65400" cy="2573655"/>
                    </a:xfrm>
                    <a:prstGeom prst="rect">
                      <a:avLst/>
                    </a:prstGeom>
                    <a:noFill/>
                  </pic:spPr>
                </pic:pic>
              </a:graphicData>
            </a:graphic>
          </wp:inline>
        </w:drawing>
      </w:r>
    </w:p>
    <w:p w14:paraId="21675751" w14:textId="371F2997" w:rsidR="005F0C9D" w:rsidRDefault="00022447" w:rsidP="00513275">
      <w:pPr>
        <w:pStyle w:val="Heading1"/>
        <w:ind w:left="810" w:right="720"/>
      </w:pPr>
      <w:r>
        <w:t>Adapted Physical Education Program Standards</w:t>
      </w:r>
    </w:p>
    <w:p w14:paraId="067458D6" w14:textId="3AE25896" w:rsidR="00EC5087" w:rsidRPr="00EC5087" w:rsidRDefault="00EC5087" w:rsidP="00EC5087">
      <w:pPr>
        <w:jc w:val="center"/>
        <w:rPr>
          <w:i/>
          <w:iCs/>
        </w:rPr>
      </w:pPr>
      <w:r>
        <w:rPr>
          <w:i/>
          <w:iCs/>
        </w:rPr>
        <w:t>Adopted January 2013</w:t>
      </w:r>
    </w:p>
    <w:p w14:paraId="07695B26" w14:textId="29535802" w:rsidR="00143F32" w:rsidRPr="00064A6C" w:rsidRDefault="00143F32" w:rsidP="00064A6C">
      <w:pPr>
        <w:spacing w:before="600" w:after="600"/>
        <w:jc w:val="center"/>
        <w:rPr>
          <w:b/>
          <w:sz w:val="32"/>
          <w:szCs w:val="32"/>
        </w:rPr>
      </w:pPr>
      <w:r w:rsidRPr="00981E04">
        <w:rPr>
          <w:b/>
          <w:sz w:val="32"/>
          <w:szCs w:val="32"/>
        </w:rPr>
        <w:t>Commission on Teacher Credentialing</w:t>
      </w:r>
    </w:p>
    <w:p w14:paraId="03F9F58B" w14:textId="29C00817" w:rsidR="00F21FED" w:rsidRPr="00F21FED" w:rsidRDefault="00F21FED" w:rsidP="00064A6C">
      <w:pPr>
        <w:spacing w:before="4000" w:after="0"/>
        <w:jc w:val="center"/>
        <w:rPr>
          <w:rFonts w:ascii="Calibri" w:hAnsi="Calibri" w:cs="Calibri"/>
          <w:b/>
          <w:i/>
          <w:sz w:val="24"/>
          <w:lang w:val="en"/>
        </w:rPr>
        <w:sectPr w:rsidR="00F21FED" w:rsidRPr="00F21FED" w:rsidSect="00F21FED">
          <w:headerReference w:type="even" r:id="rId12"/>
          <w:headerReference w:type="default" r:id="rId13"/>
          <w:footerReference w:type="even" r:id="rId14"/>
          <w:footerReference w:type="default" r:id="rId15"/>
          <w:headerReference w:type="first" r:id="rId16"/>
          <w:footerReference w:type="first" r:id="rId17"/>
          <w:pgSz w:w="12240" w:h="15840"/>
          <w:pgMar w:top="720" w:right="720" w:bottom="720" w:left="720" w:header="720" w:footer="720" w:gutter="0"/>
          <w:pgBorders w:offsetFrom="page">
            <w:top w:val="single" w:sz="12" w:space="24" w:color="44546A"/>
            <w:left w:val="single" w:sz="12" w:space="24" w:color="44546A"/>
            <w:bottom w:val="single" w:sz="12" w:space="24" w:color="44546A"/>
            <w:right w:val="single" w:sz="12" w:space="24" w:color="44546A"/>
          </w:pgBorders>
          <w:cols w:space="720"/>
          <w:docGrid w:linePitch="360"/>
        </w:sectPr>
      </w:pPr>
    </w:p>
    <w:p w14:paraId="5D3A8F44" w14:textId="0E9598D5" w:rsidR="00981E04" w:rsidRPr="00981E04" w:rsidRDefault="00981E04" w:rsidP="00981E04">
      <w:pPr>
        <w:autoSpaceDE w:val="0"/>
        <w:autoSpaceDN w:val="0"/>
        <w:adjustRightInd w:val="0"/>
        <w:rPr>
          <w:rFonts w:ascii="Calibri" w:eastAsia="Calibri" w:hAnsi="Calibri" w:cs="Calibri"/>
          <w:color w:val="000000"/>
          <w:sz w:val="24"/>
        </w:rPr>
      </w:pPr>
      <w:r w:rsidRPr="00981E04">
        <w:rPr>
          <w:rFonts w:ascii="Calibri" w:eastAsia="Calibri" w:hAnsi="Calibri" w:cs="Calibri"/>
          <w:color w:val="000000"/>
          <w:sz w:val="24"/>
        </w:rPr>
        <w:lastRenderedPageBreak/>
        <w:t>This publication by the Commission on Teacher Credentialing is not copyright. It may be reproduced in the public interest, but proper attribution is requested.</w:t>
      </w:r>
    </w:p>
    <w:p w14:paraId="2A9710F3" w14:textId="77777777" w:rsidR="00981E04" w:rsidRPr="00981E04" w:rsidRDefault="00981E04" w:rsidP="00981E04">
      <w:pPr>
        <w:autoSpaceDE w:val="0"/>
        <w:autoSpaceDN w:val="0"/>
        <w:adjustRightInd w:val="0"/>
        <w:spacing w:after="0"/>
        <w:rPr>
          <w:rFonts w:ascii="Calibri" w:eastAsia="Calibri" w:hAnsi="Calibri" w:cs="Calibri"/>
          <w:color w:val="000000"/>
          <w:sz w:val="24"/>
        </w:rPr>
      </w:pPr>
      <w:r w:rsidRPr="00981E04">
        <w:rPr>
          <w:rFonts w:ascii="Calibri" w:eastAsia="Calibri" w:hAnsi="Calibri" w:cs="Calibri"/>
          <w:color w:val="000000"/>
          <w:sz w:val="24"/>
        </w:rPr>
        <w:t xml:space="preserve">Commission on Teacher Credentialing </w:t>
      </w:r>
    </w:p>
    <w:p w14:paraId="00720DAD" w14:textId="428DE6D0" w:rsidR="00981E04" w:rsidRPr="00981E04" w:rsidRDefault="00A9789B" w:rsidP="00981E04">
      <w:pPr>
        <w:autoSpaceDE w:val="0"/>
        <w:autoSpaceDN w:val="0"/>
        <w:adjustRightInd w:val="0"/>
        <w:spacing w:after="0"/>
        <w:rPr>
          <w:rFonts w:ascii="Calibri" w:eastAsia="Calibri" w:hAnsi="Calibri" w:cs="Calibri"/>
          <w:color w:val="000000"/>
          <w:sz w:val="24"/>
        </w:rPr>
      </w:pPr>
      <w:r>
        <w:rPr>
          <w:rFonts w:ascii="Calibri" w:eastAsia="Calibri" w:hAnsi="Calibri" w:cs="Calibri"/>
          <w:color w:val="000000"/>
          <w:sz w:val="24"/>
        </w:rPr>
        <w:t xml:space="preserve">651 Bannon Street, Suite </w:t>
      </w:r>
      <w:r w:rsidR="0051058C">
        <w:rPr>
          <w:rFonts w:ascii="Calibri" w:eastAsia="Calibri" w:hAnsi="Calibri" w:cs="Calibri"/>
          <w:color w:val="000000"/>
          <w:sz w:val="24"/>
        </w:rPr>
        <w:t>600</w:t>
      </w:r>
    </w:p>
    <w:p w14:paraId="74FAEBD4" w14:textId="0C898E43" w:rsidR="00981E04" w:rsidRPr="00981E04" w:rsidRDefault="00981E04" w:rsidP="00981E04">
      <w:pPr>
        <w:autoSpaceDE w:val="0"/>
        <w:autoSpaceDN w:val="0"/>
        <w:adjustRightInd w:val="0"/>
        <w:spacing w:after="240"/>
        <w:rPr>
          <w:rFonts w:ascii="Calibri" w:eastAsia="Calibri" w:hAnsi="Calibri" w:cs="Calibri"/>
          <w:color w:val="000000"/>
          <w:sz w:val="24"/>
        </w:rPr>
      </w:pPr>
      <w:r w:rsidRPr="00981E04">
        <w:rPr>
          <w:rFonts w:ascii="Calibri" w:eastAsia="Calibri" w:hAnsi="Calibri" w:cs="Calibri"/>
          <w:color w:val="000000"/>
          <w:sz w:val="24"/>
        </w:rPr>
        <w:t>Sacramento, California 95811</w:t>
      </w:r>
    </w:p>
    <w:p w14:paraId="418243DB" w14:textId="7FAD36C0" w:rsidR="00981E04" w:rsidRDefault="00981E04" w:rsidP="00981E04">
      <w:pPr>
        <w:autoSpaceDE w:val="0"/>
        <w:autoSpaceDN w:val="0"/>
        <w:adjustRightInd w:val="0"/>
        <w:spacing w:after="360"/>
        <w:rPr>
          <w:rStyle w:val="Hyperlink"/>
          <w:rFonts w:ascii="Calibri" w:eastAsia="Calibri" w:hAnsi="Calibri" w:cs="Calibri"/>
          <w:sz w:val="24"/>
        </w:rPr>
      </w:pPr>
      <w:hyperlink r:id="rId18" w:history="1">
        <w:r w:rsidRPr="00981E04">
          <w:rPr>
            <w:rStyle w:val="Hyperlink"/>
            <w:rFonts w:ascii="Calibri" w:eastAsia="Calibri" w:hAnsi="Calibri" w:cs="Calibri"/>
            <w:sz w:val="24"/>
          </w:rPr>
          <w:t>Commission on Teacher Credentialing Program Standards</w:t>
        </w:r>
      </w:hyperlink>
    </w:p>
    <w:p w14:paraId="326CA7DE" w14:textId="2C92F446" w:rsidR="00B81428" w:rsidRDefault="00B81428">
      <w:pPr>
        <w:rPr>
          <w:rFonts w:ascii="Times New Roman" w:hAnsi="Times New Roman" w:cs="Times New Roman"/>
          <w:i/>
          <w:sz w:val="24"/>
          <w:szCs w:val="24"/>
        </w:rPr>
        <w:sectPr w:rsidR="00B81428" w:rsidSect="00981E04">
          <w:footerReference w:type="default" r:id="rId19"/>
          <w:pgSz w:w="12240" w:h="15840"/>
          <w:pgMar w:top="1440" w:right="1440" w:bottom="1440" w:left="1440" w:header="720" w:footer="720" w:gutter="0"/>
          <w:pgBorders w:offsetFrom="page">
            <w:top w:val="single" w:sz="12" w:space="24" w:color="44546A" w:themeColor="text2"/>
            <w:left w:val="single" w:sz="12" w:space="24" w:color="44546A" w:themeColor="text2"/>
            <w:bottom w:val="single" w:sz="12" w:space="24" w:color="44546A" w:themeColor="text2"/>
            <w:right w:val="single" w:sz="12" w:space="24" w:color="44546A" w:themeColor="text2"/>
          </w:pgBorders>
          <w:pgNumType w:start="1"/>
          <w:cols w:space="720"/>
          <w:docGrid w:linePitch="360"/>
        </w:sectPr>
      </w:pPr>
    </w:p>
    <w:p w14:paraId="6772160E" w14:textId="1EDB85CC" w:rsidR="00A91E6C" w:rsidRPr="006A6FD0" w:rsidRDefault="00A91E6C" w:rsidP="00331BE7">
      <w:pPr>
        <w:pStyle w:val="Heading3"/>
      </w:pPr>
      <w:bookmarkStart w:id="0" w:name="_Toc29906184"/>
      <w:bookmarkStart w:id="1" w:name="APEAA"/>
      <w:r w:rsidRPr="006A6FD0">
        <w:lastRenderedPageBreak/>
        <w:t>Adapted Physical Education</w:t>
      </w:r>
      <w:bookmarkEnd w:id="0"/>
      <w:r w:rsidR="00CA0D38">
        <w:t xml:space="preserve"> (APE)</w:t>
      </w:r>
    </w:p>
    <w:bookmarkEnd w:id="1"/>
    <w:p w14:paraId="069A6BE8" w14:textId="69EAF3AA" w:rsidR="00A91E6C" w:rsidRPr="006A6FD0" w:rsidRDefault="00FB38DE" w:rsidP="00331BE7">
      <w:pPr>
        <w:pStyle w:val="Heading4"/>
      </w:pPr>
      <w:r w:rsidRPr="006A6FD0">
        <w:t>APE</w:t>
      </w:r>
      <w:r w:rsidR="00A91E6C" w:rsidRPr="006A6FD0">
        <w:t xml:space="preserve"> Standard 1: Program Design, Rationale and Coordination</w:t>
      </w:r>
    </w:p>
    <w:p w14:paraId="6D2A6A16" w14:textId="6AF613DA" w:rsidR="00A91E6C" w:rsidRPr="006A6FD0" w:rsidRDefault="00A91E6C" w:rsidP="000F69D7">
      <w:pPr>
        <w:autoSpaceDE w:val="0"/>
        <w:autoSpaceDN w:val="0"/>
        <w:adjustRightInd w:val="0"/>
        <w:spacing w:after="240"/>
        <w:rPr>
          <w:rFonts w:ascii="Calibri" w:hAnsi="Calibri" w:cs="Calibri"/>
          <w:color w:val="000000"/>
          <w:sz w:val="24"/>
          <w:szCs w:val="24"/>
        </w:rPr>
      </w:pPr>
      <w:r w:rsidRPr="006A6FD0">
        <w:rPr>
          <w:rFonts w:ascii="Calibri" w:hAnsi="Calibri" w:cs="Calibri"/>
          <w:color w:val="000000"/>
          <w:sz w:val="24"/>
          <w:szCs w:val="24"/>
        </w:rPr>
        <w:t>Each program of professional preparation is coordinated effectively in accordance with a cohesive design and sound evidence-based practices relevant to the contemporary conditions of schools and specifically the contexts of physical education. The design must reflect the full range of service delivery options for physical education, including general physical education, and the knowledge and skills to meet the needs of students in the specific areas authorized by the credential to teach adapted physical education. The program has an organizational structure that forms a logical sequence between the instructional components and field work, and that provides for coordination of the components of the program. The program describes a plan that allows for multiple points of entry.</w:t>
      </w:r>
    </w:p>
    <w:p w14:paraId="75D49CFB" w14:textId="1777CC45" w:rsidR="00A91E6C" w:rsidRPr="006A6FD0" w:rsidRDefault="00FB38DE" w:rsidP="00331BE7">
      <w:pPr>
        <w:pStyle w:val="Heading4"/>
      </w:pPr>
      <w:r w:rsidRPr="006A6FD0">
        <w:t>APE</w:t>
      </w:r>
      <w:r w:rsidR="00A91E6C" w:rsidRPr="006A6FD0">
        <w:t xml:space="preserve"> Standard 2: Professional, Legal and Ethical Practices</w:t>
      </w:r>
    </w:p>
    <w:p w14:paraId="789751B3" w14:textId="2EF8C445" w:rsidR="00A91E6C" w:rsidRPr="006A6FD0" w:rsidRDefault="00A91E6C" w:rsidP="000F69D7">
      <w:pPr>
        <w:autoSpaceDE w:val="0"/>
        <w:autoSpaceDN w:val="0"/>
        <w:adjustRightInd w:val="0"/>
        <w:spacing w:after="240"/>
        <w:rPr>
          <w:rFonts w:ascii="Calibri" w:hAnsi="Calibri" w:cs="Calibri"/>
          <w:color w:val="000000"/>
          <w:sz w:val="24"/>
          <w:szCs w:val="24"/>
        </w:rPr>
      </w:pPr>
      <w:r w:rsidRPr="006A6FD0">
        <w:rPr>
          <w:rFonts w:ascii="Calibri" w:hAnsi="Calibri" w:cs="Calibri"/>
          <w:color w:val="000000"/>
          <w:sz w:val="24"/>
          <w:szCs w:val="24"/>
        </w:rPr>
        <w:t>Each program must provide instruction in the philosophy, history and legal requirements, and ethical practices of adapted physical education as outlined in the Adapted Physical Education Guidelines for California Schools. This curriculum includes state and federal mandates, legal requirements for motor assessment, Individualized Family Service Program, Individualized Education Program (IEP) development and monitoring, services, and physical education instruction of students with disabilities. The program provides candidates information on laws and regulations as they pertain to promoting teacher behavior that is positive and self-regulatory as well as promoting safe physical educational environments. The program provides opportunities for demonstration of ethical standards of teaching in physical education, of evidence-based physical educational practices in relation to theories, research and regulations necessary to the provision of services to individuals with disabilities and their families.</w:t>
      </w:r>
    </w:p>
    <w:p w14:paraId="3635EC49" w14:textId="722E6294" w:rsidR="00A91E6C" w:rsidRPr="006A6FD0" w:rsidRDefault="00FB38DE" w:rsidP="00331BE7">
      <w:pPr>
        <w:pStyle w:val="Heading4"/>
      </w:pPr>
      <w:r w:rsidRPr="006A6FD0">
        <w:t xml:space="preserve">APE </w:t>
      </w:r>
      <w:r w:rsidR="00A91E6C" w:rsidRPr="006A6FD0">
        <w:t>Standard 3: Educating Diverse Learners</w:t>
      </w:r>
    </w:p>
    <w:p w14:paraId="03D105BB" w14:textId="77777777" w:rsidR="001E5EB6" w:rsidRDefault="00A91E6C" w:rsidP="0086330C">
      <w:pPr>
        <w:autoSpaceDE w:val="0"/>
        <w:autoSpaceDN w:val="0"/>
        <w:adjustRightInd w:val="0"/>
        <w:spacing w:after="240"/>
        <w:rPr>
          <w:rFonts w:ascii="Calibri" w:hAnsi="Calibri" w:cs="Calibri"/>
          <w:color w:val="000000"/>
          <w:sz w:val="24"/>
          <w:szCs w:val="24"/>
        </w:rPr>
      </w:pPr>
      <w:r w:rsidRPr="006A6FD0">
        <w:rPr>
          <w:rFonts w:ascii="Calibri" w:hAnsi="Calibri" w:cs="Calibri"/>
          <w:color w:val="000000"/>
          <w:sz w:val="24"/>
          <w:szCs w:val="24"/>
        </w:rPr>
        <w:t>The program provides instruction in understanding and acceptance of differences in culture, cultural heritage, ethnicity, language, age, religion, social economic status, gender identity/expression, sexual orientation, and abilities and disabilities of individuals served within the physical education setting. In addition, the program provides knowledge and application of pedagogical theories and strategies used in physical education to meet the individual needs of students with a disability with a variety of cultural and ethnic backgrounds, experiences, and motor abilities. The Program ensures each candidate is able to demonstrate candidate is able to demonstrate knowledge, skills and abilities to become proficient in implementing evidence-based and multifaceted methodologies and strategies necessary in teaching and engaging students with disabilities in physical education settings.</w:t>
      </w:r>
    </w:p>
    <w:p w14:paraId="147E9B37" w14:textId="2EDA2FF8" w:rsidR="00A91E6C" w:rsidRPr="006A6FD0" w:rsidRDefault="00FB38DE" w:rsidP="00331BE7">
      <w:pPr>
        <w:pStyle w:val="Heading4"/>
      </w:pPr>
      <w:r w:rsidRPr="006A6FD0">
        <w:rPr>
          <w:color w:val="000000"/>
        </w:rPr>
        <w:t xml:space="preserve">APE </w:t>
      </w:r>
      <w:r w:rsidR="00A91E6C" w:rsidRPr="006A6FD0">
        <w:t>Standard 4: Effective Communication and Collaborative Partnerships</w:t>
      </w:r>
    </w:p>
    <w:p w14:paraId="5815513D" w14:textId="77777777" w:rsidR="00A91E6C" w:rsidRPr="006A6FD0" w:rsidRDefault="00A91E6C" w:rsidP="0086330C">
      <w:pPr>
        <w:autoSpaceDE w:val="0"/>
        <w:autoSpaceDN w:val="0"/>
        <w:adjustRightInd w:val="0"/>
        <w:spacing w:after="240"/>
        <w:rPr>
          <w:rFonts w:ascii="Calibri" w:hAnsi="Calibri" w:cs="Calibri"/>
          <w:sz w:val="24"/>
          <w:szCs w:val="24"/>
        </w:rPr>
      </w:pPr>
      <w:r w:rsidRPr="006A6FD0">
        <w:rPr>
          <w:rFonts w:ascii="Calibri" w:hAnsi="Calibri" w:cs="Calibri"/>
          <w:sz w:val="24"/>
          <w:szCs w:val="24"/>
        </w:rPr>
        <w:t xml:space="preserve">The program provides instruction in communicating effectively with (1) individuals with disabilities and their parents, and primary caregivers, (2) all teachers (including physical educators) and co-teachers, related service personnel, and administrators, (3) trans-disciplinary </w:t>
      </w:r>
      <w:r w:rsidRPr="006A6FD0">
        <w:rPr>
          <w:rFonts w:ascii="Calibri" w:hAnsi="Calibri" w:cs="Calibri"/>
          <w:sz w:val="24"/>
          <w:szCs w:val="24"/>
        </w:rPr>
        <w:lastRenderedPageBreak/>
        <w:t>teams including but not limited to multi-tiered intervention, Section 504, IEP/IFSP/ITP. The program provides opportunities for the candidate to establish and work in partnerships to design, implement, and evaluate appropriate, integrated physical education services based on individual student motor needs. The program informs candidates of the importance of communicating effectively with the business community, public and non-public agencies, to provide the cohesive delivery of physical activity services, and bridge transitional stages across the life span for all learners as they move into a lifetime of healthy behaviors and physical activity.</w:t>
      </w:r>
    </w:p>
    <w:p w14:paraId="0D023140" w14:textId="53F88CBA" w:rsidR="00A91E6C" w:rsidRPr="006A6FD0" w:rsidRDefault="00FB38DE" w:rsidP="00331BE7">
      <w:pPr>
        <w:pStyle w:val="Heading4"/>
      </w:pPr>
      <w:r w:rsidRPr="006A6FD0">
        <w:rPr>
          <w:bCs/>
          <w:color w:val="000000"/>
        </w:rPr>
        <w:t xml:space="preserve">APE </w:t>
      </w:r>
      <w:r w:rsidR="00A91E6C" w:rsidRPr="006A6FD0">
        <w:t>Standard 5: Assessment of Students</w:t>
      </w:r>
    </w:p>
    <w:p w14:paraId="2828134F" w14:textId="77777777" w:rsidR="00A91E6C" w:rsidRPr="006A6FD0" w:rsidRDefault="00A91E6C" w:rsidP="0086330C">
      <w:pPr>
        <w:spacing w:after="240"/>
        <w:rPr>
          <w:rFonts w:ascii="Calibri" w:hAnsi="Calibri" w:cs="Calibri"/>
          <w:sz w:val="24"/>
          <w:szCs w:val="24"/>
        </w:rPr>
      </w:pPr>
      <w:r w:rsidRPr="006A6FD0">
        <w:rPr>
          <w:rFonts w:ascii="Calibri" w:hAnsi="Calibri" w:cs="Calibri"/>
          <w:sz w:val="24"/>
          <w:szCs w:val="24"/>
        </w:rPr>
        <w:t>The program provides opportunities for candidates to acquire the knowledge and skills necessary to assess students in a comprehensive manner specific to the physical education curriculum. Each candidate understands and uses multiple sources of information in order to participate in progress monitoring and in decision making regarding eligibility and services for adapted physical education. The program provides candidates with the knowledge and skill to assess students from diverse backgrounds and varying language, communication, and cognitive abilities. The program provides opportunities for using both formal and informal assessments to evaluate students' needs and strengths for the purpose of making accommodations, modifications, instructional decisions and ongoing program improvements. The program provides the opportunities for each candidate to demonstrate the knowledge of required statewide assessments and local, state and federal accountability systems. Assessment should include but is not limited to: general physical education functioning, including success and safety; gross motor skills; motor development; mobility; health-related physical fitness; fine motor skills; sport and recreation skills, including the application of motor skills to various environments; effects of intellectual, behavioral, and/or emotional delays on functioning in physical education; other skills related to physical education curriculum and standards.</w:t>
      </w:r>
    </w:p>
    <w:p w14:paraId="625F185D" w14:textId="644D40EC" w:rsidR="00A91E6C" w:rsidRPr="006A6FD0" w:rsidRDefault="00FB38DE" w:rsidP="00331BE7">
      <w:pPr>
        <w:pStyle w:val="Heading4"/>
      </w:pPr>
      <w:r w:rsidRPr="006A6FD0">
        <w:rPr>
          <w:color w:val="000000"/>
        </w:rPr>
        <w:t xml:space="preserve">APE </w:t>
      </w:r>
      <w:r w:rsidR="00A91E6C" w:rsidRPr="006A6FD0">
        <w:t>Standard 6: Using Educational and Assistive Technology</w:t>
      </w:r>
    </w:p>
    <w:p w14:paraId="75368644" w14:textId="706D76AF" w:rsidR="00A91E6C" w:rsidRPr="006A6FD0" w:rsidRDefault="00A91E6C" w:rsidP="0086330C">
      <w:pPr>
        <w:autoSpaceDE w:val="0"/>
        <w:autoSpaceDN w:val="0"/>
        <w:adjustRightInd w:val="0"/>
        <w:spacing w:after="240"/>
        <w:rPr>
          <w:rFonts w:ascii="Calibri" w:hAnsi="Calibri" w:cs="Calibri"/>
          <w:sz w:val="24"/>
          <w:szCs w:val="24"/>
        </w:rPr>
      </w:pPr>
      <w:r w:rsidRPr="006A6FD0">
        <w:rPr>
          <w:rFonts w:ascii="Calibri" w:hAnsi="Calibri" w:cs="Calibri"/>
          <w:sz w:val="24"/>
          <w:szCs w:val="24"/>
        </w:rPr>
        <w:t>The program provides opportunities for candidates to acquire the ability to use technology for information collection, analysis and management in physical education settings. Candidates demonstrate knowledge of assistive technology including low and high equipment and materials to facilitate communication, physical education curriculum access, and fitness and motor skill development of students with disabilities.</w:t>
      </w:r>
    </w:p>
    <w:p w14:paraId="26C118B9" w14:textId="2CE05DBB" w:rsidR="00A91E6C" w:rsidRPr="006A6FD0" w:rsidRDefault="00FB38DE" w:rsidP="00331BE7">
      <w:pPr>
        <w:pStyle w:val="Heading4"/>
      </w:pPr>
      <w:r w:rsidRPr="006A6FD0">
        <w:rPr>
          <w:color w:val="000000"/>
        </w:rPr>
        <w:t xml:space="preserve">APE </w:t>
      </w:r>
      <w:r w:rsidR="00A91E6C" w:rsidRPr="006A6FD0">
        <w:t>Standard 7: Transition and Transitional Planning</w:t>
      </w:r>
    </w:p>
    <w:p w14:paraId="58DE304C" w14:textId="68CB0C4D" w:rsidR="00A91E6C" w:rsidRPr="006A6FD0" w:rsidRDefault="00A91E6C" w:rsidP="0086330C">
      <w:pPr>
        <w:autoSpaceDE w:val="0"/>
        <w:autoSpaceDN w:val="0"/>
        <w:adjustRightInd w:val="0"/>
        <w:spacing w:after="240"/>
        <w:rPr>
          <w:rFonts w:ascii="Calibri" w:hAnsi="Calibri" w:cs="Calibri"/>
          <w:sz w:val="24"/>
          <w:szCs w:val="24"/>
        </w:rPr>
      </w:pPr>
      <w:r w:rsidRPr="006A6FD0">
        <w:rPr>
          <w:rFonts w:ascii="Calibri" w:hAnsi="Calibri" w:cs="Calibri"/>
          <w:sz w:val="24"/>
          <w:szCs w:val="24"/>
        </w:rPr>
        <w:t>The program provides opportunities for candidates to plan, implement, and evaluate transitional life experiences in physical activity for students with disabilities across the lifespan. Each candidate collaborates with personnel from other educational and community agencies to plan for successful physical activity transitions by students in order to promote future healthy behavior and lifetime physical activity. Each candidate demonstrates the knowledge and ability to teach students appropriate physical activity self-determination skills.</w:t>
      </w:r>
    </w:p>
    <w:p w14:paraId="2B87AA55" w14:textId="49C52C96" w:rsidR="00A91E6C" w:rsidRPr="006A6FD0" w:rsidRDefault="00FB38DE" w:rsidP="00331BE7">
      <w:pPr>
        <w:pStyle w:val="Heading4"/>
      </w:pPr>
      <w:r w:rsidRPr="006A6FD0">
        <w:lastRenderedPageBreak/>
        <w:t xml:space="preserve">APE </w:t>
      </w:r>
      <w:r w:rsidR="00A91E6C" w:rsidRPr="006A6FD0">
        <w:t>Standard 8: Field Experience in a Broad Range of Service Delivery Options</w:t>
      </w:r>
    </w:p>
    <w:p w14:paraId="673510C3" w14:textId="36A141D4" w:rsidR="00A91E6C" w:rsidRPr="006A6FD0" w:rsidRDefault="00A91E6C" w:rsidP="006A6FD0">
      <w:pPr>
        <w:spacing w:after="0"/>
        <w:rPr>
          <w:rFonts w:ascii="Calibri" w:hAnsi="Calibri" w:cs="Calibri"/>
          <w:b/>
          <w:sz w:val="24"/>
          <w:szCs w:val="24"/>
        </w:rPr>
      </w:pPr>
      <w:r w:rsidRPr="006A6FD0">
        <w:rPr>
          <w:rFonts w:ascii="Calibri" w:hAnsi="Calibri" w:cs="Calibri"/>
          <w:sz w:val="24"/>
          <w:szCs w:val="24"/>
        </w:rPr>
        <w:t xml:space="preserve">The program will ensure that candidates have planned experiences and/or interactions with the full range of the service delivery system, the providers of such services, and parents and families, including experiences in general physical education. The experiences must reflect the diversity of grades/ages, federal disability categories and the continuum of special education services outlined in the adapted physical education authorization. The experiences are planned from the beginning of the program to include experiences in general physical education, experiences with parents and families, and experiences with a broad range of service delivery options for physical education leading to an extended culminating placement in which the candidate works toward assuming full responsibility for the provision of services in the adapted physical education credential authorization and is of sufficient duration for the candidate to demonstrate the teacher performance expectations for adapted physical educators. </w:t>
      </w:r>
      <w:r w:rsidR="00347BEB" w:rsidRPr="00347BEB">
        <w:rPr>
          <w:rFonts w:ascii="Calibri" w:hAnsi="Calibri" w:cs="Calibri"/>
          <w:sz w:val="24"/>
        </w:rPr>
        <w:t xml:space="preserve">See Education Specialist Teaching and Other Related Services Credential </w:t>
      </w:r>
      <w:hyperlink r:id="rId20" w:history="1">
        <w:r w:rsidR="00347BEB" w:rsidRPr="00347BEB">
          <w:rPr>
            <w:rStyle w:val="Hyperlink"/>
            <w:rFonts w:ascii="Calibri" w:hAnsi="Calibri" w:cs="Calibri"/>
            <w:sz w:val="24"/>
          </w:rPr>
          <w:t>Program Standards</w:t>
        </w:r>
      </w:hyperlink>
      <w:r w:rsidR="00347BEB" w:rsidRPr="00347BEB">
        <w:rPr>
          <w:rFonts w:ascii="Calibri" w:hAnsi="Calibri" w:cs="Calibri"/>
          <w:sz w:val="24"/>
        </w:rPr>
        <w:t>.</w:t>
      </w:r>
    </w:p>
    <w:p w14:paraId="79D0F183" w14:textId="046DF8AE" w:rsidR="00A91E6C" w:rsidRPr="006A6FD0" w:rsidRDefault="00FB38DE" w:rsidP="00347BEB">
      <w:pPr>
        <w:pStyle w:val="Heading4"/>
        <w:spacing w:before="240"/>
      </w:pPr>
      <w:r w:rsidRPr="006A6FD0">
        <w:rPr>
          <w:bCs/>
        </w:rPr>
        <w:t xml:space="preserve">APE </w:t>
      </w:r>
      <w:r w:rsidR="00331BE7">
        <w:rPr>
          <w:bCs/>
        </w:rPr>
        <w:t xml:space="preserve">Standard </w:t>
      </w:r>
      <w:r w:rsidR="00A91E6C" w:rsidRPr="006A6FD0">
        <w:rPr>
          <w:bCs/>
        </w:rPr>
        <w:t>9</w:t>
      </w:r>
      <w:r w:rsidR="00A91E6C" w:rsidRPr="006A6FD0">
        <w:t>: Assessment of Candidate Performance</w:t>
      </w:r>
    </w:p>
    <w:p w14:paraId="5FCE2546" w14:textId="5C4FB462" w:rsidR="00A91E6C" w:rsidRPr="006A6FD0" w:rsidRDefault="00A91E6C" w:rsidP="000F1C52">
      <w:pPr>
        <w:widowControl w:val="0"/>
        <w:autoSpaceDE w:val="0"/>
        <w:autoSpaceDN w:val="0"/>
        <w:adjustRightInd w:val="0"/>
        <w:spacing w:after="240"/>
        <w:rPr>
          <w:rFonts w:ascii="Calibri" w:hAnsi="Calibri" w:cs="Calibri"/>
          <w:bCs/>
          <w:sz w:val="24"/>
          <w:szCs w:val="24"/>
        </w:rPr>
      </w:pPr>
      <w:r w:rsidRPr="006A6FD0">
        <w:rPr>
          <w:rFonts w:ascii="Calibri" w:hAnsi="Calibri" w:cs="Calibri"/>
          <w:bCs/>
          <w:sz w:val="24"/>
          <w:szCs w:val="24"/>
        </w:rPr>
        <w:t>Prior to recommending each Adapted Physical Education candidate, one or more persons who are responsible for the program determine, on the basis of thorough documentation and written verification by at least one district supervisor (i.e., APE Teacher) and one institutional supervisor, that the candidate has satisfied each professional competence.</w:t>
      </w:r>
    </w:p>
    <w:p w14:paraId="72C9A125" w14:textId="6A44EC4D" w:rsidR="00A91E6C" w:rsidRPr="006A6FD0" w:rsidRDefault="00FB38DE" w:rsidP="00331BE7">
      <w:pPr>
        <w:pStyle w:val="Heading4"/>
      </w:pPr>
      <w:r w:rsidRPr="006A6FD0">
        <w:rPr>
          <w:bCs/>
          <w:color w:val="000000"/>
        </w:rPr>
        <w:t xml:space="preserve">APE </w:t>
      </w:r>
      <w:r w:rsidR="00331BE7">
        <w:rPr>
          <w:bCs/>
          <w:color w:val="000000"/>
        </w:rPr>
        <w:t xml:space="preserve">Standard </w:t>
      </w:r>
      <w:r w:rsidR="00A91E6C" w:rsidRPr="006A6FD0">
        <w:t>10: Characteristics of Students in Adapted Physical Education</w:t>
      </w:r>
    </w:p>
    <w:p w14:paraId="3C37F3D1" w14:textId="37BFC0AE" w:rsidR="00A91E6C" w:rsidRPr="006A6FD0" w:rsidRDefault="00A91E6C" w:rsidP="000F1C52">
      <w:pPr>
        <w:spacing w:after="240"/>
        <w:rPr>
          <w:rFonts w:ascii="Calibri" w:hAnsi="Calibri" w:cs="Calibri"/>
          <w:sz w:val="24"/>
          <w:szCs w:val="24"/>
        </w:rPr>
      </w:pPr>
      <w:r w:rsidRPr="006A6FD0">
        <w:rPr>
          <w:rFonts w:ascii="Calibri" w:hAnsi="Calibri" w:cs="Calibri"/>
          <w:sz w:val="24"/>
          <w:szCs w:val="24"/>
        </w:rPr>
        <w:t xml:space="preserve">The program provides opportunities for the candidate to be able to identify students with a disability who may qualify for Adapted Physical Education services, including but not limited to characteristics associated with motor behavior and neurological or other physiologically-based conditions and </w:t>
      </w:r>
      <w:r w:rsidRPr="006A6FD0">
        <w:rPr>
          <w:rFonts w:ascii="Calibri" w:eastAsia="Cambria" w:hAnsi="Calibri" w:cs="Calibri"/>
          <w:sz w:val="24"/>
          <w:szCs w:val="24"/>
        </w:rPr>
        <w:t>physiological performance.</w:t>
      </w:r>
      <w:r w:rsidRPr="006A6FD0">
        <w:rPr>
          <w:rFonts w:ascii="Calibri" w:hAnsi="Calibri" w:cs="Calibri"/>
          <w:sz w:val="24"/>
          <w:szCs w:val="24"/>
        </w:rPr>
        <w:t xml:space="preserve"> The candidate demonstrates knowledge and application of kinesiology as it pertains to individuals with disabilities. The candidate uses knowledge of kinesiology and motor development to assess a student’s eligibility for Adapted Physical Education services. As a member of the IEP team, the Adapted Physical Education Teacher will identify the disability categories as identified in IDEA; or under a Section 504 plan, and apply these to the characteristics presented by the student for effective instruction.</w:t>
      </w:r>
    </w:p>
    <w:p w14:paraId="6B4BA21D" w14:textId="7915F498" w:rsidR="00A91E6C" w:rsidRPr="006A6FD0" w:rsidRDefault="00FB38DE" w:rsidP="00331BE7">
      <w:pPr>
        <w:pStyle w:val="Heading4"/>
      </w:pPr>
      <w:r w:rsidRPr="006A6FD0">
        <w:rPr>
          <w:color w:val="000000"/>
        </w:rPr>
        <w:t xml:space="preserve">APE </w:t>
      </w:r>
      <w:r w:rsidR="00A91E6C" w:rsidRPr="006A6FD0">
        <w:t>Standard 11: Motor Behavior as Applied to Adapted Physical Education</w:t>
      </w:r>
    </w:p>
    <w:p w14:paraId="4F9732E3" w14:textId="22447684" w:rsidR="00A91E6C" w:rsidRPr="006A6FD0" w:rsidRDefault="00A91E6C" w:rsidP="000F1C52">
      <w:pPr>
        <w:autoSpaceDE w:val="0"/>
        <w:autoSpaceDN w:val="0"/>
        <w:adjustRightInd w:val="0"/>
        <w:spacing w:after="240"/>
        <w:rPr>
          <w:rFonts w:ascii="Calibri" w:hAnsi="Calibri" w:cs="Calibri"/>
          <w:sz w:val="24"/>
          <w:szCs w:val="24"/>
        </w:rPr>
      </w:pPr>
      <w:r w:rsidRPr="006A6FD0">
        <w:rPr>
          <w:rFonts w:ascii="Calibri" w:hAnsi="Calibri" w:cs="Calibri"/>
          <w:sz w:val="24"/>
          <w:szCs w:val="24"/>
        </w:rPr>
        <w:t>The program provides opportunities for the candidate to demonstrate knowledge of the principles and patterns of typical and atypical human growth and motor development across the lifespan in order to select appropriate, safe, and effective teaching strategies and activities for individuals with a variety of disabilities. In addition, the program provides candidates instruction in the principles of neurological development, motor learning, motor control, and perceptual motor development as they apply to the effective instruction of individuals with disabilities.</w:t>
      </w:r>
    </w:p>
    <w:p w14:paraId="59DAC5CE" w14:textId="77777777" w:rsidR="006B22B2" w:rsidRDefault="006B22B2" w:rsidP="00331BE7">
      <w:pPr>
        <w:pStyle w:val="Heading4"/>
        <w:rPr>
          <w:color w:val="000000"/>
        </w:rPr>
      </w:pPr>
    </w:p>
    <w:p w14:paraId="06F7F0B3" w14:textId="77777777" w:rsidR="006B22B2" w:rsidRDefault="006B22B2" w:rsidP="00331BE7">
      <w:pPr>
        <w:pStyle w:val="Heading4"/>
        <w:rPr>
          <w:color w:val="000000"/>
        </w:rPr>
      </w:pPr>
    </w:p>
    <w:p w14:paraId="5C939FEB" w14:textId="161E8CFD" w:rsidR="00A91E6C" w:rsidRPr="006A6FD0" w:rsidRDefault="00FB38DE" w:rsidP="00331BE7">
      <w:pPr>
        <w:pStyle w:val="Heading4"/>
      </w:pPr>
      <w:r w:rsidRPr="006A6FD0">
        <w:rPr>
          <w:color w:val="000000"/>
        </w:rPr>
        <w:lastRenderedPageBreak/>
        <w:t xml:space="preserve">APE </w:t>
      </w:r>
      <w:r w:rsidR="00A91E6C" w:rsidRPr="006A6FD0">
        <w:t>Standard 12: Scientific Principles of Human Behavior</w:t>
      </w:r>
    </w:p>
    <w:p w14:paraId="266AEB97" w14:textId="0B7DDD8C" w:rsidR="00A91E6C" w:rsidRPr="006A6FD0" w:rsidRDefault="00A91E6C" w:rsidP="000F1C52">
      <w:pPr>
        <w:autoSpaceDE w:val="0"/>
        <w:autoSpaceDN w:val="0"/>
        <w:adjustRightInd w:val="0"/>
        <w:spacing w:after="240"/>
        <w:rPr>
          <w:rFonts w:ascii="Calibri" w:hAnsi="Calibri" w:cs="Calibri"/>
          <w:sz w:val="24"/>
          <w:szCs w:val="24"/>
        </w:rPr>
      </w:pPr>
      <w:r w:rsidRPr="006A6FD0">
        <w:rPr>
          <w:rFonts w:ascii="Calibri" w:hAnsi="Calibri" w:cs="Calibri"/>
          <w:sz w:val="24"/>
          <w:szCs w:val="24"/>
        </w:rPr>
        <w:t>The program provides opportunities for the candidate to demonstrate the knowledge and application of scientific principles of exercise and movement including an understanding of the impact of disease, medication, and musculoskeletal and neurological conditions on the physiological and biomechanical performance of individuals with disabilities.</w:t>
      </w:r>
    </w:p>
    <w:p w14:paraId="01914FFF" w14:textId="62521809" w:rsidR="00A91E6C" w:rsidRPr="006A6FD0" w:rsidRDefault="00FB38DE" w:rsidP="00331BE7">
      <w:pPr>
        <w:pStyle w:val="Heading4"/>
      </w:pPr>
      <w:r w:rsidRPr="006A6FD0">
        <w:rPr>
          <w:bCs/>
          <w:color w:val="000000"/>
        </w:rPr>
        <w:t xml:space="preserve">APE </w:t>
      </w:r>
      <w:r w:rsidR="00A91E6C" w:rsidRPr="006A6FD0">
        <w:t>Standard 13: Instructional Strategies and Adaptation</w:t>
      </w:r>
    </w:p>
    <w:p w14:paraId="209A298E" w14:textId="47AB5652" w:rsidR="00143F32" w:rsidRDefault="00A91E6C" w:rsidP="0051058C">
      <w:pPr>
        <w:spacing w:after="0"/>
        <w:rPr>
          <w:rFonts w:ascii="Calibri" w:hAnsi="Calibri" w:cs="Calibri"/>
          <w:sz w:val="24"/>
          <w:szCs w:val="24"/>
        </w:rPr>
      </w:pPr>
      <w:r w:rsidRPr="006A6FD0">
        <w:rPr>
          <w:rFonts w:ascii="Calibri" w:eastAsia="Cambria" w:hAnsi="Calibri" w:cs="Calibri"/>
          <w:sz w:val="24"/>
          <w:szCs w:val="24"/>
        </w:rPr>
        <w:t xml:space="preserve">The program provides opportunities for the candidate to </w:t>
      </w:r>
      <w:r w:rsidRPr="006A6FD0">
        <w:rPr>
          <w:rFonts w:ascii="Calibri" w:hAnsi="Calibri" w:cs="Calibri"/>
          <w:sz w:val="24"/>
          <w:szCs w:val="24"/>
        </w:rPr>
        <w:t>demonstrate instructional strategies and adaptations for attaining individualized measurable goals for individuals with disabilities throughout the lifespan using safe and developmentally appropriate physical education in a variety of settings. This knowledge of instructional strategies and adaptations should include comprehensive curriculum planning, content standards, lesson and unit plans, behavior management, collaboration, consultation, and transition planning to comply with legislative mandat</w:t>
      </w:r>
      <w:r w:rsidR="00ED4725">
        <w:rPr>
          <w:rFonts w:ascii="Calibri" w:hAnsi="Calibri" w:cs="Calibri"/>
          <w:sz w:val="24"/>
          <w:szCs w:val="24"/>
        </w:rPr>
        <w:t>es.</w:t>
      </w:r>
    </w:p>
    <w:p w14:paraId="19D6CDAF" w14:textId="77777777" w:rsidR="0051058C" w:rsidRPr="0051058C" w:rsidRDefault="0051058C" w:rsidP="0051058C">
      <w:pPr>
        <w:rPr>
          <w:rFonts w:ascii="Calibri" w:hAnsi="Calibri" w:cs="Calibri"/>
          <w:sz w:val="24"/>
          <w:szCs w:val="24"/>
        </w:rPr>
      </w:pPr>
    </w:p>
    <w:p w14:paraId="1354FBE5" w14:textId="77777777" w:rsidR="0051058C" w:rsidRPr="0051058C" w:rsidRDefault="0051058C" w:rsidP="0051058C">
      <w:pPr>
        <w:rPr>
          <w:rFonts w:ascii="Calibri" w:hAnsi="Calibri" w:cs="Calibri"/>
          <w:sz w:val="24"/>
          <w:szCs w:val="24"/>
        </w:rPr>
      </w:pPr>
    </w:p>
    <w:p w14:paraId="278FE523" w14:textId="77777777" w:rsidR="0051058C" w:rsidRPr="0051058C" w:rsidRDefault="0051058C" w:rsidP="0051058C">
      <w:pPr>
        <w:rPr>
          <w:rFonts w:ascii="Calibri" w:hAnsi="Calibri" w:cs="Calibri"/>
          <w:sz w:val="24"/>
          <w:szCs w:val="24"/>
        </w:rPr>
      </w:pPr>
    </w:p>
    <w:p w14:paraId="455C74C3" w14:textId="77777777" w:rsidR="0051058C" w:rsidRPr="0051058C" w:rsidRDefault="0051058C" w:rsidP="0051058C">
      <w:pPr>
        <w:rPr>
          <w:rFonts w:ascii="Calibri" w:hAnsi="Calibri" w:cs="Calibri"/>
          <w:sz w:val="24"/>
          <w:szCs w:val="24"/>
        </w:rPr>
      </w:pPr>
    </w:p>
    <w:p w14:paraId="797F1817" w14:textId="77777777" w:rsidR="0051058C" w:rsidRPr="0051058C" w:rsidRDefault="0051058C" w:rsidP="0051058C">
      <w:pPr>
        <w:rPr>
          <w:rFonts w:ascii="Calibri" w:hAnsi="Calibri" w:cs="Calibri"/>
          <w:sz w:val="24"/>
          <w:szCs w:val="24"/>
        </w:rPr>
      </w:pPr>
    </w:p>
    <w:p w14:paraId="0044DBD3" w14:textId="77777777" w:rsidR="0051058C" w:rsidRPr="0051058C" w:rsidRDefault="0051058C" w:rsidP="0051058C">
      <w:pPr>
        <w:rPr>
          <w:rFonts w:ascii="Calibri" w:hAnsi="Calibri" w:cs="Calibri"/>
          <w:sz w:val="24"/>
          <w:szCs w:val="24"/>
        </w:rPr>
      </w:pPr>
    </w:p>
    <w:p w14:paraId="7E55E953" w14:textId="77777777" w:rsidR="0051058C" w:rsidRPr="0051058C" w:rsidRDefault="0051058C" w:rsidP="0051058C">
      <w:pPr>
        <w:rPr>
          <w:rFonts w:ascii="Calibri" w:hAnsi="Calibri" w:cs="Calibri"/>
          <w:sz w:val="24"/>
          <w:szCs w:val="24"/>
        </w:rPr>
      </w:pPr>
    </w:p>
    <w:p w14:paraId="2CED32C7" w14:textId="77777777" w:rsidR="0051058C" w:rsidRPr="0051058C" w:rsidRDefault="0051058C" w:rsidP="0051058C">
      <w:pPr>
        <w:rPr>
          <w:rFonts w:ascii="Calibri" w:hAnsi="Calibri" w:cs="Calibri"/>
          <w:sz w:val="24"/>
          <w:szCs w:val="24"/>
        </w:rPr>
      </w:pPr>
    </w:p>
    <w:p w14:paraId="7CD6FAD8" w14:textId="77777777" w:rsidR="0051058C" w:rsidRPr="0051058C" w:rsidRDefault="0051058C" w:rsidP="0051058C">
      <w:pPr>
        <w:rPr>
          <w:rFonts w:ascii="Calibri" w:hAnsi="Calibri" w:cs="Calibri"/>
          <w:sz w:val="24"/>
          <w:szCs w:val="24"/>
        </w:rPr>
      </w:pPr>
    </w:p>
    <w:p w14:paraId="791FDA93" w14:textId="77777777" w:rsidR="0051058C" w:rsidRPr="0051058C" w:rsidRDefault="0051058C" w:rsidP="0051058C">
      <w:pPr>
        <w:rPr>
          <w:rFonts w:ascii="Calibri" w:hAnsi="Calibri" w:cs="Calibri"/>
          <w:sz w:val="24"/>
          <w:szCs w:val="24"/>
        </w:rPr>
      </w:pPr>
    </w:p>
    <w:p w14:paraId="6C2F7466" w14:textId="77777777" w:rsidR="0051058C" w:rsidRDefault="0051058C" w:rsidP="0051058C">
      <w:pPr>
        <w:rPr>
          <w:rFonts w:ascii="Calibri" w:hAnsi="Calibri" w:cs="Calibri"/>
          <w:sz w:val="24"/>
          <w:szCs w:val="24"/>
        </w:rPr>
      </w:pPr>
    </w:p>
    <w:p w14:paraId="29679959" w14:textId="0672B97C" w:rsidR="0051058C" w:rsidRPr="0051058C" w:rsidRDefault="0051058C" w:rsidP="0051058C">
      <w:pPr>
        <w:tabs>
          <w:tab w:val="left" w:pos="3780"/>
        </w:tabs>
        <w:rPr>
          <w:rFonts w:ascii="Calibri" w:hAnsi="Calibri" w:cs="Calibri"/>
          <w:sz w:val="24"/>
          <w:szCs w:val="24"/>
        </w:rPr>
      </w:pPr>
      <w:r>
        <w:rPr>
          <w:rFonts w:ascii="Calibri" w:hAnsi="Calibri" w:cs="Calibri"/>
          <w:sz w:val="24"/>
          <w:szCs w:val="24"/>
        </w:rPr>
        <w:tab/>
      </w:r>
    </w:p>
    <w:sectPr w:rsidR="0051058C" w:rsidRPr="0051058C" w:rsidSect="000964E3">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241A3" w14:textId="77777777" w:rsidR="00714618" w:rsidRDefault="00714618" w:rsidP="000964E3">
      <w:pPr>
        <w:spacing w:after="0" w:line="240" w:lineRule="auto"/>
      </w:pPr>
      <w:r>
        <w:separator/>
      </w:r>
    </w:p>
  </w:endnote>
  <w:endnote w:type="continuationSeparator" w:id="0">
    <w:p w14:paraId="39B37C60" w14:textId="77777777" w:rsidR="00714618" w:rsidRDefault="00714618" w:rsidP="000964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D8035" w14:textId="77777777" w:rsidR="00771006" w:rsidRDefault="00771006" w:rsidP="00404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33C3942" w14:textId="77777777" w:rsidR="00771006" w:rsidRDefault="00771006" w:rsidP="00404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AE2CF" w14:textId="77777777" w:rsidR="00771006" w:rsidRPr="00F01594" w:rsidRDefault="00771006" w:rsidP="00404EC4">
    <w:pPr>
      <w:tabs>
        <w:tab w:val="center" w:pos="4770"/>
        <w:tab w:val="left" w:pos="5490"/>
        <w:tab w:val="left" w:pos="7470"/>
      </w:tabs>
      <w:rPr>
        <w:rFonts w:ascii="Calibri" w:hAnsi="Calibr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C1F8B" w14:textId="77777777" w:rsidR="0051058C" w:rsidRDefault="0051058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79B5E" w14:textId="2B73AA16" w:rsidR="00771006" w:rsidRPr="00336121" w:rsidRDefault="00771006" w:rsidP="00336121">
    <w:pPr>
      <w:pStyle w:val="Footer"/>
      <w:rPr>
        <w:rFonts w:asciiTheme="minorHAnsi" w:hAnsiTheme="minorHAnsi" w:cstheme="minorHAnsi"/>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theme="minorHAnsi"/>
        <w:i/>
        <w:sz w:val="24"/>
      </w:rPr>
      <w:id w:val="-1514685575"/>
      <w:docPartObj>
        <w:docPartGallery w:val="Page Numbers (Bottom of Page)"/>
        <w:docPartUnique/>
      </w:docPartObj>
    </w:sdtPr>
    <w:sdtEndPr>
      <w:rPr>
        <w:noProof/>
      </w:rPr>
    </w:sdtEndPr>
    <w:sdtContent>
      <w:p w14:paraId="323BD50F" w14:textId="01C14315" w:rsidR="00771006" w:rsidRPr="00404EC4" w:rsidRDefault="0051058C" w:rsidP="00157598">
        <w:pPr>
          <w:tabs>
            <w:tab w:val="left" w:pos="8640"/>
          </w:tabs>
          <w:rPr>
            <w:i/>
            <w:sz w:val="24"/>
          </w:rPr>
        </w:pPr>
        <w:r>
          <w:rPr>
            <w:rFonts w:cstheme="minorHAnsi"/>
            <w:i/>
            <w:sz w:val="24"/>
          </w:rPr>
          <w:t>Adapted Physical Education Program Standards</w:t>
        </w:r>
        <w:r w:rsidR="00771006" w:rsidRPr="00404EC4">
          <w:rPr>
            <w:rFonts w:cstheme="minorHAnsi"/>
            <w:i/>
            <w:sz w:val="24"/>
          </w:rPr>
          <w:tab/>
        </w:r>
        <w:r w:rsidR="00771006" w:rsidRPr="00404EC4">
          <w:rPr>
            <w:rFonts w:cstheme="minorHAnsi"/>
            <w:i/>
            <w:sz w:val="24"/>
          </w:rPr>
          <w:fldChar w:fldCharType="begin"/>
        </w:r>
        <w:r w:rsidR="00771006" w:rsidRPr="00404EC4">
          <w:rPr>
            <w:rFonts w:cstheme="minorHAnsi"/>
            <w:i/>
            <w:sz w:val="24"/>
          </w:rPr>
          <w:instrText xml:space="preserve"> PAGE   \* MERGEFORMAT </w:instrText>
        </w:r>
        <w:r w:rsidR="00771006" w:rsidRPr="00404EC4">
          <w:rPr>
            <w:rFonts w:cstheme="minorHAnsi"/>
            <w:i/>
            <w:sz w:val="24"/>
          </w:rPr>
          <w:fldChar w:fldCharType="separate"/>
        </w:r>
        <w:r w:rsidR="00771006" w:rsidRPr="00404EC4">
          <w:rPr>
            <w:rFonts w:cstheme="minorHAnsi"/>
            <w:i/>
            <w:noProof/>
            <w:sz w:val="24"/>
          </w:rPr>
          <w:t>44</w:t>
        </w:r>
        <w:r w:rsidR="00771006" w:rsidRPr="00404EC4">
          <w:rPr>
            <w:rFonts w:cstheme="minorHAnsi"/>
            <w:i/>
            <w:noProof/>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326F6" w14:textId="77777777" w:rsidR="00714618" w:rsidRDefault="00714618" w:rsidP="000964E3">
      <w:pPr>
        <w:spacing w:after="0" w:line="240" w:lineRule="auto"/>
      </w:pPr>
      <w:r>
        <w:separator/>
      </w:r>
    </w:p>
  </w:footnote>
  <w:footnote w:type="continuationSeparator" w:id="0">
    <w:p w14:paraId="29A54FFE" w14:textId="77777777" w:rsidR="00714618" w:rsidRDefault="00714618" w:rsidP="000964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E517A" w14:textId="77777777" w:rsidR="0051058C" w:rsidRDefault="005105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B9DED" w14:textId="77777777" w:rsidR="0051058C" w:rsidRDefault="005105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F41A7" w14:textId="77777777" w:rsidR="0051058C" w:rsidRDefault="005105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54CF6"/>
    <w:multiLevelType w:val="hybridMultilevel"/>
    <w:tmpl w:val="580E6F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BE3313"/>
    <w:multiLevelType w:val="hybridMultilevel"/>
    <w:tmpl w:val="47FAC2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340D40"/>
    <w:multiLevelType w:val="hybridMultilevel"/>
    <w:tmpl w:val="0308B5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363F42"/>
    <w:multiLevelType w:val="hybridMultilevel"/>
    <w:tmpl w:val="F740D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FD1710"/>
    <w:multiLevelType w:val="hybridMultilevel"/>
    <w:tmpl w:val="DEC859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595685"/>
    <w:multiLevelType w:val="hybridMultilevel"/>
    <w:tmpl w:val="F4F4C700"/>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6" w15:restartNumberingAfterBreak="0">
    <w:nsid w:val="131F3D2C"/>
    <w:multiLevelType w:val="hybridMultilevel"/>
    <w:tmpl w:val="E026AAFA"/>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7" w15:restartNumberingAfterBreak="0">
    <w:nsid w:val="1526789B"/>
    <w:multiLevelType w:val="hybridMultilevel"/>
    <w:tmpl w:val="401E2F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76240DF"/>
    <w:multiLevelType w:val="hybridMultilevel"/>
    <w:tmpl w:val="C23AA7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663D13"/>
    <w:multiLevelType w:val="hybridMultilevel"/>
    <w:tmpl w:val="8CF640B2"/>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0" w15:restartNumberingAfterBreak="0">
    <w:nsid w:val="19A05154"/>
    <w:multiLevelType w:val="hybridMultilevel"/>
    <w:tmpl w:val="9F748B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134A10"/>
    <w:multiLevelType w:val="hybridMultilevel"/>
    <w:tmpl w:val="1AA6B8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F232C59"/>
    <w:multiLevelType w:val="hybridMultilevel"/>
    <w:tmpl w:val="146E0E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455884"/>
    <w:multiLevelType w:val="hybridMultilevel"/>
    <w:tmpl w:val="F7447B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30661E9"/>
    <w:multiLevelType w:val="hybridMultilevel"/>
    <w:tmpl w:val="FBF451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68B5C41"/>
    <w:multiLevelType w:val="hybridMultilevel"/>
    <w:tmpl w:val="0C86DF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89D4AB4"/>
    <w:multiLevelType w:val="hybridMultilevel"/>
    <w:tmpl w:val="3740F89A"/>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7" w15:restartNumberingAfterBreak="0">
    <w:nsid w:val="2EC5045B"/>
    <w:multiLevelType w:val="hybridMultilevel"/>
    <w:tmpl w:val="7D3CD6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FF80664"/>
    <w:multiLevelType w:val="hybridMultilevel"/>
    <w:tmpl w:val="B7BC2D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6E40CD1"/>
    <w:multiLevelType w:val="hybridMultilevel"/>
    <w:tmpl w:val="9DAA2F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87356C7"/>
    <w:multiLevelType w:val="hybridMultilevel"/>
    <w:tmpl w:val="A38CBE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C91426B"/>
    <w:multiLevelType w:val="hybridMultilevel"/>
    <w:tmpl w:val="7106678C"/>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2" w15:restartNumberingAfterBreak="0">
    <w:nsid w:val="3D9F2AAF"/>
    <w:multiLevelType w:val="hybridMultilevel"/>
    <w:tmpl w:val="5C42A4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DF930BB"/>
    <w:multiLevelType w:val="hybridMultilevel"/>
    <w:tmpl w:val="628024D0"/>
    <w:lvl w:ilvl="0" w:tplc="87DA54AC">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696AAB"/>
    <w:multiLevelType w:val="hybridMultilevel"/>
    <w:tmpl w:val="BC3486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0925DD3"/>
    <w:multiLevelType w:val="hybridMultilevel"/>
    <w:tmpl w:val="BBDCA1E4"/>
    <w:lvl w:ilvl="0" w:tplc="20DCFC6C">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0C74534"/>
    <w:multiLevelType w:val="hybridMultilevel"/>
    <w:tmpl w:val="3686F9FC"/>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7" w15:restartNumberingAfterBreak="0">
    <w:nsid w:val="42D11A51"/>
    <w:multiLevelType w:val="hybridMultilevel"/>
    <w:tmpl w:val="7780E0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C9545B7"/>
    <w:multiLevelType w:val="hybridMultilevel"/>
    <w:tmpl w:val="89A2A8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D7B2B46"/>
    <w:multiLevelType w:val="hybridMultilevel"/>
    <w:tmpl w:val="C85042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D7C4640"/>
    <w:multiLevelType w:val="hybridMultilevel"/>
    <w:tmpl w:val="7B60ACA8"/>
    <w:lvl w:ilvl="0" w:tplc="1CBA776A">
      <w:start w:val="1"/>
      <w:numFmt w:val="decimal"/>
      <w:lvlText w:val="(%1)"/>
      <w:lvlJc w:val="left"/>
      <w:pPr>
        <w:ind w:left="720" w:hanging="360"/>
      </w:pPr>
      <w:rPr>
        <w:rFonts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EB7057C"/>
    <w:multiLevelType w:val="hybridMultilevel"/>
    <w:tmpl w:val="0826FF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038324E"/>
    <w:multiLevelType w:val="hybridMultilevel"/>
    <w:tmpl w:val="4D5C4912"/>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3" w15:restartNumberingAfterBreak="0">
    <w:nsid w:val="51614D46"/>
    <w:multiLevelType w:val="hybridMultilevel"/>
    <w:tmpl w:val="98768D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4F163AF"/>
    <w:multiLevelType w:val="hybridMultilevel"/>
    <w:tmpl w:val="0AC0A2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9032212"/>
    <w:multiLevelType w:val="hybridMultilevel"/>
    <w:tmpl w:val="70C0D7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0A6785D"/>
    <w:multiLevelType w:val="hybridMultilevel"/>
    <w:tmpl w:val="905EE474"/>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7" w15:restartNumberingAfterBreak="0">
    <w:nsid w:val="60C77961"/>
    <w:multiLevelType w:val="hybridMultilevel"/>
    <w:tmpl w:val="AC1636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3917DB0"/>
    <w:multiLevelType w:val="hybridMultilevel"/>
    <w:tmpl w:val="262EFB7A"/>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9" w15:restartNumberingAfterBreak="0">
    <w:nsid w:val="645022F9"/>
    <w:multiLevelType w:val="hybridMultilevel"/>
    <w:tmpl w:val="C30C2432"/>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0" w15:restartNumberingAfterBreak="0">
    <w:nsid w:val="65007808"/>
    <w:multiLevelType w:val="hybridMultilevel"/>
    <w:tmpl w:val="580C3B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5065970"/>
    <w:multiLevelType w:val="hybridMultilevel"/>
    <w:tmpl w:val="A8D22D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A0C0ACB"/>
    <w:multiLevelType w:val="hybridMultilevel"/>
    <w:tmpl w:val="94A400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A534EB6"/>
    <w:multiLevelType w:val="hybridMultilevel"/>
    <w:tmpl w:val="D84C74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C5E1A07"/>
    <w:multiLevelType w:val="hybridMultilevel"/>
    <w:tmpl w:val="4F46C3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CC17A7C"/>
    <w:multiLevelType w:val="hybridMultilevel"/>
    <w:tmpl w:val="6A3E6432"/>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6" w15:restartNumberingAfterBreak="0">
    <w:nsid w:val="6DF81B87"/>
    <w:multiLevelType w:val="hybridMultilevel"/>
    <w:tmpl w:val="81E48F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4314455"/>
    <w:multiLevelType w:val="hybridMultilevel"/>
    <w:tmpl w:val="7298CBB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7CA4873"/>
    <w:multiLevelType w:val="hybridMultilevel"/>
    <w:tmpl w:val="549C57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343319228">
    <w:abstractNumId w:val="37"/>
  </w:num>
  <w:num w:numId="2" w16cid:durableId="1860045883">
    <w:abstractNumId w:val="8"/>
  </w:num>
  <w:num w:numId="3" w16cid:durableId="1458794941">
    <w:abstractNumId w:val="28"/>
  </w:num>
  <w:num w:numId="4" w16cid:durableId="1251934644">
    <w:abstractNumId w:val="34"/>
  </w:num>
  <w:num w:numId="5" w16cid:durableId="1697540303">
    <w:abstractNumId w:val="15"/>
  </w:num>
  <w:num w:numId="6" w16cid:durableId="1461074277">
    <w:abstractNumId w:val="35"/>
  </w:num>
  <w:num w:numId="7" w16cid:durableId="186604938">
    <w:abstractNumId w:val="43"/>
  </w:num>
  <w:num w:numId="8" w16cid:durableId="1058281454">
    <w:abstractNumId w:val="33"/>
  </w:num>
  <w:num w:numId="9" w16cid:durableId="819350600">
    <w:abstractNumId w:val="11"/>
  </w:num>
  <w:num w:numId="10" w16cid:durableId="1832796014">
    <w:abstractNumId w:val="20"/>
  </w:num>
  <w:num w:numId="11" w16cid:durableId="1379624370">
    <w:abstractNumId w:val="24"/>
  </w:num>
  <w:num w:numId="12" w16cid:durableId="987049877">
    <w:abstractNumId w:val="13"/>
  </w:num>
  <w:num w:numId="13" w16cid:durableId="1706589577">
    <w:abstractNumId w:val="46"/>
  </w:num>
  <w:num w:numId="14" w16cid:durableId="2109497908">
    <w:abstractNumId w:val="10"/>
  </w:num>
  <w:num w:numId="15" w16cid:durableId="636029330">
    <w:abstractNumId w:val="7"/>
  </w:num>
  <w:num w:numId="16" w16cid:durableId="1284113405">
    <w:abstractNumId w:val="44"/>
  </w:num>
  <w:num w:numId="17" w16cid:durableId="1659113517">
    <w:abstractNumId w:val="2"/>
  </w:num>
  <w:num w:numId="18" w16cid:durableId="1016349748">
    <w:abstractNumId w:val="41"/>
  </w:num>
  <w:num w:numId="19" w16cid:durableId="1154024809">
    <w:abstractNumId w:val="27"/>
  </w:num>
  <w:num w:numId="20" w16cid:durableId="1865824190">
    <w:abstractNumId w:val="18"/>
  </w:num>
  <w:num w:numId="21" w16cid:durableId="1872067332">
    <w:abstractNumId w:val="0"/>
  </w:num>
  <w:num w:numId="22" w16cid:durableId="1387486453">
    <w:abstractNumId w:val="48"/>
  </w:num>
  <w:num w:numId="23" w16cid:durableId="1570964891">
    <w:abstractNumId w:val="40"/>
  </w:num>
  <w:num w:numId="24" w16cid:durableId="850725359">
    <w:abstractNumId w:val="47"/>
  </w:num>
  <w:num w:numId="25" w16cid:durableId="50732568">
    <w:abstractNumId w:val="4"/>
  </w:num>
  <w:num w:numId="26" w16cid:durableId="1504856916">
    <w:abstractNumId w:val="14"/>
  </w:num>
  <w:num w:numId="27" w16cid:durableId="225579870">
    <w:abstractNumId w:val="22"/>
  </w:num>
  <w:num w:numId="28" w16cid:durableId="780802989">
    <w:abstractNumId w:val="19"/>
  </w:num>
  <w:num w:numId="29" w16cid:durableId="442843319">
    <w:abstractNumId w:val="29"/>
  </w:num>
  <w:num w:numId="30" w16cid:durableId="1497724990">
    <w:abstractNumId w:val="42"/>
  </w:num>
  <w:num w:numId="31" w16cid:durableId="1449157294">
    <w:abstractNumId w:val="1"/>
  </w:num>
  <w:num w:numId="32" w16cid:durableId="163060417">
    <w:abstractNumId w:val="31"/>
  </w:num>
  <w:num w:numId="33" w16cid:durableId="1937521045">
    <w:abstractNumId w:val="12"/>
  </w:num>
  <w:num w:numId="34" w16cid:durableId="297036233">
    <w:abstractNumId w:val="23"/>
  </w:num>
  <w:num w:numId="35" w16cid:durableId="1978996916">
    <w:abstractNumId w:val="25"/>
  </w:num>
  <w:num w:numId="36" w16cid:durableId="1960188297">
    <w:abstractNumId w:val="30"/>
  </w:num>
  <w:num w:numId="37" w16cid:durableId="1996957188">
    <w:abstractNumId w:val="17"/>
  </w:num>
  <w:num w:numId="38" w16cid:durableId="805241422">
    <w:abstractNumId w:val="3"/>
  </w:num>
  <w:num w:numId="39" w16cid:durableId="1639266630">
    <w:abstractNumId w:val="36"/>
  </w:num>
  <w:num w:numId="40" w16cid:durableId="232811240">
    <w:abstractNumId w:val="5"/>
  </w:num>
  <w:num w:numId="41" w16cid:durableId="550606">
    <w:abstractNumId w:val="26"/>
  </w:num>
  <w:num w:numId="42" w16cid:durableId="803276820">
    <w:abstractNumId w:val="6"/>
  </w:num>
  <w:num w:numId="43" w16cid:durableId="1507328780">
    <w:abstractNumId w:val="9"/>
  </w:num>
  <w:num w:numId="44" w16cid:durableId="188109865">
    <w:abstractNumId w:val="38"/>
  </w:num>
  <w:num w:numId="45" w16cid:durableId="1066958204">
    <w:abstractNumId w:val="39"/>
  </w:num>
  <w:num w:numId="46" w16cid:durableId="803888828">
    <w:abstractNumId w:val="16"/>
  </w:num>
  <w:num w:numId="47" w16cid:durableId="461387764">
    <w:abstractNumId w:val="21"/>
  </w:num>
  <w:num w:numId="48" w16cid:durableId="1581793369">
    <w:abstractNumId w:val="32"/>
  </w:num>
  <w:num w:numId="49" w16cid:durableId="1643659070">
    <w:abstractNumId w:val="45"/>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3F32"/>
    <w:rsid w:val="00011E65"/>
    <w:rsid w:val="00022447"/>
    <w:rsid w:val="000263CE"/>
    <w:rsid w:val="00027348"/>
    <w:rsid w:val="00033E8D"/>
    <w:rsid w:val="00064A6C"/>
    <w:rsid w:val="00066FDE"/>
    <w:rsid w:val="00094FD6"/>
    <w:rsid w:val="000964E3"/>
    <w:rsid w:val="000C52E4"/>
    <w:rsid w:val="000E3A4F"/>
    <w:rsid w:val="000F1C52"/>
    <w:rsid w:val="000F69D7"/>
    <w:rsid w:val="00107316"/>
    <w:rsid w:val="00116EB0"/>
    <w:rsid w:val="00122DAF"/>
    <w:rsid w:val="001267EA"/>
    <w:rsid w:val="00143F32"/>
    <w:rsid w:val="00151F3D"/>
    <w:rsid w:val="00157598"/>
    <w:rsid w:val="00182F55"/>
    <w:rsid w:val="001978FA"/>
    <w:rsid w:val="001B1106"/>
    <w:rsid w:val="001B1F37"/>
    <w:rsid w:val="001C79D2"/>
    <w:rsid w:val="001D4116"/>
    <w:rsid w:val="001E4D2E"/>
    <w:rsid w:val="001E5EB6"/>
    <w:rsid w:val="00211B72"/>
    <w:rsid w:val="0021698C"/>
    <w:rsid w:val="002277A6"/>
    <w:rsid w:val="002300E8"/>
    <w:rsid w:val="00237BE2"/>
    <w:rsid w:val="0026627D"/>
    <w:rsid w:val="00286667"/>
    <w:rsid w:val="002A7946"/>
    <w:rsid w:val="002B44C0"/>
    <w:rsid w:val="002D7828"/>
    <w:rsid w:val="002F2C8A"/>
    <w:rsid w:val="002F6F64"/>
    <w:rsid w:val="0030786E"/>
    <w:rsid w:val="0031349D"/>
    <w:rsid w:val="00331BE7"/>
    <w:rsid w:val="00336121"/>
    <w:rsid w:val="00347BEB"/>
    <w:rsid w:val="003623A7"/>
    <w:rsid w:val="00404EC4"/>
    <w:rsid w:val="00407A3E"/>
    <w:rsid w:val="00422423"/>
    <w:rsid w:val="004243E4"/>
    <w:rsid w:val="00430D94"/>
    <w:rsid w:val="00452215"/>
    <w:rsid w:val="00462C2B"/>
    <w:rsid w:val="00485E13"/>
    <w:rsid w:val="004961A1"/>
    <w:rsid w:val="004B50CB"/>
    <w:rsid w:val="004C5973"/>
    <w:rsid w:val="004E3836"/>
    <w:rsid w:val="004E41DA"/>
    <w:rsid w:val="005069F4"/>
    <w:rsid w:val="0051058C"/>
    <w:rsid w:val="00513275"/>
    <w:rsid w:val="00535318"/>
    <w:rsid w:val="00537F1F"/>
    <w:rsid w:val="005523FB"/>
    <w:rsid w:val="00561ABB"/>
    <w:rsid w:val="0059568A"/>
    <w:rsid w:val="005A3FF3"/>
    <w:rsid w:val="005A5724"/>
    <w:rsid w:val="005B69CC"/>
    <w:rsid w:val="005F0C9D"/>
    <w:rsid w:val="005F12CD"/>
    <w:rsid w:val="005F4EC1"/>
    <w:rsid w:val="005F5E95"/>
    <w:rsid w:val="006066F4"/>
    <w:rsid w:val="006239FA"/>
    <w:rsid w:val="00634026"/>
    <w:rsid w:val="0065234F"/>
    <w:rsid w:val="00652D82"/>
    <w:rsid w:val="006A6FD0"/>
    <w:rsid w:val="006B22B2"/>
    <w:rsid w:val="006B3DE3"/>
    <w:rsid w:val="006C5A46"/>
    <w:rsid w:val="006D0F84"/>
    <w:rsid w:val="006D1D55"/>
    <w:rsid w:val="006E370E"/>
    <w:rsid w:val="006F2C47"/>
    <w:rsid w:val="00703309"/>
    <w:rsid w:val="00712A9D"/>
    <w:rsid w:val="00714618"/>
    <w:rsid w:val="00715E3C"/>
    <w:rsid w:val="00733F01"/>
    <w:rsid w:val="00743044"/>
    <w:rsid w:val="00771006"/>
    <w:rsid w:val="00771302"/>
    <w:rsid w:val="00775E9D"/>
    <w:rsid w:val="007C5FC6"/>
    <w:rsid w:val="007D133B"/>
    <w:rsid w:val="007D25E4"/>
    <w:rsid w:val="00806892"/>
    <w:rsid w:val="008263F3"/>
    <w:rsid w:val="0086330C"/>
    <w:rsid w:val="00867327"/>
    <w:rsid w:val="008811E5"/>
    <w:rsid w:val="00886A51"/>
    <w:rsid w:val="008D4949"/>
    <w:rsid w:val="008E1CE1"/>
    <w:rsid w:val="008F681D"/>
    <w:rsid w:val="00933BA9"/>
    <w:rsid w:val="00945BE8"/>
    <w:rsid w:val="00952D04"/>
    <w:rsid w:val="00954E32"/>
    <w:rsid w:val="00973E11"/>
    <w:rsid w:val="00975E48"/>
    <w:rsid w:val="009807FA"/>
    <w:rsid w:val="00981E04"/>
    <w:rsid w:val="00995BD6"/>
    <w:rsid w:val="009A662F"/>
    <w:rsid w:val="009B7838"/>
    <w:rsid w:val="009F388C"/>
    <w:rsid w:val="00A359F8"/>
    <w:rsid w:val="00A47F83"/>
    <w:rsid w:val="00A56EBE"/>
    <w:rsid w:val="00A91E6C"/>
    <w:rsid w:val="00A9789B"/>
    <w:rsid w:val="00AD67EB"/>
    <w:rsid w:val="00AE7497"/>
    <w:rsid w:val="00B02679"/>
    <w:rsid w:val="00B509B9"/>
    <w:rsid w:val="00B528FC"/>
    <w:rsid w:val="00B81428"/>
    <w:rsid w:val="00B96CFC"/>
    <w:rsid w:val="00BE0FE1"/>
    <w:rsid w:val="00BE4F52"/>
    <w:rsid w:val="00C02E27"/>
    <w:rsid w:val="00C26232"/>
    <w:rsid w:val="00C31A17"/>
    <w:rsid w:val="00C41EF9"/>
    <w:rsid w:val="00C56C39"/>
    <w:rsid w:val="00C5729D"/>
    <w:rsid w:val="00C72D30"/>
    <w:rsid w:val="00C75054"/>
    <w:rsid w:val="00C92F46"/>
    <w:rsid w:val="00CA0D38"/>
    <w:rsid w:val="00CB1251"/>
    <w:rsid w:val="00CD78BC"/>
    <w:rsid w:val="00D33F5B"/>
    <w:rsid w:val="00D772E8"/>
    <w:rsid w:val="00D82CBF"/>
    <w:rsid w:val="00D8547F"/>
    <w:rsid w:val="00DA450A"/>
    <w:rsid w:val="00DA5C54"/>
    <w:rsid w:val="00DB71BC"/>
    <w:rsid w:val="00DD451A"/>
    <w:rsid w:val="00DF10F4"/>
    <w:rsid w:val="00E33F84"/>
    <w:rsid w:val="00E66D29"/>
    <w:rsid w:val="00E77CF5"/>
    <w:rsid w:val="00EB3938"/>
    <w:rsid w:val="00EC0D74"/>
    <w:rsid w:val="00EC5087"/>
    <w:rsid w:val="00ED4725"/>
    <w:rsid w:val="00F107BB"/>
    <w:rsid w:val="00F11E5F"/>
    <w:rsid w:val="00F21FED"/>
    <w:rsid w:val="00F42180"/>
    <w:rsid w:val="00F91400"/>
    <w:rsid w:val="00FA6F95"/>
    <w:rsid w:val="00FB38DE"/>
    <w:rsid w:val="00FD28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D2590A"/>
  <w15:chartTrackingRefBased/>
  <w15:docId w15:val="{550B5B04-843E-4970-8C7E-E9DD35385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3E8D"/>
    <w:pPr>
      <w:jc w:val="center"/>
      <w:outlineLvl w:val="0"/>
    </w:pPr>
    <w:rPr>
      <w:rFonts w:ascii="Calibri" w:hAnsi="Calibri" w:cs="Calibri"/>
      <w:b/>
      <w:sz w:val="44"/>
      <w:szCs w:val="44"/>
    </w:rPr>
  </w:style>
  <w:style w:type="paragraph" w:styleId="Heading2">
    <w:name w:val="heading 2"/>
    <w:basedOn w:val="Normal"/>
    <w:next w:val="Normal"/>
    <w:link w:val="Heading2Char"/>
    <w:uiPriority w:val="9"/>
    <w:unhideWhenUsed/>
    <w:qFormat/>
    <w:rsid w:val="00E66D29"/>
    <w:pPr>
      <w:jc w:val="center"/>
      <w:outlineLvl w:val="1"/>
    </w:pPr>
    <w:rPr>
      <w:rFonts w:ascii="Calibri" w:hAnsi="Calibri" w:cs="Calibri"/>
      <w:b/>
      <w:sz w:val="32"/>
      <w:szCs w:val="28"/>
    </w:rPr>
  </w:style>
  <w:style w:type="paragraph" w:styleId="Heading3">
    <w:name w:val="heading 3"/>
    <w:basedOn w:val="Normal"/>
    <w:next w:val="Normal"/>
    <w:link w:val="Heading3Char"/>
    <w:uiPriority w:val="9"/>
    <w:unhideWhenUsed/>
    <w:qFormat/>
    <w:rsid w:val="00E77CF5"/>
    <w:pPr>
      <w:spacing w:after="240" w:line="240" w:lineRule="auto"/>
      <w:jc w:val="both"/>
      <w:outlineLvl w:val="2"/>
    </w:pPr>
    <w:rPr>
      <w:rFonts w:ascii="Calibri" w:hAnsi="Calibri" w:cs="Calibri"/>
      <w:b/>
      <w:sz w:val="24"/>
      <w:szCs w:val="24"/>
      <w:u w:val="single"/>
    </w:rPr>
  </w:style>
  <w:style w:type="paragraph" w:styleId="Heading4">
    <w:name w:val="heading 4"/>
    <w:basedOn w:val="Normal"/>
    <w:next w:val="Normal"/>
    <w:link w:val="Heading4Char"/>
    <w:uiPriority w:val="9"/>
    <w:unhideWhenUsed/>
    <w:qFormat/>
    <w:rsid w:val="00331BE7"/>
    <w:pPr>
      <w:spacing w:after="0"/>
      <w:outlineLvl w:val="3"/>
    </w:pPr>
    <w:rPr>
      <w:rFonts w:ascii="Calibri" w:hAnsi="Calibri" w:cs="Calibr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0964E3"/>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64E3"/>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964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64E3"/>
  </w:style>
  <w:style w:type="paragraph" w:customStyle="1" w:styleId="Default">
    <w:name w:val="Default"/>
    <w:rsid w:val="008D4949"/>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3">
    <w:name w:val="Body Text 3"/>
    <w:basedOn w:val="Normal"/>
    <w:link w:val="BodyText3Char"/>
    <w:rsid w:val="008D4949"/>
    <w:pPr>
      <w:spacing w:after="120" w:line="240" w:lineRule="auto"/>
    </w:pPr>
    <w:rPr>
      <w:rFonts w:ascii="Times New Roman" w:eastAsia="SimSun" w:hAnsi="Times New Roman" w:cs="Times New Roman"/>
      <w:sz w:val="16"/>
      <w:szCs w:val="16"/>
      <w:lang w:eastAsia="zh-CN"/>
    </w:rPr>
  </w:style>
  <w:style w:type="character" w:customStyle="1" w:styleId="BodyText3Char">
    <w:name w:val="Body Text 3 Char"/>
    <w:basedOn w:val="DefaultParagraphFont"/>
    <w:link w:val="BodyText3"/>
    <w:rsid w:val="008D4949"/>
    <w:rPr>
      <w:rFonts w:ascii="Times New Roman" w:eastAsia="SimSun" w:hAnsi="Times New Roman" w:cs="Times New Roman"/>
      <w:sz w:val="16"/>
      <w:szCs w:val="16"/>
      <w:lang w:eastAsia="zh-CN"/>
    </w:rPr>
  </w:style>
  <w:style w:type="paragraph" w:customStyle="1" w:styleId="Bullet">
    <w:name w:val="Bullet"/>
    <w:basedOn w:val="Normal"/>
    <w:rsid w:val="008D4949"/>
    <w:pPr>
      <w:spacing w:before="240" w:after="0" w:line="240" w:lineRule="auto"/>
      <w:ind w:left="540" w:hanging="540"/>
    </w:pPr>
    <w:rPr>
      <w:rFonts w:ascii="Helvetica" w:eastAsia="Times New Roman" w:hAnsi="Helvetica" w:cs="Times New Roman"/>
      <w:sz w:val="24"/>
      <w:szCs w:val="20"/>
    </w:rPr>
  </w:style>
  <w:style w:type="paragraph" w:customStyle="1" w:styleId="bullet0">
    <w:name w:val="bullet"/>
    <w:basedOn w:val="Normal"/>
    <w:rsid w:val="00B509B9"/>
    <w:pPr>
      <w:spacing w:before="240" w:after="0" w:line="240" w:lineRule="auto"/>
      <w:ind w:left="540" w:hanging="540"/>
    </w:pPr>
    <w:rPr>
      <w:rFonts w:ascii="Helvetica" w:eastAsia="Times New Roman" w:hAnsi="Helvetica" w:cs="Times New Roman"/>
      <w:sz w:val="24"/>
      <w:szCs w:val="24"/>
    </w:rPr>
  </w:style>
  <w:style w:type="paragraph" w:customStyle="1" w:styleId="standardrationale">
    <w:name w:val="standardrationale"/>
    <w:basedOn w:val="Normal"/>
    <w:rsid w:val="00B509B9"/>
    <w:pPr>
      <w:spacing w:before="240" w:after="0" w:line="240" w:lineRule="auto"/>
    </w:pPr>
    <w:rPr>
      <w:rFonts w:ascii="Helvetica" w:eastAsia="Times New Roman" w:hAnsi="Helvetica" w:cs="Times New Roman"/>
      <w:sz w:val="24"/>
      <w:szCs w:val="24"/>
    </w:rPr>
  </w:style>
  <w:style w:type="paragraph" w:customStyle="1" w:styleId="CM45">
    <w:name w:val="CM45"/>
    <w:basedOn w:val="Default"/>
    <w:next w:val="Default"/>
    <w:rsid w:val="00B509B9"/>
    <w:pPr>
      <w:spacing w:after="238"/>
    </w:pPr>
    <w:rPr>
      <w:color w:val="auto"/>
    </w:rPr>
  </w:style>
  <w:style w:type="paragraph" w:styleId="BalloonText">
    <w:name w:val="Balloon Text"/>
    <w:basedOn w:val="Normal"/>
    <w:link w:val="BalloonTextChar"/>
    <w:uiPriority w:val="99"/>
    <w:semiHidden/>
    <w:unhideWhenUsed/>
    <w:rsid w:val="00954E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4E32"/>
    <w:rPr>
      <w:rFonts w:ascii="Segoe UI" w:hAnsi="Segoe UI" w:cs="Segoe UI"/>
      <w:sz w:val="18"/>
      <w:szCs w:val="18"/>
    </w:rPr>
  </w:style>
  <w:style w:type="character" w:styleId="Hyperlink">
    <w:name w:val="Hyperlink"/>
    <w:basedOn w:val="DefaultParagraphFont"/>
    <w:uiPriority w:val="99"/>
    <w:unhideWhenUsed/>
    <w:rsid w:val="009A662F"/>
    <w:rPr>
      <w:color w:val="0563C1" w:themeColor="hyperlink"/>
      <w:u w:val="single"/>
    </w:rPr>
  </w:style>
  <w:style w:type="character" w:styleId="FollowedHyperlink">
    <w:name w:val="FollowedHyperlink"/>
    <w:basedOn w:val="DefaultParagraphFont"/>
    <w:uiPriority w:val="99"/>
    <w:semiHidden/>
    <w:unhideWhenUsed/>
    <w:rsid w:val="0065234F"/>
    <w:rPr>
      <w:color w:val="954F72" w:themeColor="followedHyperlink"/>
      <w:u w:val="single"/>
    </w:rPr>
  </w:style>
  <w:style w:type="character" w:styleId="CommentReference">
    <w:name w:val="annotation reference"/>
    <w:basedOn w:val="DefaultParagraphFont"/>
    <w:semiHidden/>
    <w:unhideWhenUsed/>
    <w:rsid w:val="001B1F37"/>
    <w:rPr>
      <w:sz w:val="16"/>
      <w:szCs w:val="16"/>
    </w:rPr>
  </w:style>
  <w:style w:type="paragraph" w:styleId="CommentText">
    <w:name w:val="annotation text"/>
    <w:basedOn w:val="Normal"/>
    <w:link w:val="CommentTextChar"/>
    <w:semiHidden/>
    <w:unhideWhenUsed/>
    <w:rsid w:val="001B1F37"/>
    <w:pPr>
      <w:spacing w:line="240" w:lineRule="auto"/>
    </w:pPr>
    <w:rPr>
      <w:sz w:val="20"/>
      <w:szCs w:val="20"/>
    </w:rPr>
  </w:style>
  <w:style w:type="character" w:customStyle="1" w:styleId="CommentTextChar">
    <w:name w:val="Comment Text Char"/>
    <w:basedOn w:val="DefaultParagraphFont"/>
    <w:link w:val="CommentText"/>
    <w:semiHidden/>
    <w:rsid w:val="001B1F37"/>
    <w:rPr>
      <w:sz w:val="20"/>
      <w:szCs w:val="20"/>
    </w:rPr>
  </w:style>
  <w:style w:type="paragraph" w:styleId="CommentSubject">
    <w:name w:val="annotation subject"/>
    <w:basedOn w:val="CommentText"/>
    <w:next w:val="CommentText"/>
    <w:link w:val="CommentSubjectChar"/>
    <w:uiPriority w:val="99"/>
    <w:semiHidden/>
    <w:unhideWhenUsed/>
    <w:rsid w:val="001B1F37"/>
    <w:rPr>
      <w:b/>
      <w:bCs/>
    </w:rPr>
  </w:style>
  <w:style w:type="character" w:customStyle="1" w:styleId="CommentSubjectChar">
    <w:name w:val="Comment Subject Char"/>
    <w:basedOn w:val="CommentTextChar"/>
    <w:link w:val="CommentSubject"/>
    <w:uiPriority w:val="99"/>
    <w:semiHidden/>
    <w:rsid w:val="001B1F37"/>
    <w:rPr>
      <w:b/>
      <w:bCs/>
      <w:sz w:val="20"/>
      <w:szCs w:val="20"/>
    </w:rPr>
  </w:style>
  <w:style w:type="character" w:customStyle="1" w:styleId="Heading2Char">
    <w:name w:val="Heading 2 Char"/>
    <w:basedOn w:val="DefaultParagraphFont"/>
    <w:link w:val="Heading2"/>
    <w:uiPriority w:val="9"/>
    <w:rsid w:val="00E66D29"/>
    <w:rPr>
      <w:rFonts w:ascii="Calibri" w:hAnsi="Calibri" w:cs="Calibri"/>
      <w:b/>
      <w:sz w:val="32"/>
      <w:szCs w:val="28"/>
    </w:rPr>
  </w:style>
  <w:style w:type="character" w:customStyle="1" w:styleId="Heading3Char">
    <w:name w:val="Heading 3 Char"/>
    <w:basedOn w:val="DefaultParagraphFont"/>
    <w:link w:val="Heading3"/>
    <w:uiPriority w:val="9"/>
    <w:rsid w:val="00E77CF5"/>
    <w:rPr>
      <w:rFonts w:ascii="Calibri" w:hAnsi="Calibri" w:cs="Calibri"/>
      <w:b/>
      <w:sz w:val="24"/>
      <w:szCs w:val="24"/>
      <w:u w:val="single"/>
    </w:rPr>
  </w:style>
  <w:style w:type="character" w:customStyle="1" w:styleId="Heading1Char">
    <w:name w:val="Heading 1 Char"/>
    <w:basedOn w:val="DefaultParagraphFont"/>
    <w:link w:val="Heading1"/>
    <w:uiPriority w:val="9"/>
    <w:rsid w:val="00033E8D"/>
    <w:rPr>
      <w:rFonts w:ascii="Calibri" w:hAnsi="Calibri" w:cs="Calibri"/>
      <w:b/>
      <w:sz w:val="44"/>
      <w:szCs w:val="44"/>
    </w:rPr>
  </w:style>
  <w:style w:type="character" w:styleId="PageNumber">
    <w:name w:val="page number"/>
    <w:rsid w:val="00F21FED"/>
  </w:style>
  <w:style w:type="character" w:customStyle="1" w:styleId="Heading4Char">
    <w:name w:val="Heading 4 Char"/>
    <w:basedOn w:val="DefaultParagraphFont"/>
    <w:link w:val="Heading4"/>
    <w:uiPriority w:val="9"/>
    <w:rsid w:val="00331BE7"/>
    <w:rPr>
      <w:rFonts w:ascii="Calibri" w:hAnsi="Calibri" w:cs="Calibri"/>
      <w:b/>
      <w:sz w:val="24"/>
      <w:szCs w:val="24"/>
    </w:rPr>
  </w:style>
  <w:style w:type="paragraph" w:styleId="ListParagraph">
    <w:name w:val="List Paragraph"/>
    <w:basedOn w:val="Normal"/>
    <w:uiPriority w:val="34"/>
    <w:qFormat/>
    <w:rsid w:val="00211B72"/>
    <w:pPr>
      <w:ind w:left="720"/>
      <w:contextualSpacing/>
    </w:pPr>
  </w:style>
  <w:style w:type="paragraph" w:styleId="TOC1">
    <w:name w:val="toc 1"/>
    <w:basedOn w:val="Normal"/>
    <w:next w:val="Normal"/>
    <w:autoRedefine/>
    <w:uiPriority w:val="39"/>
    <w:unhideWhenUsed/>
    <w:rsid w:val="00151F3D"/>
    <w:pPr>
      <w:tabs>
        <w:tab w:val="right" w:pos="9350"/>
      </w:tabs>
      <w:spacing w:after="100"/>
    </w:pPr>
    <w:rPr>
      <w:b/>
      <w:noProof/>
      <w:sz w:val="24"/>
    </w:rPr>
  </w:style>
  <w:style w:type="paragraph" w:styleId="TOC2">
    <w:name w:val="toc 2"/>
    <w:basedOn w:val="Normal"/>
    <w:next w:val="Normal"/>
    <w:autoRedefine/>
    <w:uiPriority w:val="39"/>
    <w:unhideWhenUsed/>
    <w:rsid w:val="00151F3D"/>
    <w:pPr>
      <w:spacing w:after="100"/>
      <w:ind w:left="220"/>
    </w:pPr>
  </w:style>
  <w:style w:type="paragraph" w:styleId="TOC3">
    <w:name w:val="toc 3"/>
    <w:basedOn w:val="Normal"/>
    <w:next w:val="Normal"/>
    <w:autoRedefine/>
    <w:uiPriority w:val="39"/>
    <w:unhideWhenUsed/>
    <w:rsid w:val="00151F3D"/>
    <w:pPr>
      <w:spacing w:after="100"/>
      <w:ind w:left="440"/>
    </w:pPr>
  </w:style>
  <w:style w:type="character" w:styleId="UnresolvedMention">
    <w:name w:val="Unresolved Mention"/>
    <w:basedOn w:val="DefaultParagraphFont"/>
    <w:uiPriority w:val="99"/>
    <w:semiHidden/>
    <w:unhideWhenUsed/>
    <w:rsid w:val="00404E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655085">
      <w:bodyDiv w:val="1"/>
      <w:marLeft w:val="0"/>
      <w:marRight w:val="0"/>
      <w:marTop w:val="0"/>
      <w:marBottom w:val="0"/>
      <w:divBdr>
        <w:top w:val="none" w:sz="0" w:space="0" w:color="auto"/>
        <w:left w:val="none" w:sz="0" w:space="0" w:color="auto"/>
        <w:bottom w:val="none" w:sz="0" w:space="0" w:color="auto"/>
        <w:right w:val="none" w:sz="0" w:space="0" w:color="auto"/>
      </w:divBdr>
    </w:div>
    <w:div w:id="1433090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ctc.ca.gov/educator-prep/stds-prep-program" TargetMode="Externa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ctc.ca.gov/docs/default-source/educator-prep/standards/special-education-standards.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617BC262157747938E17868A3CDBAD" ma:contentTypeVersion="10" ma:contentTypeDescription="Create a new document." ma:contentTypeScope="" ma:versionID="31e6b1cc38422b37bbb6ce11b7181195">
  <xsd:schema xmlns:xsd="http://www.w3.org/2001/XMLSchema" xmlns:xs="http://www.w3.org/2001/XMLSchema" xmlns:p="http://schemas.microsoft.com/office/2006/metadata/properties" xmlns:ns2="578bbcf2-522a-4cc8-bbf0-991319812d5c" xmlns:ns3="50100aeb-1716-4f9b-8c19-4b31a6cfadcb" targetNamespace="http://schemas.microsoft.com/office/2006/metadata/properties" ma:root="true" ma:fieldsID="bf61ace00ca3900153a137cf2f004ffa" ns2:_="" ns3:_="">
    <xsd:import namespace="578bbcf2-522a-4cc8-bbf0-991319812d5c"/>
    <xsd:import namespace="50100aeb-1716-4f9b-8c19-4b31a6cfadc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8bbcf2-522a-4cc8-bbf0-991319812d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100aeb-1716-4f9b-8c19-4b31a6cfadc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57355B-93B6-4949-97E2-97BA9E7E32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8bbcf2-522a-4cc8-bbf0-991319812d5c"/>
    <ds:schemaRef ds:uri="50100aeb-1716-4f9b-8c19-4b31a6cfad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B5E32E-C069-4458-8DF6-45F1676008D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2681224-66A1-4123-BECA-8560DF35C41C}">
  <ds:schemaRefs>
    <ds:schemaRef ds:uri="http://schemas.openxmlformats.org/officeDocument/2006/bibliography"/>
  </ds:schemaRefs>
</ds:datastoreItem>
</file>

<file path=customXml/itemProps4.xml><?xml version="1.0" encoding="utf-8"?>
<ds:datastoreItem xmlns:ds="http://schemas.openxmlformats.org/officeDocument/2006/customXml" ds:itemID="{5C5AD7DE-C072-4491-B97E-385C6117F940}">
  <ds:schemaRefs>
    <ds:schemaRef ds:uri="http://schemas.microsoft.com/sharepoint/v3/contenttype/forms"/>
  </ds:schemaRefs>
</ds:datastoreItem>
</file>

<file path=docMetadata/LabelInfo.xml><?xml version="1.0" encoding="utf-8"?>
<clbl:labelList xmlns:clbl="http://schemas.microsoft.com/office/2020/mipLabelMetadata">
  <clbl:label id="{78276a93-cafd-4970-81b5-4e5074e42910}" enabled="0" method="" siteId="{78276a93-cafd-4970-81b5-4e5074e42910}" removed="1"/>
</clbl:labelList>
</file>

<file path=docProps/app.xml><?xml version="1.0" encoding="utf-8"?>
<Properties xmlns="http://schemas.openxmlformats.org/officeDocument/2006/extended-properties" xmlns:vt="http://schemas.openxmlformats.org/officeDocument/2006/docPropsVTypes">
  <Template>Normal</Template>
  <TotalTime>1</TotalTime>
  <Pages>6</Pages>
  <Words>1676</Words>
  <Characters>9556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Education Specialist Added Authorizations Preconditions and Specialty Standards</vt:lpstr>
    </vt:vector>
  </TitlesOfParts>
  <Company>Commission on Teacher Credentialing</Company>
  <LinksUpToDate>false</LinksUpToDate>
  <CharactersWithSpaces>11210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Specialist Added Authorizations Preconditions and Specialty Standards</dc:title>
  <dc:subject/>
  <dc:creator>Bernardo, Michelle</dc:creator>
  <cp:keywords/>
  <dc:description/>
  <cp:lastModifiedBy>Hatrick, William</cp:lastModifiedBy>
  <cp:revision>3</cp:revision>
  <cp:lastPrinted>2022-03-02T20:45:00Z</cp:lastPrinted>
  <dcterms:created xsi:type="dcterms:W3CDTF">2025-12-05T17:20:00Z</dcterms:created>
  <dcterms:modified xsi:type="dcterms:W3CDTF">2025-12-05T17:21:00Z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0x01010087617BC262157747938E17868A3CDBAD</vt:lpwstr>
  </property>
</Properties>
</file>