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E0762" w14:textId="77777777" w:rsidR="007A358A" w:rsidRPr="008008A4" w:rsidRDefault="00367DB1" w:rsidP="008008A4">
      <w:pPr>
        <w:pStyle w:val="Heading1"/>
      </w:pPr>
      <w:r w:rsidRPr="008008A4">
        <w:t xml:space="preserve">Physical Education Subject Matter Requirements </w:t>
      </w:r>
    </w:p>
    <w:p w14:paraId="18CDF3D9" w14:textId="426CE25B" w:rsidR="00746774" w:rsidRDefault="00746774" w:rsidP="00746774">
      <w:r w:rsidRPr="00746774">
        <w:t xml:space="preserve">Complete the matrix below by including links to course syllabi. Within each subdomain include direct links to supporting evidence addressing the subject matter requirement. These links must go directly the point in the syllabus where the subject matter requirement is addressed. Only submissions meeting this requirement will be sent to a team for review. Submissions not meeting this requirement will be returned to the institution.  </w:t>
      </w:r>
    </w:p>
    <w:p w14:paraId="663498EB" w14:textId="0ADB63BD" w:rsidR="00E9156D" w:rsidRPr="00E9156D" w:rsidRDefault="00E9156D" w:rsidP="00E9156D">
      <w:pPr>
        <w:pStyle w:val="Heading2"/>
      </w:pPr>
      <w:r w:rsidRPr="00E9156D">
        <w:t>Domains for Physical Education</w:t>
      </w:r>
    </w:p>
    <w:tbl>
      <w:tblPr>
        <w:tblStyle w:val="TableGrid"/>
        <w:tblW w:w="0" w:type="auto"/>
        <w:tblLook w:val="04A0" w:firstRow="1" w:lastRow="0" w:firstColumn="1" w:lastColumn="0" w:noHBand="0" w:noVBand="1"/>
        <w:tblCaption w:val="Physical Education Subject Matter Requirements "/>
        <w:tblDescription w:val="Table with the subject matter requirements by domain."/>
      </w:tblPr>
      <w:tblGrid>
        <w:gridCol w:w="6475"/>
        <w:gridCol w:w="6475"/>
      </w:tblGrid>
      <w:tr w:rsidR="00367DB1" w:rsidRPr="00367DB1" w14:paraId="5CA2A19A" w14:textId="77777777" w:rsidTr="008C6730">
        <w:trPr>
          <w:cantSplit/>
          <w:tblHeader/>
        </w:trPr>
        <w:tc>
          <w:tcPr>
            <w:tcW w:w="6475" w:type="dxa"/>
          </w:tcPr>
          <w:p w14:paraId="30109CFB" w14:textId="33F99E8F" w:rsidR="00367DB1" w:rsidRPr="00BA119B" w:rsidRDefault="00E9156D" w:rsidP="00367DB1">
            <w:pPr>
              <w:rPr>
                <w:b/>
                <w:sz w:val="24"/>
                <w:szCs w:val="24"/>
              </w:rPr>
            </w:pPr>
            <w:r w:rsidRPr="00BA119B">
              <w:rPr>
                <w:b/>
                <w:sz w:val="24"/>
                <w:szCs w:val="24"/>
              </w:rPr>
              <w:t>Domain 1. Professional Foundations</w:t>
            </w:r>
          </w:p>
        </w:tc>
        <w:tc>
          <w:tcPr>
            <w:tcW w:w="6475" w:type="dxa"/>
          </w:tcPr>
          <w:p w14:paraId="08631829" w14:textId="77777777" w:rsidR="00367DB1" w:rsidRPr="00BA119B" w:rsidRDefault="00367DB1" w:rsidP="00367DB1">
            <w:pPr>
              <w:rPr>
                <w:b/>
                <w:sz w:val="24"/>
                <w:szCs w:val="24"/>
              </w:rPr>
            </w:pPr>
            <w:r w:rsidRPr="00BA119B">
              <w:rPr>
                <w:b/>
                <w:sz w:val="24"/>
                <w:szCs w:val="24"/>
              </w:rPr>
              <w:t xml:space="preserve">Syllabi, Coursework, Assignments, Assessments </w:t>
            </w:r>
          </w:p>
        </w:tc>
      </w:tr>
      <w:tr w:rsidR="00367DB1" w14:paraId="6F952DAB" w14:textId="77777777" w:rsidTr="008C6730">
        <w:trPr>
          <w:cantSplit/>
        </w:trPr>
        <w:tc>
          <w:tcPr>
            <w:tcW w:w="6475" w:type="dxa"/>
          </w:tcPr>
          <w:p w14:paraId="4103E420" w14:textId="77777777" w:rsidR="00367DB1" w:rsidRPr="00BA119B" w:rsidRDefault="00367DB1" w:rsidP="00367DB1">
            <w:pPr>
              <w:rPr>
                <w:b/>
                <w:sz w:val="24"/>
                <w:szCs w:val="24"/>
              </w:rPr>
            </w:pPr>
            <w:r w:rsidRPr="00BA119B">
              <w:rPr>
                <w:b/>
                <w:sz w:val="24"/>
                <w:szCs w:val="24"/>
              </w:rPr>
              <w:t>1.1 Philosophies of Physical Education</w:t>
            </w:r>
          </w:p>
          <w:p w14:paraId="4D537D6F" w14:textId="77777777" w:rsidR="00367DB1" w:rsidRPr="00BA119B" w:rsidRDefault="00367DB1" w:rsidP="00367DB1">
            <w:pPr>
              <w:numPr>
                <w:ilvl w:val="0"/>
                <w:numId w:val="1"/>
              </w:numPr>
              <w:rPr>
                <w:sz w:val="24"/>
                <w:szCs w:val="24"/>
              </w:rPr>
            </w:pPr>
            <w:r w:rsidRPr="00BA119B">
              <w:rPr>
                <w:sz w:val="24"/>
                <w:szCs w:val="24"/>
              </w:rPr>
              <w:t>Demonstrate knowledge of past and present philosophies of physical education and their impact on the goals, scope, and components of physical education programs.</w:t>
            </w:r>
          </w:p>
          <w:p w14:paraId="16FFF50D" w14:textId="77777777" w:rsidR="00367DB1" w:rsidRPr="00BA119B" w:rsidRDefault="00367DB1" w:rsidP="00367DB1">
            <w:pPr>
              <w:numPr>
                <w:ilvl w:val="0"/>
                <w:numId w:val="1"/>
              </w:numPr>
              <w:rPr>
                <w:sz w:val="24"/>
                <w:szCs w:val="24"/>
              </w:rPr>
            </w:pPr>
            <w:r w:rsidRPr="00BA119B">
              <w:rPr>
                <w:sz w:val="24"/>
                <w:szCs w:val="24"/>
              </w:rPr>
              <w:t>Demonstrate an understanding of the organization, purposes, and goals of contemporary physical education programs.</w:t>
            </w:r>
          </w:p>
        </w:tc>
        <w:tc>
          <w:tcPr>
            <w:tcW w:w="6475" w:type="dxa"/>
          </w:tcPr>
          <w:p w14:paraId="7468B282" w14:textId="77777777" w:rsidR="00367DB1" w:rsidRPr="00BA119B" w:rsidRDefault="00367DB1" w:rsidP="00367DB1">
            <w:pPr>
              <w:rPr>
                <w:sz w:val="24"/>
                <w:szCs w:val="24"/>
              </w:rPr>
            </w:pPr>
          </w:p>
        </w:tc>
      </w:tr>
      <w:tr w:rsidR="00367DB1" w14:paraId="3A966430" w14:textId="77777777" w:rsidTr="008C6730">
        <w:trPr>
          <w:cantSplit/>
        </w:trPr>
        <w:tc>
          <w:tcPr>
            <w:tcW w:w="6475" w:type="dxa"/>
          </w:tcPr>
          <w:p w14:paraId="4905F07B" w14:textId="77777777" w:rsidR="00367DB1" w:rsidRPr="00BA119B" w:rsidRDefault="00367DB1" w:rsidP="00367DB1">
            <w:pPr>
              <w:rPr>
                <w:b/>
                <w:sz w:val="24"/>
                <w:szCs w:val="24"/>
              </w:rPr>
            </w:pPr>
            <w:r w:rsidRPr="00BA119B">
              <w:rPr>
                <w:b/>
                <w:sz w:val="24"/>
                <w:szCs w:val="24"/>
              </w:rPr>
              <w:t>1.2 Historical Development</w:t>
            </w:r>
          </w:p>
          <w:p w14:paraId="03E7862A" w14:textId="77777777" w:rsidR="00367DB1" w:rsidRPr="00BA119B" w:rsidRDefault="00367DB1" w:rsidP="00367DB1">
            <w:pPr>
              <w:rPr>
                <w:sz w:val="24"/>
                <w:szCs w:val="24"/>
              </w:rPr>
            </w:pPr>
            <w:r w:rsidRPr="00BA119B">
              <w:rPr>
                <w:sz w:val="24"/>
                <w:szCs w:val="24"/>
              </w:rPr>
              <w:t>Demonstrate knowledge of the historical development of physical education, including contributions of noteworthy physical educators of various backgrounds, races, ethnicities, genders, and national origins.</w:t>
            </w:r>
          </w:p>
        </w:tc>
        <w:tc>
          <w:tcPr>
            <w:tcW w:w="6475" w:type="dxa"/>
          </w:tcPr>
          <w:p w14:paraId="6412A6D0" w14:textId="77777777" w:rsidR="00367DB1" w:rsidRPr="00BA119B" w:rsidRDefault="00367DB1" w:rsidP="00367DB1">
            <w:pPr>
              <w:rPr>
                <w:sz w:val="24"/>
                <w:szCs w:val="24"/>
              </w:rPr>
            </w:pPr>
          </w:p>
        </w:tc>
      </w:tr>
      <w:tr w:rsidR="00367DB1" w14:paraId="05B94972" w14:textId="77777777" w:rsidTr="008C6730">
        <w:trPr>
          <w:cantSplit/>
        </w:trPr>
        <w:tc>
          <w:tcPr>
            <w:tcW w:w="6475" w:type="dxa"/>
          </w:tcPr>
          <w:p w14:paraId="368E4B1F" w14:textId="77777777" w:rsidR="00367DB1" w:rsidRPr="00BA119B" w:rsidRDefault="00367DB1" w:rsidP="00367DB1">
            <w:pPr>
              <w:rPr>
                <w:b/>
                <w:sz w:val="24"/>
                <w:szCs w:val="24"/>
              </w:rPr>
            </w:pPr>
            <w:r w:rsidRPr="00BA119B">
              <w:rPr>
                <w:b/>
                <w:sz w:val="24"/>
                <w:szCs w:val="24"/>
              </w:rPr>
              <w:t>1.3 Current Research, Trends, and Issues</w:t>
            </w:r>
          </w:p>
          <w:p w14:paraId="0BE4BB42" w14:textId="77777777" w:rsidR="00367DB1" w:rsidRPr="00BA119B" w:rsidRDefault="00367DB1" w:rsidP="00367DB1">
            <w:pPr>
              <w:rPr>
                <w:sz w:val="24"/>
                <w:szCs w:val="24"/>
              </w:rPr>
            </w:pPr>
            <w:r w:rsidRPr="00BA119B">
              <w:rPr>
                <w:sz w:val="24"/>
                <w:szCs w:val="24"/>
              </w:rPr>
              <w:t>Analyze current research, trends, and issues that affect physical education (e.g., inclusion, lifelong fitness, the sharp increase in obesity-related diseases among U.S. youth) and their impact on physical education programs and goals.</w:t>
            </w:r>
          </w:p>
        </w:tc>
        <w:tc>
          <w:tcPr>
            <w:tcW w:w="6475" w:type="dxa"/>
          </w:tcPr>
          <w:p w14:paraId="60F08208" w14:textId="77777777" w:rsidR="00367DB1" w:rsidRPr="00BA119B" w:rsidRDefault="00367DB1" w:rsidP="00367DB1">
            <w:pPr>
              <w:rPr>
                <w:sz w:val="24"/>
                <w:szCs w:val="24"/>
              </w:rPr>
            </w:pPr>
          </w:p>
        </w:tc>
      </w:tr>
      <w:tr w:rsidR="00367DB1" w14:paraId="660C32EA" w14:textId="77777777" w:rsidTr="008C6730">
        <w:trPr>
          <w:cantSplit/>
        </w:trPr>
        <w:tc>
          <w:tcPr>
            <w:tcW w:w="6475" w:type="dxa"/>
          </w:tcPr>
          <w:p w14:paraId="30435A67" w14:textId="77777777" w:rsidR="00367DB1" w:rsidRPr="00BA119B" w:rsidRDefault="00367DB1" w:rsidP="00367DB1">
            <w:pPr>
              <w:rPr>
                <w:b/>
                <w:sz w:val="24"/>
                <w:szCs w:val="24"/>
              </w:rPr>
            </w:pPr>
            <w:r w:rsidRPr="00BA119B">
              <w:rPr>
                <w:b/>
                <w:sz w:val="24"/>
                <w:szCs w:val="24"/>
              </w:rPr>
              <w:t>1.4 Legal and Ethical Issues</w:t>
            </w:r>
          </w:p>
          <w:p w14:paraId="22EFFFE8" w14:textId="77777777" w:rsidR="00367DB1" w:rsidRPr="00BA119B" w:rsidRDefault="00367DB1" w:rsidP="00367DB1">
            <w:pPr>
              <w:rPr>
                <w:sz w:val="24"/>
                <w:szCs w:val="24"/>
              </w:rPr>
            </w:pPr>
            <w:r w:rsidRPr="00BA119B">
              <w:rPr>
                <w:sz w:val="24"/>
                <w:szCs w:val="24"/>
              </w:rPr>
              <w:t>Demonstrate an understanding of legal and ethical issues in physical education, such as those related to supervision, liability, confidentiality, equity, disability, and diversity.</w:t>
            </w:r>
          </w:p>
        </w:tc>
        <w:tc>
          <w:tcPr>
            <w:tcW w:w="6475" w:type="dxa"/>
          </w:tcPr>
          <w:p w14:paraId="6C391CA1" w14:textId="77777777" w:rsidR="00367DB1" w:rsidRPr="00BA119B" w:rsidRDefault="00367DB1" w:rsidP="00367DB1">
            <w:pPr>
              <w:rPr>
                <w:sz w:val="24"/>
                <w:szCs w:val="24"/>
              </w:rPr>
            </w:pPr>
          </w:p>
        </w:tc>
      </w:tr>
      <w:tr w:rsidR="00367DB1" w14:paraId="050ACB37" w14:textId="77777777" w:rsidTr="008C6730">
        <w:trPr>
          <w:cantSplit/>
        </w:trPr>
        <w:tc>
          <w:tcPr>
            <w:tcW w:w="6475" w:type="dxa"/>
          </w:tcPr>
          <w:p w14:paraId="7D0A2088" w14:textId="77777777" w:rsidR="00367DB1" w:rsidRPr="00BA119B" w:rsidRDefault="00367DB1" w:rsidP="00367DB1">
            <w:pPr>
              <w:rPr>
                <w:b/>
                <w:sz w:val="24"/>
                <w:szCs w:val="24"/>
              </w:rPr>
            </w:pPr>
            <w:r w:rsidRPr="00BA119B">
              <w:rPr>
                <w:b/>
                <w:sz w:val="24"/>
                <w:szCs w:val="24"/>
              </w:rPr>
              <w:lastRenderedPageBreak/>
              <w:t>1.5 Interrelationships of the Subdisciplines of Kinesiology</w:t>
            </w:r>
          </w:p>
          <w:p w14:paraId="088F0655" w14:textId="77777777" w:rsidR="00367DB1" w:rsidRPr="00BA119B" w:rsidRDefault="00367DB1" w:rsidP="00367DB1">
            <w:pPr>
              <w:rPr>
                <w:sz w:val="24"/>
                <w:szCs w:val="24"/>
              </w:rPr>
            </w:pPr>
            <w:r w:rsidRPr="00BA119B">
              <w:rPr>
                <w:sz w:val="24"/>
                <w:szCs w:val="24"/>
              </w:rPr>
              <w:t>Demonstrate an understanding of the interrelationships of the subdisciplines of kinesiology.</w:t>
            </w:r>
          </w:p>
        </w:tc>
        <w:tc>
          <w:tcPr>
            <w:tcW w:w="6475" w:type="dxa"/>
          </w:tcPr>
          <w:p w14:paraId="71F2A758" w14:textId="77777777" w:rsidR="00367DB1" w:rsidRPr="00BA119B" w:rsidRDefault="00367DB1" w:rsidP="00367DB1">
            <w:pPr>
              <w:rPr>
                <w:sz w:val="24"/>
                <w:szCs w:val="24"/>
              </w:rPr>
            </w:pPr>
          </w:p>
        </w:tc>
      </w:tr>
      <w:tr w:rsidR="00367DB1" w14:paraId="75741046" w14:textId="77777777" w:rsidTr="008C6730">
        <w:trPr>
          <w:cantSplit/>
        </w:trPr>
        <w:tc>
          <w:tcPr>
            <w:tcW w:w="6475" w:type="dxa"/>
          </w:tcPr>
          <w:p w14:paraId="0A22B45B" w14:textId="77777777" w:rsidR="00367DB1" w:rsidRPr="00BA119B" w:rsidRDefault="00367DB1" w:rsidP="00367DB1">
            <w:pPr>
              <w:rPr>
                <w:b/>
                <w:sz w:val="24"/>
                <w:szCs w:val="24"/>
              </w:rPr>
            </w:pPr>
            <w:r w:rsidRPr="00BA119B">
              <w:rPr>
                <w:b/>
                <w:sz w:val="24"/>
                <w:szCs w:val="24"/>
              </w:rPr>
              <w:t>1.6 Professional Responsibilities, Organizations, and Resources</w:t>
            </w:r>
          </w:p>
          <w:p w14:paraId="706DC373" w14:textId="77777777" w:rsidR="00367DB1" w:rsidRPr="00BA119B" w:rsidRDefault="00367DB1" w:rsidP="00367DB1">
            <w:pPr>
              <w:numPr>
                <w:ilvl w:val="0"/>
                <w:numId w:val="4"/>
              </w:numPr>
              <w:rPr>
                <w:sz w:val="24"/>
                <w:szCs w:val="24"/>
              </w:rPr>
            </w:pPr>
            <w:r w:rsidRPr="00BA119B">
              <w:rPr>
                <w:sz w:val="24"/>
                <w:szCs w:val="24"/>
              </w:rPr>
              <w:t>Demonstrate knowledge of professional responsibilities, organizations, and resources that support physical education (e.g., AAHPERD, American College of Sports Medicine, National Council for the Exceptional Individual).</w:t>
            </w:r>
          </w:p>
          <w:p w14:paraId="3DEFFC0D" w14:textId="77777777" w:rsidR="00367DB1" w:rsidRPr="00BA119B" w:rsidRDefault="00367DB1" w:rsidP="00367DB1">
            <w:pPr>
              <w:numPr>
                <w:ilvl w:val="0"/>
                <w:numId w:val="4"/>
              </w:numPr>
              <w:rPr>
                <w:sz w:val="24"/>
                <w:szCs w:val="24"/>
              </w:rPr>
            </w:pPr>
            <w:r w:rsidRPr="00BA119B">
              <w:rPr>
                <w:sz w:val="24"/>
                <w:szCs w:val="24"/>
              </w:rPr>
              <w:t>Demonstrate knowledge of current state and national standards for physical education.</w:t>
            </w:r>
          </w:p>
        </w:tc>
        <w:tc>
          <w:tcPr>
            <w:tcW w:w="6475" w:type="dxa"/>
          </w:tcPr>
          <w:p w14:paraId="3AA56081" w14:textId="77777777" w:rsidR="00367DB1" w:rsidRPr="00BA119B" w:rsidRDefault="00367DB1" w:rsidP="00367DB1">
            <w:pPr>
              <w:rPr>
                <w:sz w:val="24"/>
                <w:szCs w:val="24"/>
              </w:rPr>
            </w:pPr>
          </w:p>
        </w:tc>
      </w:tr>
      <w:tr w:rsidR="00367DB1" w14:paraId="7C595B18" w14:textId="77777777" w:rsidTr="008C6730">
        <w:trPr>
          <w:cantSplit/>
        </w:trPr>
        <w:tc>
          <w:tcPr>
            <w:tcW w:w="6475" w:type="dxa"/>
          </w:tcPr>
          <w:p w14:paraId="00A13E5A" w14:textId="77777777" w:rsidR="00367DB1" w:rsidRPr="00BA119B" w:rsidRDefault="00367DB1" w:rsidP="00367DB1">
            <w:pPr>
              <w:rPr>
                <w:b/>
                <w:sz w:val="24"/>
                <w:szCs w:val="24"/>
              </w:rPr>
            </w:pPr>
            <w:r w:rsidRPr="00BA119B">
              <w:rPr>
                <w:b/>
                <w:sz w:val="24"/>
                <w:szCs w:val="24"/>
              </w:rPr>
              <w:t>1.7 Relationship Between Human Movement Activities and Values</w:t>
            </w:r>
          </w:p>
          <w:p w14:paraId="44E1ABFB" w14:textId="77777777" w:rsidR="00367DB1" w:rsidRPr="00BA119B" w:rsidRDefault="00367DB1" w:rsidP="00367DB1">
            <w:pPr>
              <w:numPr>
                <w:ilvl w:val="3"/>
                <w:numId w:val="5"/>
              </w:numPr>
              <w:rPr>
                <w:sz w:val="24"/>
                <w:szCs w:val="24"/>
              </w:rPr>
            </w:pPr>
            <w:r w:rsidRPr="00BA119B">
              <w:rPr>
                <w:sz w:val="24"/>
                <w:szCs w:val="24"/>
              </w:rPr>
              <w:t>Demonstrate an understanding of human movement activities as instruments for maintaining traditional values and/or for examining and changing traditional values.</w:t>
            </w:r>
          </w:p>
          <w:p w14:paraId="208F993F" w14:textId="77777777" w:rsidR="00367DB1" w:rsidRPr="00BA119B" w:rsidRDefault="00367DB1" w:rsidP="00367DB1">
            <w:pPr>
              <w:numPr>
                <w:ilvl w:val="3"/>
                <w:numId w:val="5"/>
              </w:numPr>
              <w:rPr>
                <w:sz w:val="24"/>
                <w:szCs w:val="24"/>
              </w:rPr>
            </w:pPr>
            <w:r w:rsidRPr="00BA119B">
              <w:rPr>
                <w:sz w:val="24"/>
                <w:szCs w:val="24"/>
              </w:rPr>
              <w:t>Analyze the role of physical education in promoting equity for diverse groups.</w:t>
            </w:r>
          </w:p>
        </w:tc>
        <w:tc>
          <w:tcPr>
            <w:tcW w:w="6475" w:type="dxa"/>
          </w:tcPr>
          <w:p w14:paraId="3FF6DBC1" w14:textId="77777777" w:rsidR="00367DB1" w:rsidRPr="00BA119B" w:rsidRDefault="00367DB1" w:rsidP="00367DB1">
            <w:pPr>
              <w:rPr>
                <w:sz w:val="24"/>
                <w:szCs w:val="24"/>
              </w:rPr>
            </w:pPr>
          </w:p>
        </w:tc>
      </w:tr>
    </w:tbl>
    <w:p w14:paraId="070598FB" w14:textId="4CEC5083" w:rsidR="00E9156D" w:rsidRDefault="00E9156D"/>
    <w:tbl>
      <w:tblPr>
        <w:tblStyle w:val="TableGrid"/>
        <w:tblW w:w="0" w:type="auto"/>
        <w:tblLook w:val="04A0" w:firstRow="1" w:lastRow="0" w:firstColumn="1" w:lastColumn="0" w:noHBand="0" w:noVBand="1"/>
        <w:tblCaption w:val="Physical Education Subject Matter Requirements "/>
        <w:tblDescription w:val="Table with the subject matter requirements by domain."/>
      </w:tblPr>
      <w:tblGrid>
        <w:gridCol w:w="6475"/>
        <w:gridCol w:w="6475"/>
      </w:tblGrid>
      <w:tr w:rsidR="00367DB1" w:rsidRPr="00BA119B" w14:paraId="11D834FF" w14:textId="77777777" w:rsidTr="00E9156D">
        <w:trPr>
          <w:cantSplit/>
          <w:tblHeader/>
        </w:trPr>
        <w:tc>
          <w:tcPr>
            <w:tcW w:w="6475" w:type="dxa"/>
          </w:tcPr>
          <w:p w14:paraId="0B089BB6" w14:textId="0A44A89F" w:rsidR="00367DB1" w:rsidRPr="00BA119B" w:rsidRDefault="00367DB1" w:rsidP="00367DB1">
            <w:pPr>
              <w:rPr>
                <w:b/>
                <w:sz w:val="24"/>
                <w:szCs w:val="24"/>
              </w:rPr>
            </w:pPr>
            <w:r w:rsidRPr="00BA119B">
              <w:rPr>
                <w:b/>
                <w:sz w:val="24"/>
                <w:szCs w:val="24"/>
              </w:rPr>
              <w:t>Domain 2. Growth, Motor Development, and Motor Learning</w:t>
            </w:r>
          </w:p>
        </w:tc>
        <w:tc>
          <w:tcPr>
            <w:tcW w:w="6475" w:type="dxa"/>
          </w:tcPr>
          <w:p w14:paraId="644A4F7C" w14:textId="0F7EDB70" w:rsidR="00367DB1" w:rsidRPr="00BA119B" w:rsidRDefault="00E9156D" w:rsidP="00367DB1">
            <w:pPr>
              <w:rPr>
                <w:b/>
                <w:sz w:val="24"/>
                <w:szCs w:val="24"/>
              </w:rPr>
            </w:pPr>
            <w:r w:rsidRPr="00BA119B">
              <w:rPr>
                <w:b/>
                <w:sz w:val="24"/>
                <w:szCs w:val="24"/>
              </w:rPr>
              <w:t>Syllabi, Coursework, Assignments, Assessments</w:t>
            </w:r>
          </w:p>
        </w:tc>
      </w:tr>
      <w:tr w:rsidR="00367DB1" w14:paraId="647F8D2B" w14:textId="77777777" w:rsidTr="008C6730">
        <w:trPr>
          <w:cantSplit/>
        </w:trPr>
        <w:tc>
          <w:tcPr>
            <w:tcW w:w="6475" w:type="dxa"/>
          </w:tcPr>
          <w:p w14:paraId="2E75D229" w14:textId="77777777" w:rsidR="00367DB1" w:rsidRPr="00BA119B" w:rsidRDefault="00367DB1" w:rsidP="00367DB1">
            <w:pPr>
              <w:rPr>
                <w:b/>
                <w:sz w:val="24"/>
                <w:szCs w:val="24"/>
              </w:rPr>
            </w:pPr>
            <w:r w:rsidRPr="00BA119B">
              <w:rPr>
                <w:b/>
                <w:sz w:val="24"/>
                <w:szCs w:val="24"/>
              </w:rPr>
              <w:t>2.1 Individual Differences</w:t>
            </w:r>
          </w:p>
          <w:p w14:paraId="790C3938" w14:textId="77777777" w:rsidR="00367DB1" w:rsidRPr="00BA119B" w:rsidRDefault="00367DB1" w:rsidP="00367DB1">
            <w:pPr>
              <w:numPr>
                <w:ilvl w:val="0"/>
                <w:numId w:val="6"/>
              </w:numPr>
              <w:rPr>
                <w:sz w:val="24"/>
                <w:szCs w:val="24"/>
              </w:rPr>
            </w:pPr>
            <w:r w:rsidRPr="00BA119B">
              <w:rPr>
                <w:sz w:val="24"/>
                <w:szCs w:val="24"/>
              </w:rPr>
              <w:t>Demonstrate knowledge of individual motor and physical fitness variables such as agility, balance, flexibility, coordination, strength, and speed.</w:t>
            </w:r>
          </w:p>
          <w:p w14:paraId="64FC20BD" w14:textId="77777777" w:rsidR="00367DB1" w:rsidRPr="00BA119B" w:rsidRDefault="00367DB1" w:rsidP="00367DB1">
            <w:pPr>
              <w:numPr>
                <w:ilvl w:val="0"/>
                <w:numId w:val="6"/>
              </w:numPr>
              <w:rPr>
                <w:sz w:val="24"/>
                <w:szCs w:val="24"/>
              </w:rPr>
            </w:pPr>
            <w:r w:rsidRPr="00BA119B">
              <w:rPr>
                <w:sz w:val="24"/>
                <w:szCs w:val="24"/>
              </w:rPr>
              <w:t>Analyze individual physical changes and their impact on mechanical and physiological aspects of motor performance.</w:t>
            </w:r>
          </w:p>
        </w:tc>
        <w:tc>
          <w:tcPr>
            <w:tcW w:w="6475" w:type="dxa"/>
          </w:tcPr>
          <w:p w14:paraId="3780D531" w14:textId="77777777" w:rsidR="00367DB1" w:rsidRPr="00BA119B" w:rsidRDefault="00367DB1" w:rsidP="00367DB1">
            <w:pPr>
              <w:rPr>
                <w:sz w:val="24"/>
                <w:szCs w:val="24"/>
              </w:rPr>
            </w:pPr>
          </w:p>
        </w:tc>
      </w:tr>
      <w:tr w:rsidR="00367DB1" w14:paraId="231D98A7" w14:textId="77777777" w:rsidTr="008C6730">
        <w:trPr>
          <w:cantSplit/>
        </w:trPr>
        <w:tc>
          <w:tcPr>
            <w:tcW w:w="6475" w:type="dxa"/>
          </w:tcPr>
          <w:p w14:paraId="0C5798B2" w14:textId="77777777" w:rsidR="00367DB1" w:rsidRPr="00BA119B" w:rsidRDefault="00367DB1" w:rsidP="00367DB1">
            <w:pPr>
              <w:rPr>
                <w:b/>
                <w:sz w:val="24"/>
                <w:szCs w:val="24"/>
              </w:rPr>
            </w:pPr>
            <w:r w:rsidRPr="00BA119B">
              <w:rPr>
                <w:b/>
                <w:sz w:val="24"/>
                <w:szCs w:val="24"/>
              </w:rPr>
              <w:t>2.2 Perceptual-Motor Development</w:t>
            </w:r>
          </w:p>
          <w:p w14:paraId="178991A0" w14:textId="77777777" w:rsidR="00367DB1" w:rsidRPr="00BA119B" w:rsidRDefault="00367DB1" w:rsidP="00367DB1">
            <w:pPr>
              <w:rPr>
                <w:sz w:val="24"/>
                <w:szCs w:val="24"/>
              </w:rPr>
            </w:pPr>
            <w:r w:rsidRPr="00BA119B">
              <w:rPr>
                <w:sz w:val="24"/>
                <w:szCs w:val="24"/>
              </w:rPr>
              <w:t>Know components of perceptual-motor development such as visual, auditory, tactile, and kinesthetic discrimination and how they relate to skill acquisition and performance.</w:t>
            </w:r>
          </w:p>
        </w:tc>
        <w:tc>
          <w:tcPr>
            <w:tcW w:w="6475" w:type="dxa"/>
          </w:tcPr>
          <w:p w14:paraId="13A45A01" w14:textId="77777777" w:rsidR="00367DB1" w:rsidRPr="00BA119B" w:rsidRDefault="00367DB1" w:rsidP="00367DB1">
            <w:pPr>
              <w:rPr>
                <w:sz w:val="24"/>
                <w:szCs w:val="24"/>
              </w:rPr>
            </w:pPr>
          </w:p>
        </w:tc>
      </w:tr>
      <w:tr w:rsidR="00367DB1" w14:paraId="2A86D653" w14:textId="77777777" w:rsidTr="008C6730">
        <w:trPr>
          <w:cantSplit/>
        </w:trPr>
        <w:tc>
          <w:tcPr>
            <w:tcW w:w="6475" w:type="dxa"/>
          </w:tcPr>
          <w:p w14:paraId="417612AA" w14:textId="77777777" w:rsidR="00367DB1" w:rsidRPr="00BA119B" w:rsidRDefault="00367DB1" w:rsidP="00367DB1">
            <w:pPr>
              <w:rPr>
                <w:b/>
                <w:sz w:val="24"/>
                <w:szCs w:val="24"/>
              </w:rPr>
            </w:pPr>
            <w:r w:rsidRPr="00BA119B">
              <w:rPr>
                <w:b/>
                <w:sz w:val="24"/>
                <w:szCs w:val="24"/>
              </w:rPr>
              <w:lastRenderedPageBreak/>
              <w:t>2.3 Physical and Developmental Changes</w:t>
            </w:r>
          </w:p>
          <w:p w14:paraId="69B6CEFC" w14:textId="77777777" w:rsidR="00367DB1" w:rsidRPr="00BA119B" w:rsidRDefault="00367DB1" w:rsidP="00367DB1">
            <w:pPr>
              <w:rPr>
                <w:sz w:val="24"/>
                <w:szCs w:val="24"/>
              </w:rPr>
            </w:pPr>
            <w:r w:rsidRPr="00BA119B">
              <w:rPr>
                <w:sz w:val="24"/>
                <w:szCs w:val="24"/>
              </w:rPr>
              <w:t>Demonstrate an understanding of physical changes that occur with growth, development, and age, and analyze their impact on mechanical and physiological aspects of motor performance.</w:t>
            </w:r>
          </w:p>
        </w:tc>
        <w:tc>
          <w:tcPr>
            <w:tcW w:w="6475" w:type="dxa"/>
          </w:tcPr>
          <w:p w14:paraId="252F8179" w14:textId="77777777" w:rsidR="00367DB1" w:rsidRPr="00BA119B" w:rsidRDefault="00367DB1" w:rsidP="00367DB1">
            <w:pPr>
              <w:rPr>
                <w:sz w:val="24"/>
                <w:szCs w:val="24"/>
              </w:rPr>
            </w:pPr>
          </w:p>
        </w:tc>
      </w:tr>
      <w:tr w:rsidR="00367DB1" w14:paraId="5E699E11" w14:textId="77777777" w:rsidTr="008C6730">
        <w:trPr>
          <w:cantSplit/>
        </w:trPr>
        <w:tc>
          <w:tcPr>
            <w:tcW w:w="6475" w:type="dxa"/>
          </w:tcPr>
          <w:p w14:paraId="11D9000D" w14:textId="77777777" w:rsidR="00367DB1" w:rsidRPr="00BA119B" w:rsidRDefault="00367DB1" w:rsidP="00367DB1">
            <w:pPr>
              <w:rPr>
                <w:b/>
                <w:sz w:val="24"/>
                <w:szCs w:val="24"/>
              </w:rPr>
            </w:pPr>
            <w:r w:rsidRPr="00BA119B">
              <w:rPr>
                <w:b/>
                <w:sz w:val="24"/>
                <w:szCs w:val="24"/>
              </w:rPr>
              <w:t>2.4 Motor Learning</w:t>
            </w:r>
          </w:p>
          <w:p w14:paraId="4CE3BAA7" w14:textId="77777777" w:rsidR="00367DB1" w:rsidRPr="00BA119B" w:rsidRDefault="00367DB1" w:rsidP="00367DB1">
            <w:pPr>
              <w:rPr>
                <w:sz w:val="24"/>
                <w:szCs w:val="24"/>
              </w:rPr>
            </w:pPr>
            <w:r w:rsidRPr="00BA119B">
              <w:rPr>
                <w:sz w:val="24"/>
                <w:szCs w:val="24"/>
              </w:rPr>
              <w:t>Relate classical and current theories and models of motor learning to fundamental concepts underlying skill acquisition such as transfer, feedback, retention, practice, readiness, and observational learning.</w:t>
            </w:r>
          </w:p>
        </w:tc>
        <w:tc>
          <w:tcPr>
            <w:tcW w:w="6475" w:type="dxa"/>
          </w:tcPr>
          <w:p w14:paraId="577C80E4" w14:textId="77777777" w:rsidR="00367DB1" w:rsidRPr="00BA119B" w:rsidRDefault="00367DB1" w:rsidP="00367DB1">
            <w:pPr>
              <w:rPr>
                <w:sz w:val="24"/>
                <w:szCs w:val="24"/>
              </w:rPr>
            </w:pPr>
          </w:p>
        </w:tc>
      </w:tr>
      <w:tr w:rsidR="00367DB1" w14:paraId="62B79D64" w14:textId="77777777" w:rsidTr="008C6730">
        <w:trPr>
          <w:cantSplit/>
        </w:trPr>
        <w:tc>
          <w:tcPr>
            <w:tcW w:w="6475" w:type="dxa"/>
          </w:tcPr>
          <w:p w14:paraId="14E1D9F4" w14:textId="77777777" w:rsidR="00367DB1" w:rsidRPr="00BA119B" w:rsidRDefault="00367DB1" w:rsidP="00367DB1">
            <w:pPr>
              <w:rPr>
                <w:b/>
                <w:sz w:val="24"/>
                <w:szCs w:val="24"/>
              </w:rPr>
            </w:pPr>
            <w:r w:rsidRPr="00BA119B">
              <w:rPr>
                <w:b/>
                <w:sz w:val="24"/>
                <w:szCs w:val="24"/>
              </w:rPr>
              <w:t>2.5 Motor Task Analysis</w:t>
            </w:r>
          </w:p>
          <w:p w14:paraId="37732F12" w14:textId="77777777" w:rsidR="00367DB1" w:rsidRPr="00BA119B" w:rsidRDefault="00367DB1" w:rsidP="00367DB1">
            <w:pPr>
              <w:rPr>
                <w:sz w:val="24"/>
                <w:szCs w:val="24"/>
              </w:rPr>
            </w:pPr>
            <w:r w:rsidRPr="00BA119B">
              <w:rPr>
                <w:sz w:val="24"/>
                <w:szCs w:val="24"/>
              </w:rPr>
              <w:t>Apply knowledge of motor task analysis as it relates to motor development, enabling students to select or design motor tasks that are appropriate to the process of learning movement skills.</w:t>
            </w:r>
          </w:p>
        </w:tc>
        <w:tc>
          <w:tcPr>
            <w:tcW w:w="6475" w:type="dxa"/>
          </w:tcPr>
          <w:p w14:paraId="58E19FAD" w14:textId="77777777" w:rsidR="00367DB1" w:rsidRPr="00BA119B" w:rsidRDefault="00367DB1" w:rsidP="00367DB1">
            <w:pPr>
              <w:rPr>
                <w:sz w:val="24"/>
                <w:szCs w:val="24"/>
              </w:rPr>
            </w:pPr>
          </w:p>
        </w:tc>
      </w:tr>
      <w:tr w:rsidR="00367DB1" w14:paraId="6DCEC96E" w14:textId="77777777" w:rsidTr="008C6730">
        <w:trPr>
          <w:cantSplit/>
        </w:trPr>
        <w:tc>
          <w:tcPr>
            <w:tcW w:w="6475" w:type="dxa"/>
          </w:tcPr>
          <w:p w14:paraId="391DF499" w14:textId="77777777" w:rsidR="00367DB1" w:rsidRPr="00BA119B" w:rsidRDefault="00367DB1" w:rsidP="00367DB1">
            <w:pPr>
              <w:rPr>
                <w:b/>
                <w:sz w:val="24"/>
                <w:szCs w:val="24"/>
              </w:rPr>
            </w:pPr>
            <w:r w:rsidRPr="00BA119B">
              <w:rPr>
                <w:b/>
                <w:sz w:val="24"/>
                <w:szCs w:val="24"/>
              </w:rPr>
              <w:t>2.6 Conditions Affecting Growth, Motor Development, and Motor Learning</w:t>
            </w:r>
          </w:p>
          <w:p w14:paraId="4D3D614E" w14:textId="77777777" w:rsidR="00367DB1" w:rsidRPr="00BA119B" w:rsidRDefault="00367DB1" w:rsidP="00367DB1">
            <w:pPr>
              <w:rPr>
                <w:sz w:val="24"/>
                <w:szCs w:val="24"/>
              </w:rPr>
            </w:pPr>
            <w:r w:rsidRPr="00BA119B">
              <w:rPr>
                <w:sz w:val="24"/>
                <w:szCs w:val="24"/>
              </w:rPr>
              <w:t>Analyze conditions that affect growth, motor development, and motor learning such as diseases, disabilities, and social, emotional, and environmental factors.</w:t>
            </w:r>
          </w:p>
        </w:tc>
        <w:tc>
          <w:tcPr>
            <w:tcW w:w="6475" w:type="dxa"/>
          </w:tcPr>
          <w:p w14:paraId="46CAD15D" w14:textId="77777777" w:rsidR="00367DB1" w:rsidRPr="00BA119B" w:rsidRDefault="00367DB1" w:rsidP="00367DB1">
            <w:pPr>
              <w:rPr>
                <w:sz w:val="24"/>
                <w:szCs w:val="24"/>
              </w:rPr>
            </w:pPr>
          </w:p>
        </w:tc>
      </w:tr>
      <w:tr w:rsidR="00367DB1" w14:paraId="038B5AD6" w14:textId="77777777" w:rsidTr="008C6730">
        <w:trPr>
          <w:cantSplit/>
        </w:trPr>
        <w:tc>
          <w:tcPr>
            <w:tcW w:w="6475" w:type="dxa"/>
          </w:tcPr>
          <w:p w14:paraId="31126956" w14:textId="77777777" w:rsidR="00367DB1" w:rsidRPr="00BA119B" w:rsidRDefault="00367DB1" w:rsidP="00367DB1">
            <w:pPr>
              <w:rPr>
                <w:b/>
                <w:sz w:val="24"/>
                <w:szCs w:val="24"/>
              </w:rPr>
            </w:pPr>
            <w:r w:rsidRPr="00BA119B">
              <w:rPr>
                <w:b/>
                <w:sz w:val="24"/>
                <w:szCs w:val="24"/>
              </w:rPr>
              <w:t>2.7 Developmental Differences Affecting Motor Skills Acquisition</w:t>
            </w:r>
          </w:p>
          <w:p w14:paraId="2A5FE322" w14:textId="77777777" w:rsidR="00367DB1" w:rsidRPr="00BA119B" w:rsidRDefault="00367DB1" w:rsidP="00367DB1">
            <w:pPr>
              <w:rPr>
                <w:sz w:val="24"/>
                <w:szCs w:val="24"/>
              </w:rPr>
            </w:pPr>
            <w:r w:rsidRPr="00BA119B">
              <w:rPr>
                <w:sz w:val="24"/>
                <w:szCs w:val="24"/>
              </w:rPr>
              <w:t>Demonstrate an understanding of developmental differences in motor learning and factors that affect motor skills acquisition for individuals with disabilities.</w:t>
            </w:r>
          </w:p>
        </w:tc>
        <w:tc>
          <w:tcPr>
            <w:tcW w:w="6475" w:type="dxa"/>
          </w:tcPr>
          <w:p w14:paraId="3B994F7E" w14:textId="77777777" w:rsidR="00367DB1" w:rsidRPr="00BA119B" w:rsidRDefault="00367DB1" w:rsidP="00367DB1">
            <w:pPr>
              <w:rPr>
                <w:sz w:val="24"/>
                <w:szCs w:val="24"/>
              </w:rPr>
            </w:pPr>
          </w:p>
        </w:tc>
      </w:tr>
    </w:tbl>
    <w:p w14:paraId="0336D28F" w14:textId="751AAADD" w:rsidR="00E9156D" w:rsidRDefault="00E9156D"/>
    <w:tbl>
      <w:tblPr>
        <w:tblStyle w:val="TableGrid"/>
        <w:tblW w:w="0" w:type="auto"/>
        <w:tblLook w:val="04A0" w:firstRow="1" w:lastRow="0" w:firstColumn="1" w:lastColumn="0" w:noHBand="0" w:noVBand="1"/>
        <w:tblCaption w:val="Physical Education Subject Matter Requirements "/>
        <w:tblDescription w:val="Table with the subject matter requirements by domain."/>
      </w:tblPr>
      <w:tblGrid>
        <w:gridCol w:w="6475"/>
        <w:gridCol w:w="6475"/>
      </w:tblGrid>
      <w:tr w:rsidR="00367DB1" w14:paraId="77055722" w14:textId="77777777" w:rsidTr="00E9156D">
        <w:trPr>
          <w:cantSplit/>
          <w:tblHeader/>
        </w:trPr>
        <w:tc>
          <w:tcPr>
            <w:tcW w:w="6475" w:type="dxa"/>
          </w:tcPr>
          <w:p w14:paraId="142870DA" w14:textId="7CCA9804" w:rsidR="00367DB1" w:rsidRPr="00BA119B" w:rsidRDefault="00861493" w:rsidP="00367DB1">
            <w:pPr>
              <w:rPr>
                <w:b/>
                <w:sz w:val="24"/>
                <w:szCs w:val="24"/>
              </w:rPr>
            </w:pPr>
            <w:r w:rsidRPr="00BA119B">
              <w:rPr>
                <w:b/>
                <w:sz w:val="24"/>
                <w:szCs w:val="24"/>
              </w:rPr>
              <w:lastRenderedPageBreak/>
              <w:t>Domain 3. The Science of Human Movement</w:t>
            </w:r>
          </w:p>
        </w:tc>
        <w:tc>
          <w:tcPr>
            <w:tcW w:w="6475" w:type="dxa"/>
          </w:tcPr>
          <w:p w14:paraId="6E7E1C01" w14:textId="77D9DE1F" w:rsidR="00367DB1" w:rsidRPr="00BA119B" w:rsidRDefault="00E9156D" w:rsidP="00367DB1">
            <w:pPr>
              <w:rPr>
                <w:sz w:val="24"/>
                <w:szCs w:val="24"/>
              </w:rPr>
            </w:pPr>
            <w:r w:rsidRPr="00BA119B">
              <w:rPr>
                <w:b/>
                <w:sz w:val="24"/>
                <w:szCs w:val="24"/>
              </w:rPr>
              <w:t>Syllabi, Coursework, Assignments, Assessments</w:t>
            </w:r>
          </w:p>
        </w:tc>
      </w:tr>
      <w:tr w:rsidR="00367DB1" w14:paraId="251EC9A1" w14:textId="77777777" w:rsidTr="008C6730">
        <w:trPr>
          <w:cantSplit/>
        </w:trPr>
        <w:tc>
          <w:tcPr>
            <w:tcW w:w="6475" w:type="dxa"/>
          </w:tcPr>
          <w:p w14:paraId="22ECAE76" w14:textId="77777777" w:rsidR="00861493" w:rsidRPr="00BA119B" w:rsidRDefault="00861493" w:rsidP="00861493">
            <w:pPr>
              <w:rPr>
                <w:b/>
                <w:sz w:val="24"/>
                <w:szCs w:val="24"/>
              </w:rPr>
            </w:pPr>
            <w:r w:rsidRPr="00BA119B">
              <w:rPr>
                <w:b/>
                <w:sz w:val="24"/>
                <w:szCs w:val="24"/>
              </w:rPr>
              <w:t>3.1 Body Systems</w:t>
            </w:r>
          </w:p>
          <w:p w14:paraId="6CEDA920" w14:textId="77777777" w:rsidR="00367DB1" w:rsidRPr="00BA119B" w:rsidRDefault="00861493" w:rsidP="00861493">
            <w:pPr>
              <w:rPr>
                <w:sz w:val="24"/>
                <w:szCs w:val="24"/>
              </w:rPr>
            </w:pPr>
            <w:r w:rsidRPr="00BA119B">
              <w:rPr>
                <w:sz w:val="24"/>
                <w:szCs w:val="24"/>
              </w:rPr>
              <w:t>Demonstrate knowledge of the skeletal system, the general organization of the nervous system, the actions of muscles and major muscle groups, and the interaction of these systems with one another and with the external environment in producing motion.</w:t>
            </w:r>
          </w:p>
        </w:tc>
        <w:tc>
          <w:tcPr>
            <w:tcW w:w="6475" w:type="dxa"/>
          </w:tcPr>
          <w:p w14:paraId="747E1CAB" w14:textId="77777777" w:rsidR="00367DB1" w:rsidRPr="00BA119B" w:rsidRDefault="00367DB1" w:rsidP="00367DB1">
            <w:pPr>
              <w:rPr>
                <w:sz w:val="24"/>
                <w:szCs w:val="24"/>
              </w:rPr>
            </w:pPr>
          </w:p>
        </w:tc>
      </w:tr>
      <w:tr w:rsidR="00367DB1" w14:paraId="633C8A60" w14:textId="77777777" w:rsidTr="008C6730">
        <w:trPr>
          <w:cantSplit/>
        </w:trPr>
        <w:tc>
          <w:tcPr>
            <w:tcW w:w="6475" w:type="dxa"/>
          </w:tcPr>
          <w:p w14:paraId="2929E28E" w14:textId="77777777" w:rsidR="00861493" w:rsidRPr="00BA119B" w:rsidRDefault="00861493" w:rsidP="00861493">
            <w:pPr>
              <w:rPr>
                <w:b/>
                <w:sz w:val="24"/>
                <w:szCs w:val="24"/>
              </w:rPr>
            </w:pPr>
            <w:r w:rsidRPr="00BA119B">
              <w:rPr>
                <w:b/>
                <w:sz w:val="24"/>
                <w:szCs w:val="24"/>
              </w:rPr>
              <w:t>3.2 Basic Kinematic and Kinetic Principles of Motion</w:t>
            </w:r>
          </w:p>
          <w:p w14:paraId="46E53CD9" w14:textId="77777777" w:rsidR="00367DB1" w:rsidRPr="00BA119B" w:rsidRDefault="00861493" w:rsidP="00861493">
            <w:pPr>
              <w:rPr>
                <w:sz w:val="24"/>
                <w:szCs w:val="24"/>
              </w:rPr>
            </w:pPr>
            <w:r w:rsidRPr="00BA119B">
              <w:rPr>
                <w:sz w:val="24"/>
                <w:szCs w:val="24"/>
              </w:rPr>
              <w:t>Apply knowledge of basic kinematic and kinetic principles of motion including, but not limited to, summation of forces of equilibrium, vectors, and force-velocity relationships.</w:t>
            </w:r>
          </w:p>
        </w:tc>
        <w:tc>
          <w:tcPr>
            <w:tcW w:w="6475" w:type="dxa"/>
          </w:tcPr>
          <w:p w14:paraId="635C33CF" w14:textId="77777777" w:rsidR="00367DB1" w:rsidRPr="00BA119B" w:rsidRDefault="00367DB1" w:rsidP="00367DB1">
            <w:pPr>
              <w:rPr>
                <w:sz w:val="24"/>
                <w:szCs w:val="24"/>
              </w:rPr>
            </w:pPr>
          </w:p>
        </w:tc>
      </w:tr>
      <w:tr w:rsidR="00367DB1" w14:paraId="25BE85E3" w14:textId="77777777" w:rsidTr="008C6730">
        <w:trPr>
          <w:cantSplit/>
        </w:trPr>
        <w:tc>
          <w:tcPr>
            <w:tcW w:w="6475" w:type="dxa"/>
          </w:tcPr>
          <w:p w14:paraId="24958095" w14:textId="77777777" w:rsidR="00861493" w:rsidRPr="00BA119B" w:rsidRDefault="00861493" w:rsidP="00861493">
            <w:pPr>
              <w:rPr>
                <w:b/>
                <w:sz w:val="24"/>
                <w:szCs w:val="24"/>
              </w:rPr>
            </w:pPr>
            <w:r w:rsidRPr="00BA119B">
              <w:rPr>
                <w:b/>
                <w:sz w:val="24"/>
                <w:szCs w:val="24"/>
              </w:rPr>
              <w:t>3.3 Biomechanical Principles</w:t>
            </w:r>
          </w:p>
          <w:p w14:paraId="1672A9B3" w14:textId="77777777" w:rsidR="00861493" w:rsidRPr="00BA119B" w:rsidRDefault="00861493" w:rsidP="00861493">
            <w:pPr>
              <w:numPr>
                <w:ilvl w:val="0"/>
                <w:numId w:val="7"/>
              </w:numPr>
              <w:rPr>
                <w:sz w:val="24"/>
                <w:szCs w:val="24"/>
              </w:rPr>
            </w:pPr>
            <w:r w:rsidRPr="00BA119B">
              <w:rPr>
                <w:sz w:val="24"/>
                <w:szCs w:val="24"/>
              </w:rPr>
              <w:t>Apply knowledge of biomechanical principles (e.g., Newton's laws of motion, center of gravity) to a broad range of movement activities.</w:t>
            </w:r>
          </w:p>
          <w:p w14:paraId="47E4FC23" w14:textId="77777777" w:rsidR="00367DB1" w:rsidRPr="00BA119B" w:rsidRDefault="00861493" w:rsidP="00861493">
            <w:pPr>
              <w:numPr>
                <w:ilvl w:val="0"/>
                <w:numId w:val="7"/>
              </w:numPr>
              <w:rPr>
                <w:sz w:val="24"/>
                <w:szCs w:val="24"/>
              </w:rPr>
            </w:pPr>
            <w:r w:rsidRPr="00BA119B">
              <w:rPr>
                <w:sz w:val="24"/>
                <w:szCs w:val="24"/>
              </w:rPr>
              <w:t>Apply knowledge of biomechanical principles in relation to individual differences and to body mechanics for safe and efficient movement/motion.</w:t>
            </w:r>
          </w:p>
        </w:tc>
        <w:tc>
          <w:tcPr>
            <w:tcW w:w="6475" w:type="dxa"/>
          </w:tcPr>
          <w:p w14:paraId="36A9A8D3" w14:textId="77777777" w:rsidR="00367DB1" w:rsidRPr="00BA119B" w:rsidRDefault="00367DB1" w:rsidP="00367DB1">
            <w:pPr>
              <w:rPr>
                <w:sz w:val="24"/>
                <w:szCs w:val="24"/>
              </w:rPr>
            </w:pPr>
          </w:p>
        </w:tc>
      </w:tr>
      <w:tr w:rsidR="00367DB1" w14:paraId="128A7A23" w14:textId="77777777" w:rsidTr="008C6730">
        <w:trPr>
          <w:cantSplit/>
        </w:trPr>
        <w:tc>
          <w:tcPr>
            <w:tcW w:w="6475" w:type="dxa"/>
          </w:tcPr>
          <w:p w14:paraId="19232A23" w14:textId="77777777" w:rsidR="00861493" w:rsidRPr="00BA119B" w:rsidRDefault="00861493" w:rsidP="00861493">
            <w:pPr>
              <w:rPr>
                <w:b/>
                <w:sz w:val="24"/>
                <w:szCs w:val="24"/>
              </w:rPr>
            </w:pPr>
            <w:r w:rsidRPr="00BA119B">
              <w:rPr>
                <w:b/>
                <w:sz w:val="24"/>
                <w:szCs w:val="24"/>
              </w:rPr>
              <w:t>3.4 Movement Analysis</w:t>
            </w:r>
          </w:p>
          <w:p w14:paraId="75143DEE" w14:textId="77777777" w:rsidR="00367DB1" w:rsidRPr="00BA119B" w:rsidRDefault="00861493" w:rsidP="00861493">
            <w:pPr>
              <w:rPr>
                <w:sz w:val="24"/>
                <w:szCs w:val="24"/>
              </w:rPr>
            </w:pPr>
            <w:r w:rsidRPr="00BA119B">
              <w:rPr>
                <w:sz w:val="24"/>
                <w:szCs w:val="24"/>
              </w:rPr>
              <w:t>Apply knowledge of movement analysis to movement patterns, including technologies for movement analysis.</w:t>
            </w:r>
          </w:p>
        </w:tc>
        <w:tc>
          <w:tcPr>
            <w:tcW w:w="6475" w:type="dxa"/>
          </w:tcPr>
          <w:p w14:paraId="2498BCAA" w14:textId="77777777" w:rsidR="00367DB1" w:rsidRPr="00BA119B" w:rsidRDefault="00367DB1" w:rsidP="00367DB1">
            <w:pPr>
              <w:rPr>
                <w:sz w:val="24"/>
                <w:szCs w:val="24"/>
              </w:rPr>
            </w:pPr>
          </w:p>
        </w:tc>
      </w:tr>
      <w:tr w:rsidR="00367DB1" w14:paraId="2F32851D" w14:textId="77777777" w:rsidTr="008C6730">
        <w:trPr>
          <w:cantSplit/>
        </w:trPr>
        <w:tc>
          <w:tcPr>
            <w:tcW w:w="6475" w:type="dxa"/>
          </w:tcPr>
          <w:p w14:paraId="657C42EA" w14:textId="77777777" w:rsidR="00861493" w:rsidRPr="00BA119B" w:rsidRDefault="00861493" w:rsidP="00861493">
            <w:pPr>
              <w:rPr>
                <w:b/>
                <w:sz w:val="24"/>
                <w:szCs w:val="24"/>
              </w:rPr>
            </w:pPr>
            <w:r w:rsidRPr="00BA119B">
              <w:rPr>
                <w:b/>
                <w:sz w:val="24"/>
                <w:szCs w:val="24"/>
              </w:rPr>
              <w:t>3.5 Effects of Exercise</w:t>
            </w:r>
          </w:p>
          <w:p w14:paraId="6B1FFFAB" w14:textId="77777777" w:rsidR="00367DB1" w:rsidRPr="00BA119B" w:rsidRDefault="00861493" w:rsidP="00861493">
            <w:pPr>
              <w:rPr>
                <w:sz w:val="24"/>
                <w:szCs w:val="24"/>
              </w:rPr>
            </w:pPr>
            <w:r w:rsidRPr="00BA119B">
              <w:rPr>
                <w:sz w:val="24"/>
                <w:szCs w:val="24"/>
              </w:rPr>
              <w:t>Demonstrate knowledge of acute and chronic effects of exercise on body systems (e.g., pulmonary, cardiorespiratory, muscular, skeletal, neural, endocrine) and on energy systems utilized during exercise.</w:t>
            </w:r>
          </w:p>
        </w:tc>
        <w:tc>
          <w:tcPr>
            <w:tcW w:w="6475" w:type="dxa"/>
          </w:tcPr>
          <w:p w14:paraId="45A03C35" w14:textId="77777777" w:rsidR="00367DB1" w:rsidRPr="00BA119B" w:rsidRDefault="00367DB1" w:rsidP="00367DB1">
            <w:pPr>
              <w:rPr>
                <w:sz w:val="24"/>
                <w:szCs w:val="24"/>
              </w:rPr>
            </w:pPr>
          </w:p>
        </w:tc>
      </w:tr>
      <w:tr w:rsidR="0039759A" w14:paraId="2098BCAE" w14:textId="77777777" w:rsidTr="008C6730">
        <w:trPr>
          <w:cantSplit/>
        </w:trPr>
        <w:tc>
          <w:tcPr>
            <w:tcW w:w="6475" w:type="dxa"/>
          </w:tcPr>
          <w:p w14:paraId="4029646E" w14:textId="77777777" w:rsidR="0039759A" w:rsidRPr="00BA119B" w:rsidRDefault="0039759A" w:rsidP="0039759A">
            <w:pPr>
              <w:rPr>
                <w:b/>
                <w:sz w:val="24"/>
                <w:szCs w:val="24"/>
              </w:rPr>
            </w:pPr>
            <w:r w:rsidRPr="00BA119B">
              <w:rPr>
                <w:b/>
                <w:sz w:val="24"/>
                <w:szCs w:val="24"/>
              </w:rPr>
              <w:lastRenderedPageBreak/>
              <w:t>3.6 Components of Wellness</w:t>
            </w:r>
          </w:p>
          <w:p w14:paraId="0EFEA0F6" w14:textId="77777777" w:rsidR="0039759A" w:rsidRPr="00BA119B" w:rsidRDefault="0039759A" w:rsidP="0039759A">
            <w:pPr>
              <w:numPr>
                <w:ilvl w:val="0"/>
                <w:numId w:val="8"/>
              </w:numPr>
              <w:rPr>
                <w:sz w:val="24"/>
                <w:szCs w:val="24"/>
              </w:rPr>
            </w:pPr>
            <w:r w:rsidRPr="00BA119B">
              <w:rPr>
                <w:sz w:val="24"/>
                <w:szCs w:val="24"/>
              </w:rPr>
              <w:t>Demonstrate an understanding of components of wellness, such as nutrition, stress management, cardiorespiratory risk reduction, and physical fitness (i.e., cardiorespiratory endurance, flexibility, muscular strength and endurance, and body composition).</w:t>
            </w:r>
          </w:p>
          <w:p w14:paraId="5971BE67" w14:textId="77777777" w:rsidR="0039759A" w:rsidRPr="00BA119B" w:rsidRDefault="0039759A" w:rsidP="0039759A">
            <w:pPr>
              <w:numPr>
                <w:ilvl w:val="0"/>
                <w:numId w:val="8"/>
              </w:numPr>
              <w:rPr>
                <w:sz w:val="24"/>
                <w:szCs w:val="24"/>
              </w:rPr>
            </w:pPr>
            <w:r w:rsidRPr="00BA119B">
              <w:rPr>
                <w:sz w:val="24"/>
                <w:szCs w:val="24"/>
              </w:rPr>
              <w:t>Analyze the effects of factors such as gender, age, disability, environment, and substance abuse on physical fitness.</w:t>
            </w:r>
          </w:p>
        </w:tc>
        <w:tc>
          <w:tcPr>
            <w:tcW w:w="6475" w:type="dxa"/>
          </w:tcPr>
          <w:p w14:paraId="7BA268BB" w14:textId="77777777" w:rsidR="0039759A" w:rsidRPr="00BA119B" w:rsidRDefault="0039759A" w:rsidP="0039759A">
            <w:pPr>
              <w:rPr>
                <w:sz w:val="24"/>
                <w:szCs w:val="24"/>
              </w:rPr>
            </w:pPr>
          </w:p>
        </w:tc>
      </w:tr>
      <w:tr w:rsidR="0039759A" w14:paraId="541949B3" w14:textId="77777777" w:rsidTr="008C6730">
        <w:trPr>
          <w:cantSplit/>
        </w:trPr>
        <w:tc>
          <w:tcPr>
            <w:tcW w:w="6475" w:type="dxa"/>
          </w:tcPr>
          <w:p w14:paraId="1E8B24AC" w14:textId="77777777" w:rsidR="0039759A" w:rsidRPr="00BA119B" w:rsidRDefault="0039759A" w:rsidP="0039759A">
            <w:pPr>
              <w:rPr>
                <w:b/>
                <w:sz w:val="24"/>
                <w:szCs w:val="24"/>
              </w:rPr>
            </w:pPr>
            <w:r w:rsidRPr="00BA119B">
              <w:rPr>
                <w:b/>
                <w:sz w:val="24"/>
                <w:szCs w:val="24"/>
              </w:rPr>
              <w:t>3.7 Physical Fitness Testing and Prescription</w:t>
            </w:r>
          </w:p>
          <w:p w14:paraId="5B0A9C92" w14:textId="77777777" w:rsidR="0039759A" w:rsidRPr="00BA119B" w:rsidRDefault="0039759A" w:rsidP="0039759A">
            <w:pPr>
              <w:rPr>
                <w:sz w:val="24"/>
                <w:szCs w:val="24"/>
              </w:rPr>
            </w:pPr>
            <w:r w:rsidRPr="00BA119B">
              <w:rPr>
                <w:sz w:val="24"/>
                <w:szCs w:val="24"/>
              </w:rPr>
              <w:t>Demonstrate knowledge of physical fitness testing, exercise prescription, and fitness programs for all individuals, including those with disabilities, as well as the components of health-related fitness and technologies for fitness testing and training.</w:t>
            </w:r>
          </w:p>
        </w:tc>
        <w:tc>
          <w:tcPr>
            <w:tcW w:w="6475" w:type="dxa"/>
          </w:tcPr>
          <w:p w14:paraId="41256ED2" w14:textId="77777777" w:rsidR="0039759A" w:rsidRPr="00BA119B" w:rsidRDefault="0039759A" w:rsidP="0039759A">
            <w:pPr>
              <w:rPr>
                <w:sz w:val="24"/>
                <w:szCs w:val="24"/>
              </w:rPr>
            </w:pPr>
          </w:p>
        </w:tc>
      </w:tr>
      <w:tr w:rsidR="0039759A" w14:paraId="2CCF2364" w14:textId="77777777" w:rsidTr="008C6730">
        <w:trPr>
          <w:cantSplit/>
        </w:trPr>
        <w:tc>
          <w:tcPr>
            <w:tcW w:w="6475" w:type="dxa"/>
          </w:tcPr>
          <w:p w14:paraId="692D48F1" w14:textId="77777777" w:rsidR="0039759A" w:rsidRPr="00BA119B" w:rsidRDefault="0039759A" w:rsidP="0039759A">
            <w:pPr>
              <w:rPr>
                <w:b/>
                <w:sz w:val="24"/>
                <w:szCs w:val="24"/>
              </w:rPr>
            </w:pPr>
            <w:r w:rsidRPr="00BA119B">
              <w:rPr>
                <w:b/>
                <w:sz w:val="24"/>
                <w:szCs w:val="24"/>
              </w:rPr>
              <w:t>3.8 Factors Affecting Physical Performance</w:t>
            </w:r>
          </w:p>
          <w:p w14:paraId="09543B7E" w14:textId="77777777" w:rsidR="0039759A" w:rsidRPr="00BA119B" w:rsidRDefault="0039759A" w:rsidP="0039759A">
            <w:pPr>
              <w:rPr>
                <w:sz w:val="24"/>
                <w:szCs w:val="24"/>
              </w:rPr>
            </w:pPr>
            <w:r w:rsidRPr="00BA119B">
              <w:rPr>
                <w:sz w:val="24"/>
                <w:szCs w:val="24"/>
              </w:rPr>
              <w:t>Analyze the effects of factors such as gender, age, disability, environment, and substance abuse on physical performance.</w:t>
            </w:r>
          </w:p>
        </w:tc>
        <w:tc>
          <w:tcPr>
            <w:tcW w:w="6475" w:type="dxa"/>
          </w:tcPr>
          <w:p w14:paraId="7F7B0080" w14:textId="77777777" w:rsidR="0039759A" w:rsidRPr="00BA119B" w:rsidRDefault="0039759A" w:rsidP="0039759A">
            <w:pPr>
              <w:rPr>
                <w:sz w:val="24"/>
                <w:szCs w:val="24"/>
              </w:rPr>
            </w:pPr>
          </w:p>
        </w:tc>
      </w:tr>
      <w:tr w:rsidR="0039759A" w14:paraId="38E4D2EF" w14:textId="77777777" w:rsidTr="008C6730">
        <w:trPr>
          <w:cantSplit/>
        </w:trPr>
        <w:tc>
          <w:tcPr>
            <w:tcW w:w="6475" w:type="dxa"/>
          </w:tcPr>
          <w:p w14:paraId="218D7498" w14:textId="77777777" w:rsidR="0039759A" w:rsidRPr="00BA119B" w:rsidRDefault="0039759A" w:rsidP="0039759A">
            <w:pPr>
              <w:rPr>
                <w:b/>
                <w:sz w:val="24"/>
                <w:szCs w:val="24"/>
              </w:rPr>
            </w:pPr>
            <w:r w:rsidRPr="00BA119B">
              <w:rPr>
                <w:b/>
                <w:sz w:val="24"/>
                <w:szCs w:val="24"/>
              </w:rPr>
              <w:t>3.9 Safety, Injury Prevention, and First Aid</w:t>
            </w:r>
          </w:p>
          <w:p w14:paraId="4ABEA6B6" w14:textId="77777777" w:rsidR="0039759A" w:rsidRPr="00BA119B" w:rsidRDefault="0039759A" w:rsidP="0039759A">
            <w:pPr>
              <w:rPr>
                <w:sz w:val="24"/>
                <w:szCs w:val="24"/>
              </w:rPr>
            </w:pPr>
            <w:r w:rsidRPr="00BA119B">
              <w:rPr>
                <w:sz w:val="24"/>
                <w:szCs w:val="24"/>
              </w:rPr>
              <w:t>Demonstrate an understanding of safety-related topics such as the prevention and care of injuries, cardiopulmonary resuscitation, and first aid.</w:t>
            </w:r>
          </w:p>
        </w:tc>
        <w:tc>
          <w:tcPr>
            <w:tcW w:w="6475" w:type="dxa"/>
          </w:tcPr>
          <w:p w14:paraId="0F0E7680" w14:textId="77777777" w:rsidR="0039759A" w:rsidRPr="00BA119B" w:rsidRDefault="0039759A" w:rsidP="0039759A">
            <w:pPr>
              <w:rPr>
                <w:sz w:val="24"/>
                <w:szCs w:val="24"/>
              </w:rPr>
            </w:pPr>
          </w:p>
        </w:tc>
      </w:tr>
      <w:tr w:rsidR="0039759A" w14:paraId="1587783C" w14:textId="77777777" w:rsidTr="008C6730">
        <w:trPr>
          <w:cantSplit/>
        </w:trPr>
        <w:tc>
          <w:tcPr>
            <w:tcW w:w="6475" w:type="dxa"/>
          </w:tcPr>
          <w:p w14:paraId="3D7CEAC6" w14:textId="77777777" w:rsidR="0039759A" w:rsidRPr="00BA119B" w:rsidRDefault="0039759A" w:rsidP="0039759A">
            <w:pPr>
              <w:rPr>
                <w:b/>
                <w:sz w:val="24"/>
                <w:szCs w:val="24"/>
              </w:rPr>
            </w:pPr>
            <w:r w:rsidRPr="00BA119B">
              <w:rPr>
                <w:b/>
                <w:sz w:val="24"/>
                <w:szCs w:val="24"/>
              </w:rPr>
              <w:t>3.10 Physiological Principles of Fitness</w:t>
            </w:r>
          </w:p>
          <w:p w14:paraId="7C47807F" w14:textId="77777777" w:rsidR="0039759A" w:rsidRPr="00BA119B" w:rsidRDefault="0039759A" w:rsidP="0039759A">
            <w:pPr>
              <w:rPr>
                <w:sz w:val="24"/>
                <w:szCs w:val="24"/>
              </w:rPr>
            </w:pPr>
            <w:r w:rsidRPr="00BA119B">
              <w:rPr>
                <w:sz w:val="24"/>
                <w:szCs w:val="24"/>
              </w:rPr>
              <w:t>Apply knowledge of physiological principles (e.g., overload, specificity, FIT, reversibility) to the components of physical fitness.</w:t>
            </w:r>
          </w:p>
        </w:tc>
        <w:tc>
          <w:tcPr>
            <w:tcW w:w="6475" w:type="dxa"/>
          </w:tcPr>
          <w:p w14:paraId="5E198EC8" w14:textId="77777777" w:rsidR="0039759A" w:rsidRPr="00BA119B" w:rsidRDefault="0039759A" w:rsidP="0039759A">
            <w:pPr>
              <w:rPr>
                <w:sz w:val="24"/>
                <w:szCs w:val="24"/>
              </w:rPr>
            </w:pPr>
          </w:p>
        </w:tc>
      </w:tr>
    </w:tbl>
    <w:p w14:paraId="34500858" w14:textId="77777777" w:rsidR="00E9156D" w:rsidRDefault="00E9156D">
      <w:r>
        <w:br w:type="page"/>
      </w:r>
    </w:p>
    <w:tbl>
      <w:tblPr>
        <w:tblStyle w:val="TableGrid"/>
        <w:tblW w:w="0" w:type="auto"/>
        <w:tblLook w:val="04A0" w:firstRow="1" w:lastRow="0" w:firstColumn="1" w:lastColumn="0" w:noHBand="0" w:noVBand="1"/>
        <w:tblCaption w:val="Physical Education Subject Matter Requirements "/>
        <w:tblDescription w:val="Table with the subject matter requirements by domain."/>
      </w:tblPr>
      <w:tblGrid>
        <w:gridCol w:w="6475"/>
        <w:gridCol w:w="6475"/>
      </w:tblGrid>
      <w:tr w:rsidR="0039759A" w14:paraId="54BC48A9" w14:textId="77777777" w:rsidTr="00E9156D">
        <w:trPr>
          <w:cantSplit/>
          <w:tblHeader/>
        </w:trPr>
        <w:tc>
          <w:tcPr>
            <w:tcW w:w="6475" w:type="dxa"/>
          </w:tcPr>
          <w:p w14:paraId="091C46A7" w14:textId="69386A39" w:rsidR="0039759A" w:rsidRPr="00BA119B" w:rsidRDefault="0039759A" w:rsidP="0039759A">
            <w:pPr>
              <w:rPr>
                <w:b/>
                <w:sz w:val="24"/>
                <w:szCs w:val="24"/>
              </w:rPr>
            </w:pPr>
            <w:r w:rsidRPr="00BA119B">
              <w:rPr>
                <w:b/>
                <w:sz w:val="24"/>
                <w:szCs w:val="24"/>
              </w:rPr>
              <w:lastRenderedPageBreak/>
              <w:t xml:space="preserve">Domain 4. The Sociology and Psychology of Human Movement </w:t>
            </w:r>
          </w:p>
        </w:tc>
        <w:tc>
          <w:tcPr>
            <w:tcW w:w="6475" w:type="dxa"/>
          </w:tcPr>
          <w:p w14:paraId="1CCF38A1" w14:textId="5B57C3C1" w:rsidR="0039759A" w:rsidRPr="00BA119B" w:rsidRDefault="00E9156D" w:rsidP="0039759A">
            <w:pPr>
              <w:rPr>
                <w:sz w:val="24"/>
                <w:szCs w:val="24"/>
              </w:rPr>
            </w:pPr>
            <w:r w:rsidRPr="00BA119B">
              <w:rPr>
                <w:b/>
                <w:sz w:val="24"/>
                <w:szCs w:val="24"/>
              </w:rPr>
              <w:t>Syllabi, Coursework, Assignments, Assessments</w:t>
            </w:r>
          </w:p>
        </w:tc>
      </w:tr>
      <w:tr w:rsidR="0039759A" w14:paraId="10A6CAAE" w14:textId="77777777" w:rsidTr="008C6730">
        <w:trPr>
          <w:cantSplit/>
        </w:trPr>
        <w:tc>
          <w:tcPr>
            <w:tcW w:w="6475" w:type="dxa"/>
          </w:tcPr>
          <w:p w14:paraId="563C62DF" w14:textId="77777777" w:rsidR="0039759A" w:rsidRPr="00BA119B" w:rsidRDefault="0039759A" w:rsidP="0039759A">
            <w:pPr>
              <w:rPr>
                <w:b/>
                <w:sz w:val="24"/>
                <w:szCs w:val="24"/>
              </w:rPr>
            </w:pPr>
            <w:r w:rsidRPr="00BA119B">
              <w:rPr>
                <w:b/>
                <w:sz w:val="24"/>
                <w:szCs w:val="24"/>
              </w:rPr>
              <w:t>4.1 Personal Development</w:t>
            </w:r>
          </w:p>
          <w:p w14:paraId="65A9D8EE" w14:textId="77777777" w:rsidR="0039759A" w:rsidRPr="00BA119B" w:rsidRDefault="0039759A" w:rsidP="0039759A">
            <w:pPr>
              <w:rPr>
                <w:sz w:val="24"/>
                <w:szCs w:val="24"/>
              </w:rPr>
            </w:pPr>
            <w:r w:rsidRPr="00BA119B">
              <w:rPr>
                <w:sz w:val="24"/>
                <w:szCs w:val="24"/>
              </w:rPr>
              <w:t>Analyze the relationship of movement to the development of individual identity, including the development of self-awareness, self-concept, self-discipline, self-expression, and body image.</w:t>
            </w:r>
          </w:p>
        </w:tc>
        <w:tc>
          <w:tcPr>
            <w:tcW w:w="6475" w:type="dxa"/>
          </w:tcPr>
          <w:p w14:paraId="3FF40D16" w14:textId="77777777" w:rsidR="0039759A" w:rsidRPr="00BA119B" w:rsidRDefault="0039759A" w:rsidP="0039759A">
            <w:pPr>
              <w:rPr>
                <w:sz w:val="24"/>
                <w:szCs w:val="24"/>
              </w:rPr>
            </w:pPr>
          </w:p>
        </w:tc>
      </w:tr>
      <w:tr w:rsidR="0039759A" w14:paraId="22559F56" w14:textId="77777777" w:rsidTr="008C6730">
        <w:trPr>
          <w:cantSplit/>
        </w:trPr>
        <w:tc>
          <w:tcPr>
            <w:tcW w:w="6475" w:type="dxa"/>
          </w:tcPr>
          <w:p w14:paraId="69BA25D6" w14:textId="77777777" w:rsidR="0039759A" w:rsidRPr="00BA119B" w:rsidRDefault="0039759A" w:rsidP="0039759A">
            <w:pPr>
              <w:rPr>
                <w:b/>
                <w:sz w:val="24"/>
                <w:szCs w:val="24"/>
              </w:rPr>
            </w:pPr>
            <w:r w:rsidRPr="00BA119B">
              <w:rPr>
                <w:b/>
                <w:sz w:val="24"/>
                <w:szCs w:val="24"/>
              </w:rPr>
              <w:t>4.2 Theories Related to Motivation</w:t>
            </w:r>
          </w:p>
          <w:p w14:paraId="254A7E87" w14:textId="77777777" w:rsidR="0039759A" w:rsidRPr="00BA119B" w:rsidRDefault="0039759A" w:rsidP="0039759A">
            <w:pPr>
              <w:rPr>
                <w:sz w:val="24"/>
                <w:szCs w:val="24"/>
              </w:rPr>
            </w:pPr>
            <w:r w:rsidRPr="00BA119B">
              <w:rPr>
                <w:sz w:val="24"/>
                <w:szCs w:val="24"/>
              </w:rPr>
              <w:t>Demonstrate an understanding of contemporary theories such as attribution, social learning, competence, learned helplessness, self-efficacy, and other social/psychological theories as they relate to motivation in physical activities.</w:t>
            </w:r>
          </w:p>
        </w:tc>
        <w:tc>
          <w:tcPr>
            <w:tcW w:w="6475" w:type="dxa"/>
          </w:tcPr>
          <w:p w14:paraId="35E4B738" w14:textId="77777777" w:rsidR="0039759A" w:rsidRPr="00BA119B" w:rsidRDefault="0039759A" w:rsidP="0039759A">
            <w:pPr>
              <w:rPr>
                <w:sz w:val="24"/>
                <w:szCs w:val="24"/>
              </w:rPr>
            </w:pPr>
          </w:p>
        </w:tc>
      </w:tr>
      <w:tr w:rsidR="0039759A" w14:paraId="55D8BECB" w14:textId="77777777" w:rsidTr="008C6730">
        <w:trPr>
          <w:cantSplit/>
        </w:trPr>
        <w:tc>
          <w:tcPr>
            <w:tcW w:w="6475" w:type="dxa"/>
          </w:tcPr>
          <w:p w14:paraId="49CE5E5D" w14:textId="77777777" w:rsidR="0039759A" w:rsidRPr="00BA119B" w:rsidRDefault="0039759A" w:rsidP="0039759A">
            <w:pPr>
              <w:rPr>
                <w:b/>
                <w:sz w:val="24"/>
                <w:szCs w:val="24"/>
              </w:rPr>
            </w:pPr>
            <w:r w:rsidRPr="00BA119B">
              <w:rPr>
                <w:b/>
                <w:sz w:val="24"/>
                <w:szCs w:val="24"/>
              </w:rPr>
              <w:t>4.3 Social Development</w:t>
            </w:r>
          </w:p>
          <w:p w14:paraId="0D06F180" w14:textId="77777777" w:rsidR="0039759A" w:rsidRPr="00BA119B" w:rsidRDefault="0039759A" w:rsidP="0039759A">
            <w:pPr>
              <w:numPr>
                <w:ilvl w:val="0"/>
                <w:numId w:val="9"/>
              </w:numPr>
              <w:rPr>
                <w:sz w:val="24"/>
                <w:szCs w:val="24"/>
              </w:rPr>
            </w:pPr>
            <w:r w:rsidRPr="00BA119B">
              <w:rPr>
                <w:sz w:val="24"/>
                <w:szCs w:val="24"/>
              </w:rPr>
              <w:t>Analyze the relationship of movement to social interaction and the development of group member identity through physical education activities.</w:t>
            </w:r>
          </w:p>
          <w:p w14:paraId="5E6B7B90" w14:textId="77777777" w:rsidR="0039759A" w:rsidRPr="00BA119B" w:rsidRDefault="0039759A" w:rsidP="0039759A">
            <w:pPr>
              <w:numPr>
                <w:ilvl w:val="0"/>
                <w:numId w:val="9"/>
              </w:numPr>
              <w:rPr>
                <w:sz w:val="24"/>
                <w:szCs w:val="24"/>
              </w:rPr>
            </w:pPr>
            <w:r w:rsidRPr="00BA119B">
              <w:rPr>
                <w:sz w:val="24"/>
                <w:szCs w:val="24"/>
              </w:rPr>
              <w:t>Identify strategies and activities for promoting appropriate skills and behaviors for cooperation, competition, problem solving, trust building, and risk taking.</w:t>
            </w:r>
          </w:p>
        </w:tc>
        <w:tc>
          <w:tcPr>
            <w:tcW w:w="6475" w:type="dxa"/>
          </w:tcPr>
          <w:p w14:paraId="5C7028C4" w14:textId="77777777" w:rsidR="0039759A" w:rsidRPr="00BA119B" w:rsidRDefault="0039759A" w:rsidP="0039759A">
            <w:pPr>
              <w:rPr>
                <w:sz w:val="24"/>
                <w:szCs w:val="24"/>
              </w:rPr>
            </w:pPr>
          </w:p>
        </w:tc>
      </w:tr>
      <w:tr w:rsidR="0039759A" w14:paraId="506B9DE3" w14:textId="77777777" w:rsidTr="008C6730">
        <w:trPr>
          <w:cantSplit/>
        </w:trPr>
        <w:tc>
          <w:tcPr>
            <w:tcW w:w="6475" w:type="dxa"/>
          </w:tcPr>
          <w:p w14:paraId="771C588B" w14:textId="77777777" w:rsidR="0039759A" w:rsidRPr="00BA119B" w:rsidRDefault="0039759A" w:rsidP="0039759A">
            <w:pPr>
              <w:rPr>
                <w:b/>
                <w:sz w:val="24"/>
                <w:szCs w:val="24"/>
              </w:rPr>
            </w:pPr>
            <w:r w:rsidRPr="00BA119B">
              <w:rPr>
                <w:b/>
                <w:sz w:val="24"/>
                <w:szCs w:val="24"/>
              </w:rPr>
              <w:t>4.4 Role of Movement Activities in Society</w:t>
            </w:r>
          </w:p>
          <w:p w14:paraId="157DD4CB" w14:textId="77777777" w:rsidR="0039759A" w:rsidRPr="00BA119B" w:rsidRDefault="0039759A" w:rsidP="0039759A">
            <w:pPr>
              <w:numPr>
                <w:ilvl w:val="0"/>
                <w:numId w:val="10"/>
              </w:numPr>
              <w:rPr>
                <w:sz w:val="24"/>
                <w:szCs w:val="24"/>
              </w:rPr>
            </w:pPr>
            <w:r w:rsidRPr="00BA119B">
              <w:rPr>
                <w:sz w:val="24"/>
                <w:szCs w:val="24"/>
              </w:rPr>
              <w:t>Demonstrate knowledge of the role of movement activities in society and the relationship of movement activities to social norms, ethics, values, and institutions.</w:t>
            </w:r>
          </w:p>
          <w:p w14:paraId="175932CF" w14:textId="77777777" w:rsidR="0039759A" w:rsidRPr="00BA119B" w:rsidRDefault="0039759A" w:rsidP="0039759A">
            <w:pPr>
              <w:numPr>
                <w:ilvl w:val="0"/>
                <w:numId w:val="10"/>
              </w:numPr>
              <w:rPr>
                <w:sz w:val="24"/>
                <w:szCs w:val="24"/>
              </w:rPr>
            </w:pPr>
            <w:r w:rsidRPr="00BA119B">
              <w:rPr>
                <w:sz w:val="24"/>
                <w:szCs w:val="24"/>
              </w:rPr>
              <w:t>Demonstrate knowledge of the role of movement activities in the development of social interaction skills, a sense of group identity, and a sense of productive participation with others.</w:t>
            </w:r>
          </w:p>
          <w:p w14:paraId="53FEF87A" w14:textId="77777777" w:rsidR="0039759A" w:rsidRPr="00BA119B" w:rsidRDefault="0039759A" w:rsidP="0039759A">
            <w:pPr>
              <w:numPr>
                <w:ilvl w:val="0"/>
                <w:numId w:val="10"/>
              </w:numPr>
              <w:rPr>
                <w:sz w:val="24"/>
                <w:szCs w:val="24"/>
              </w:rPr>
            </w:pPr>
            <w:r w:rsidRPr="00BA119B">
              <w:rPr>
                <w:sz w:val="24"/>
                <w:szCs w:val="24"/>
              </w:rPr>
              <w:t>Demonstrate knowledge of the role of movement activities in promoting positive social behaviors and traits (e.g., loyalty; compassion; fairness; understanding and appreciation of similarities, differences, and abilities).</w:t>
            </w:r>
          </w:p>
        </w:tc>
        <w:tc>
          <w:tcPr>
            <w:tcW w:w="6475" w:type="dxa"/>
          </w:tcPr>
          <w:p w14:paraId="778F52E2" w14:textId="77777777" w:rsidR="0039759A" w:rsidRPr="00BA119B" w:rsidRDefault="0039759A" w:rsidP="0039759A">
            <w:pPr>
              <w:rPr>
                <w:sz w:val="24"/>
                <w:szCs w:val="24"/>
              </w:rPr>
            </w:pPr>
          </w:p>
        </w:tc>
      </w:tr>
      <w:tr w:rsidR="0039759A" w14:paraId="005B2817" w14:textId="77777777" w:rsidTr="008C6730">
        <w:trPr>
          <w:cantSplit/>
        </w:trPr>
        <w:tc>
          <w:tcPr>
            <w:tcW w:w="6475" w:type="dxa"/>
          </w:tcPr>
          <w:p w14:paraId="4B94FBFC" w14:textId="77777777" w:rsidR="0039759A" w:rsidRPr="00BA119B" w:rsidRDefault="0039759A" w:rsidP="0039759A">
            <w:pPr>
              <w:rPr>
                <w:b/>
                <w:sz w:val="24"/>
                <w:szCs w:val="24"/>
              </w:rPr>
            </w:pPr>
            <w:r w:rsidRPr="00BA119B">
              <w:rPr>
                <w:b/>
                <w:sz w:val="24"/>
                <w:szCs w:val="24"/>
              </w:rPr>
              <w:lastRenderedPageBreak/>
              <w:t>4.5 Factors Influencing Activity Choices</w:t>
            </w:r>
          </w:p>
          <w:p w14:paraId="2D93C951" w14:textId="77777777" w:rsidR="0039759A" w:rsidRPr="00BA119B" w:rsidRDefault="0039759A" w:rsidP="0039759A">
            <w:pPr>
              <w:rPr>
                <w:b/>
                <w:sz w:val="24"/>
                <w:szCs w:val="24"/>
              </w:rPr>
            </w:pPr>
            <w:r w:rsidRPr="00BA119B">
              <w:rPr>
                <w:sz w:val="24"/>
                <w:szCs w:val="24"/>
              </w:rPr>
              <w:t>Analyze factors that influence an individual's activity choices (e.g., gender, age, ethnicity, culture, disability).</w:t>
            </w:r>
          </w:p>
        </w:tc>
        <w:tc>
          <w:tcPr>
            <w:tcW w:w="6475" w:type="dxa"/>
          </w:tcPr>
          <w:p w14:paraId="199EE8F1" w14:textId="77777777" w:rsidR="0039759A" w:rsidRPr="00BA119B" w:rsidRDefault="0039759A" w:rsidP="0039759A">
            <w:pPr>
              <w:rPr>
                <w:sz w:val="24"/>
                <w:szCs w:val="24"/>
              </w:rPr>
            </w:pPr>
          </w:p>
        </w:tc>
      </w:tr>
    </w:tbl>
    <w:p w14:paraId="6DB8F1C7" w14:textId="48BC266B" w:rsidR="00E9156D" w:rsidRDefault="00E9156D"/>
    <w:tbl>
      <w:tblPr>
        <w:tblStyle w:val="TableGrid"/>
        <w:tblW w:w="0" w:type="auto"/>
        <w:tblLook w:val="04A0" w:firstRow="1" w:lastRow="0" w:firstColumn="1" w:lastColumn="0" w:noHBand="0" w:noVBand="1"/>
        <w:tblCaption w:val="Physical Education Subject Matter Requirements "/>
        <w:tblDescription w:val="Table with the subject matter requirements by domain."/>
      </w:tblPr>
      <w:tblGrid>
        <w:gridCol w:w="6475"/>
        <w:gridCol w:w="6475"/>
      </w:tblGrid>
      <w:tr w:rsidR="0039759A" w14:paraId="0F3237E2" w14:textId="77777777" w:rsidTr="00E9156D">
        <w:trPr>
          <w:cantSplit/>
          <w:tblHeader/>
        </w:trPr>
        <w:tc>
          <w:tcPr>
            <w:tcW w:w="6475" w:type="dxa"/>
          </w:tcPr>
          <w:p w14:paraId="441DB938" w14:textId="7D5CD734" w:rsidR="0039759A" w:rsidRPr="00BA119B" w:rsidRDefault="0039759A" w:rsidP="0039759A">
            <w:pPr>
              <w:rPr>
                <w:b/>
                <w:sz w:val="24"/>
                <w:szCs w:val="24"/>
              </w:rPr>
            </w:pPr>
            <w:r w:rsidRPr="00BA119B">
              <w:rPr>
                <w:b/>
                <w:sz w:val="24"/>
                <w:szCs w:val="24"/>
              </w:rPr>
              <w:t>Domain 5. Movement Concepts and Forms</w:t>
            </w:r>
          </w:p>
        </w:tc>
        <w:tc>
          <w:tcPr>
            <w:tcW w:w="6475" w:type="dxa"/>
          </w:tcPr>
          <w:p w14:paraId="43578265" w14:textId="0D524B6F" w:rsidR="0039759A" w:rsidRPr="00BA119B" w:rsidRDefault="00E9156D" w:rsidP="0039759A">
            <w:pPr>
              <w:rPr>
                <w:sz w:val="24"/>
                <w:szCs w:val="24"/>
              </w:rPr>
            </w:pPr>
            <w:r w:rsidRPr="00BA119B">
              <w:rPr>
                <w:b/>
                <w:sz w:val="24"/>
                <w:szCs w:val="24"/>
              </w:rPr>
              <w:t>Syllabi, Coursework, Assignments, Assessments</w:t>
            </w:r>
          </w:p>
        </w:tc>
      </w:tr>
      <w:tr w:rsidR="0039759A" w14:paraId="7E8AC4F7" w14:textId="77777777" w:rsidTr="008C6730">
        <w:trPr>
          <w:cantSplit/>
        </w:trPr>
        <w:tc>
          <w:tcPr>
            <w:tcW w:w="6475" w:type="dxa"/>
          </w:tcPr>
          <w:p w14:paraId="14968EC1" w14:textId="77777777" w:rsidR="0039759A" w:rsidRPr="00BA119B" w:rsidRDefault="0039759A" w:rsidP="0039759A">
            <w:pPr>
              <w:rPr>
                <w:b/>
                <w:sz w:val="24"/>
                <w:szCs w:val="24"/>
              </w:rPr>
            </w:pPr>
            <w:r w:rsidRPr="00BA119B">
              <w:rPr>
                <w:b/>
                <w:sz w:val="24"/>
                <w:szCs w:val="24"/>
              </w:rPr>
              <w:t>5.1 Fundamental and Creative Movement Skills</w:t>
            </w:r>
          </w:p>
          <w:p w14:paraId="6EEF37AF" w14:textId="77777777" w:rsidR="0039759A" w:rsidRPr="00BA119B" w:rsidRDefault="0039759A" w:rsidP="0039759A">
            <w:pPr>
              <w:numPr>
                <w:ilvl w:val="4"/>
                <w:numId w:val="11"/>
              </w:numPr>
              <w:rPr>
                <w:sz w:val="24"/>
                <w:szCs w:val="24"/>
              </w:rPr>
            </w:pPr>
            <w:r w:rsidRPr="00BA119B">
              <w:rPr>
                <w:sz w:val="24"/>
                <w:szCs w:val="24"/>
              </w:rPr>
              <w:t>Demonstrate knowledge of fundamental movement skills such as basic locomotor and non-locomotor skills, movement patterns, manipulative skills, and basic rhythmic movement, as well as knowledge of elements and qualities of movement (e.g., space, time, force, flow, level).</w:t>
            </w:r>
          </w:p>
          <w:p w14:paraId="6A382FE7" w14:textId="77777777" w:rsidR="0039759A" w:rsidRPr="00BA119B" w:rsidRDefault="0039759A" w:rsidP="0039759A">
            <w:pPr>
              <w:numPr>
                <w:ilvl w:val="4"/>
                <w:numId w:val="11"/>
              </w:numPr>
              <w:rPr>
                <w:sz w:val="24"/>
                <w:szCs w:val="24"/>
              </w:rPr>
            </w:pPr>
            <w:r w:rsidRPr="00BA119B">
              <w:rPr>
                <w:sz w:val="24"/>
                <w:szCs w:val="24"/>
              </w:rPr>
              <w:t>Demonstrate knowledge of creative movement such as exploration, improvisation, and problem solving.</w:t>
            </w:r>
          </w:p>
        </w:tc>
        <w:tc>
          <w:tcPr>
            <w:tcW w:w="6475" w:type="dxa"/>
          </w:tcPr>
          <w:p w14:paraId="0892B086" w14:textId="77777777" w:rsidR="0039759A" w:rsidRPr="00BA119B" w:rsidRDefault="0039759A" w:rsidP="0039759A">
            <w:pPr>
              <w:rPr>
                <w:sz w:val="24"/>
                <w:szCs w:val="24"/>
              </w:rPr>
            </w:pPr>
          </w:p>
        </w:tc>
      </w:tr>
      <w:tr w:rsidR="0039759A" w14:paraId="0744B616" w14:textId="77777777" w:rsidTr="008C6730">
        <w:trPr>
          <w:cantSplit/>
        </w:trPr>
        <w:tc>
          <w:tcPr>
            <w:tcW w:w="6475" w:type="dxa"/>
          </w:tcPr>
          <w:p w14:paraId="2CB33217" w14:textId="77777777" w:rsidR="0039759A" w:rsidRPr="00BA119B" w:rsidRDefault="0039759A" w:rsidP="0039759A">
            <w:pPr>
              <w:rPr>
                <w:b/>
                <w:sz w:val="24"/>
                <w:szCs w:val="24"/>
              </w:rPr>
            </w:pPr>
            <w:r w:rsidRPr="00BA119B">
              <w:rPr>
                <w:b/>
                <w:sz w:val="24"/>
                <w:szCs w:val="24"/>
              </w:rPr>
              <w:t>5.2 Dance Concepts and Forms</w:t>
            </w:r>
          </w:p>
          <w:p w14:paraId="719567A8" w14:textId="77777777" w:rsidR="0039759A" w:rsidRPr="00BA119B" w:rsidRDefault="0039759A" w:rsidP="0039759A">
            <w:pPr>
              <w:numPr>
                <w:ilvl w:val="0"/>
                <w:numId w:val="12"/>
              </w:numPr>
              <w:rPr>
                <w:sz w:val="24"/>
                <w:szCs w:val="24"/>
              </w:rPr>
            </w:pPr>
            <w:r w:rsidRPr="00BA119B">
              <w:rPr>
                <w:sz w:val="24"/>
                <w:szCs w:val="24"/>
              </w:rPr>
              <w:t>Demonstrate knowledge of skills used in rhythmic activities, creative dance, and structured dance forms (e.g., modern, ballet, jazz, tap, social, folk, country, ethnic, classical).</w:t>
            </w:r>
          </w:p>
          <w:p w14:paraId="0BB686EE" w14:textId="77777777" w:rsidR="0039759A" w:rsidRPr="00BA119B" w:rsidRDefault="0039759A" w:rsidP="0039759A">
            <w:pPr>
              <w:numPr>
                <w:ilvl w:val="0"/>
                <w:numId w:val="12"/>
              </w:numPr>
              <w:rPr>
                <w:sz w:val="24"/>
                <w:szCs w:val="24"/>
              </w:rPr>
            </w:pPr>
            <w:r w:rsidRPr="00BA119B">
              <w:rPr>
                <w:sz w:val="24"/>
                <w:szCs w:val="24"/>
              </w:rPr>
              <w:t>Demonstrate an understanding of the use of dance to express perceptions, feelings, images, and thoughts.</w:t>
            </w:r>
          </w:p>
          <w:p w14:paraId="74630557" w14:textId="77777777" w:rsidR="0039759A" w:rsidRPr="00BA119B" w:rsidRDefault="0039759A" w:rsidP="0039759A">
            <w:pPr>
              <w:numPr>
                <w:ilvl w:val="0"/>
                <w:numId w:val="12"/>
              </w:numPr>
              <w:rPr>
                <w:sz w:val="24"/>
                <w:szCs w:val="24"/>
              </w:rPr>
            </w:pPr>
            <w:r w:rsidRPr="00BA119B">
              <w:rPr>
                <w:sz w:val="24"/>
                <w:szCs w:val="24"/>
              </w:rPr>
              <w:t>Demonstrate an understanding of dance concepts, forms, and basic vocabulary.</w:t>
            </w:r>
          </w:p>
        </w:tc>
        <w:tc>
          <w:tcPr>
            <w:tcW w:w="6475" w:type="dxa"/>
          </w:tcPr>
          <w:p w14:paraId="15D0D33E" w14:textId="77777777" w:rsidR="0039759A" w:rsidRPr="00BA119B" w:rsidRDefault="0039759A" w:rsidP="0039759A">
            <w:pPr>
              <w:rPr>
                <w:sz w:val="24"/>
                <w:szCs w:val="24"/>
              </w:rPr>
            </w:pPr>
          </w:p>
        </w:tc>
      </w:tr>
      <w:tr w:rsidR="0039759A" w14:paraId="106EB691" w14:textId="77777777" w:rsidTr="008C6730">
        <w:trPr>
          <w:cantSplit/>
        </w:trPr>
        <w:tc>
          <w:tcPr>
            <w:tcW w:w="6475" w:type="dxa"/>
          </w:tcPr>
          <w:p w14:paraId="720A252F" w14:textId="77777777" w:rsidR="0039759A" w:rsidRPr="00BA119B" w:rsidRDefault="0039759A" w:rsidP="0039759A">
            <w:pPr>
              <w:rPr>
                <w:b/>
                <w:sz w:val="24"/>
                <w:szCs w:val="24"/>
              </w:rPr>
            </w:pPr>
            <w:r w:rsidRPr="00BA119B">
              <w:rPr>
                <w:b/>
                <w:sz w:val="24"/>
                <w:szCs w:val="24"/>
              </w:rPr>
              <w:t>5.3 Gymnastic Movements</w:t>
            </w:r>
          </w:p>
          <w:p w14:paraId="0A4168F3" w14:textId="77777777" w:rsidR="0039759A" w:rsidRPr="00BA119B" w:rsidRDefault="0039759A" w:rsidP="0039759A">
            <w:pPr>
              <w:numPr>
                <w:ilvl w:val="3"/>
                <w:numId w:val="13"/>
              </w:numPr>
              <w:rPr>
                <w:sz w:val="24"/>
                <w:szCs w:val="24"/>
              </w:rPr>
            </w:pPr>
            <w:r w:rsidRPr="00BA119B">
              <w:rPr>
                <w:sz w:val="24"/>
                <w:szCs w:val="24"/>
              </w:rPr>
              <w:t>Demonstrate knowledge of gymnastic forms such as rhythmic gymnastics and educational gymnastics.</w:t>
            </w:r>
          </w:p>
          <w:p w14:paraId="0A63E2E9" w14:textId="77777777" w:rsidR="0039759A" w:rsidRPr="00BA119B" w:rsidRDefault="0039759A" w:rsidP="0039759A">
            <w:pPr>
              <w:numPr>
                <w:ilvl w:val="3"/>
                <w:numId w:val="13"/>
              </w:numPr>
              <w:rPr>
                <w:sz w:val="24"/>
                <w:szCs w:val="24"/>
              </w:rPr>
            </w:pPr>
            <w:r w:rsidRPr="00BA119B">
              <w:rPr>
                <w:sz w:val="24"/>
                <w:szCs w:val="24"/>
              </w:rPr>
              <w:t>Demonstrate knowledge of gymnastic movements such as stunts, tumbling, apparatus work, and floor exercise.</w:t>
            </w:r>
          </w:p>
        </w:tc>
        <w:tc>
          <w:tcPr>
            <w:tcW w:w="6475" w:type="dxa"/>
          </w:tcPr>
          <w:p w14:paraId="3504B3B3" w14:textId="77777777" w:rsidR="0039759A" w:rsidRPr="00BA119B" w:rsidRDefault="0039759A" w:rsidP="0039759A">
            <w:pPr>
              <w:rPr>
                <w:sz w:val="24"/>
                <w:szCs w:val="24"/>
              </w:rPr>
            </w:pPr>
          </w:p>
        </w:tc>
      </w:tr>
      <w:tr w:rsidR="0039759A" w14:paraId="3E71D939" w14:textId="77777777" w:rsidTr="008C6730">
        <w:trPr>
          <w:cantSplit/>
        </w:trPr>
        <w:tc>
          <w:tcPr>
            <w:tcW w:w="6475" w:type="dxa"/>
          </w:tcPr>
          <w:p w14:paraId="025E98AB" w14:textId="77777777" w:rsidR="0039759A" w:rsidRPr="00BA119B" w:rsidRDefault="0039759A" w:rsidP="0039759A">
            <w:pPr>
              <w:rPr>
                <w:b/>
                <w:sz w:val="24"/>
                <w:szCs w:val="24"/>
              </w:rPr>
            </w:pPr>
            <w:r w:rsidRPr="00BA119B">
              <w:rPr>
                <w:b/>
                <w:sz w:val="24"/>
                <w:szCs w:val="24"/>
              </w:rPr>
              <w:t>5.4 Aquatic Skills</w:t>
            </w:r>
          </w:p>
          <w:p w14:paraId="0213903F" w14:textId="77777777" w:rsidR="0039759A" w:rsidRPr="00BA119B" w:rsidRDefault="0039759A" w:rsidP="0039759A">
            <w:pPr>
              <w:rPr>
                <w:b/>
                <w:sz w:val="24"/>
                <w:szCs w:val="24"/>
              </w:rPr>
            </w:pPr>
            <w:r w:rsidRPr="00BA119B">
              <w:rPr>
                <w:sz w:val="24"/>
                <w:szCs w:val="24"/>
              </w:rPr>
              <w:t>Demonstrate knowledge of aquatic skills such as water safety, swimming strokes, diving, and water fitness activities and games.</w:t>
            </w:r>
          </w:p>
        </w:tc>
        <w:tc>
          <w:tcPr>
            <w:tcW w:w="6475" w:type="dxa"/>
          </w:tcPr>
          <w:p w14:paraId="4391763D" w14:textId="77777777" w:rsidR="0039759A" w:rsidRPr="00BA119B" w:rsidRDefault="0039759A" w:rsidP="0039759A">
            <w:pPr>
              <w:rPr>
                <w:sz w:val="24"/>
                <w:szCs w:val="24"/>
              </w:rPr>
            </w:pPr>
          </w:p>
        </w:tc>
      </w:tr>
      <w:tr w:rsidR="0039759A" w14:paraId="794FDEFF" w14:textId="77777777" w:rsidTr="008C6730">
        <w:trPr>
          <w:cantSplit/>
        </w:trPr>
        <w:tc>
          <w:tcPr>
            <w:tcW w:w="6475" w:type="dxa"/>
          </w:tcPr>
          <w:p w14:paraId="30A73474" w14:textId="77777777" w:rsidR="0039759A" w:rsidRPr="00BA119B" w:rsidRDefault="0039759A" w:rsidP="0039759A">
            <w:pPr>
              <w:rPr>
                <w:b/>
                <w:sz w:val="24"/>
                <w:szCs w:val="24"/>
              </w:rPr>
            </w:pPr>
            <w:r w:rsidRPr="00BA119B">
              <w:rPr>
                <w:b/>
                <w:sz w:val="24"/>
                <w:szCs w:val="24"/>
              </w:rPr>
              <w:lastRenderedPageBreak/>
              <w:t>5.5 Individual, Dual, and Team Sports and Games</w:t>
            </w:r>
          </w:p>
          <w:p w14:paraId="19940A54" w14:textId="77777777" w:rsidR="0039759A" w:rsidRPr="00BA119B" w:rsidRDefault="0039759A" w:rsidP="0039759A">
            <w:pPr>
              <w:numPr>
                <w:ilvl w:val="0"/>
                <w:numId w:val="14"/>
              </w:numPr>
              <w:rPr>
                <w:sz w:val="24"/>
                <w:szCs w:val="24"/>
              </w:rPr>
            </w:pPr>
            <w:r w:rsidRPr="00BA119B">
              <w:rPr>
                <w:sz w:val="24"/>
                <w:szCs w:val="24"/>
              </w:rPr>
              <w:t>Demonstrate knowledge of techniques, skills, critical elements, scientific principles, and equipment for individual, dual, and team sports and games.</w:t>
            </w:r>
          </w:p>
          <w:p w14:paraId="5F5CF73B" w14:textId="77777777" w:rsidR="0039759A" w:rsidRPr="00BA119B" w:rsidRDefault="0039759A" w:rsidP="0039759A">
            <w:pPr>
              <w:numPr>
                <w:ilvl w:val="0"/>
                <w:numId w:val="14"/>
              </w:numPr>
              <w:rPr>
                <w:sz w:val="24"/>
                <w:szCs w:val="24"/>
              </w:rPr>
            </w:pPr>
            <w:r w:rsidRPr="00BA119B">
              <w:rPr>
                <w:sz w:val="24"/>
                <w:szCs w:val="24"/>
              </w:rPr>
              <w:t>Apply knowledge of developmental progressions for sports activities.</w:t>
            </w:r>
          </w:p>
          <w:p w14:paraId="0C856D8D" w14:textId="77777777" w:rsidR="0039759A" w:rsidRPr="00BA119B" w:rsidRDefault="0039759A" w:rsidP="0039759A">
            <w:pPr>
              <w:numPr>
                <w:ilvl w:val="0"/>
                <w:numId w:val="14"/>
              </w:numPr>
              <w:rPr>
                <w:sz w:val="24"/>
                <w:szCs w:val="24"/>
              </w:rPr>
            </w:pPr>
            <w:r w:rsidRPr="00BA119B">
              <w:rPr>
                <w:sz w:val="24"/>
                <w:szCs w:val="24"/>
              </w:rPr>
              <w:t>Demonstrate an understanding of principles of game strategies.</w:t>
            </w:r>
          </w:p>
          <w:p w14:paraId="75C868E6" w14:textId="77777777" w:rsidR="0039759A" w:rsidRPr="00BA119B" w:rsidRDefault="0039759A" w:rsidP="0039759A">
            <w:pPr>
              <w:numPr>
                <w:ilvl w:val="0"/>
                <w:numId w:val="14"/>
              </w:numPr>
              <w:rPr>
                <w:sz w:val="24"/>
                <w:szCs w:val="24"/>
              </w:rPr>
            </w:pPr>
            <w:r w:rsidRPr="00BA119B">
              <w:rPr>
                <w:sz w:val="24"/>
                <w:szCs w:val="24"/>
              </w:rPr>
              <w:t>Demonstrate knowledge of safety, etiquette, fair play, and fair competition.</w:t>
            </w:r>
          </w:p>
          <w:p w14:paraId="246D45FA" w14:textId="77777777" w:rsidR="0039759A" w:rsidRPr="00BA119B" w:rsidRDefault="0039759A" w:rsidP="0039759A">
            <w:pPr>
              <w:numPr>
                <w:ilvl w:val="0"/>
                <w:numId w:val="14"/>
              </w:numPr>
              <w:rPr>
                <w:sz w:val="24"/>
                <w:szCs w:val="24"/>
              </w:rPr>
            </w:pPr>
            <w:r w:rsidRPr="00BA119B">
              <w:rPr>
                <w:sz w:val="24"/>
                <w:szCs w:val="24"/>
              </w:rPr>
              <w:t>Apply knowledge of how to promote critical-thinking, decision-making, problem-solving, collaboration, communication, leadership, conflict-resolution, and teamwork skills through participation in sports and games.</w:t>
            </w:r>
          </w:p>
          <w:p w14:paraId="0F225C91" w14:textId="77777777" w:rsidR="0039759A" w:rsidRPr="00BA119B" w:rsidRDefault="0039759A" w:rsidP="0039759A">
            <w:pPr>
              <w:numPr>
                <w:ilvl w:val="0"/>
                <w:numId w:val="14"/>
              </w:numPr>
              <w:rPr>
                <w:sz w:val="24"/>
                <w:szCs w:val="24"/>
              </w:rPr>
            </w:pPr>
            <w:r w:rsidRPr="00BA119B">
              <w:rPr>
                <w:sz w:val="24"/>
                <w:szCs w:val="24"/>
              </w:rPr>
              <w:t>Demonstrate knowledge of the application of motor learning principles (e.g., transfer, game-like conditions) in instruction for sports and games.</w:t>
            </w:r>
          </w:p>
        </w:tc>
        <w:tc>
          <w:tcPr>
            <w:tcW w:w="6475" w:type="dxa"/>
          </w:tcPr>
          <w:p w14:paraId="3445EADD" w14:textId="77777777" w:rsidR="0039759A" w:rsidRPr="00BA119B" w:rsidRDefault="0039759A" w:rsidP="0039759A">
            <w:pPr>
              <w:rPr>
                <w:sz w:val="24"/>
                <w:szCs w:val="24"/>
              </w:rPr>
            </w:pPr>
          </w:p>
        </w:tc>
      </w:tr>
      <w:tr w:rsidR="0039759A" w14:paraId="2941283E" w14:textId="77777777" w:rsidTr="008C6730">
        <w:trPr>
          <w:cantSplit/>
        </w:trPr>
        <w:tc>
          <w:tcPr>
            <w:tcW w:w="6475" w:type="dxa"/>
          </w:tcPr>
          <w:p w14:paraId="082ADE1E" w14:textId="77777777" w:rsidR="0039759A" w:rsidRPr="00BA119B" w:rsidRDefault="0039759A" w:rsidP="0039759A">
            <w:pPr>
              <w:rPr>
                <w:b/>
                <w:sz w:val="24"/>
                <w:szCs w:val="24"/>
              </w:rPr>
            </w:pPr>
            <w:r w:rsidRPr="00BA119B">
              <w:rPr>
                <w:b/>
                <w:sz w:val="24"/>
                <w:szCs w:val="24"/>
              </w:rPr>
              <w:t>5.6 Outdoor Education</w:t>
            </w:r>
          </w:p>
          <w:p w14:paraId="6F97D394" w14:textId="77777777" w:rsidR="0039759A" w:rsidRPr="00BA119B" w:rsidRDefault="0039759A" w:rsidP="0039759A">
            <w:pPr>
              <w:numPr>
                <w:ilvl w:val="7"/>
                <w:numId w:val="15"/>
              </w:numPr>
              <w:rPr>
                <w:sz w:val="24"/>
                <w:szCs w:val="24"/>
              </w:rPr>
            </w:pPr>
            <w:r w:rsidRPr="00BA119B">
              <w:rPr>
                <w:sz w:val="24"/>
                <w:szCs w:val="24"/>
              </w:rPr>
              <w:t>Demonstrate knowledge of techniques, skills, and safety issues for outdoor education activities.</w:t>
            </w:r>
          </w:p>
          <w:p w14:paraId="2E9CB4D3" w14:textId="77777777" w:rsidR="0039759A" w:rsidRPr="00BA119B" w:rsidRDefault="0039759A" w:rsidP="0039759A">
            <w:pPr>
              <w:numPr>
                <w:ilvl w:val="7"/>
                <w:numId w:val="15"/>
              </w:numPr>
              <w:rPr>
                <w:sz w:val="24"/>
                <w:szCs w:val="24"/>
              </w:rPr>
            </w:pPr>
            <w:r w:rsidRPr="00BA119B">
              <w:rPr>
                <w:sz w:val="24"/>
                <w:szCs w:val="24"/>
              </w:rPr>
              <w:t>Identify long-term psychological, physiological, and lifestyle benefits of participation in outdoor education activities.</w:t>
            </w:r>
          </w:p>
        </w:tc>
        <w:tc>
          <w:tcPr>
            <w:tcW w:w="6475" w:type="dxa"/>
          </w:tcPr>
          <w:p w14:paraId="4CD1D765" w14:textId="77777777" w:rsidR="0039759A" w:rsidRPr="00BA119B" w:rsidRDefault="0039759A" w:rsidP="0039759A">
            <w:pPr>
              <w:rPr>
                <w:sz w:val="24"/>
                <w:szCs w:val="24"/>
              </w:rPr>
            </w:pPr>
          </w:p>
        </w:tc>
      </w:tr>
      <w:tr w:rsidR="0039759A" w14:paraId="736AE60B" w14:textId="77777777" w:rsidTr="008C6730">
        <w:trPr>
          <w:cantSplit/>
        </w:trPr>
        <w:tc>
          <w:tcPr>
            <w:tcW w:w="6475" w:type="dxa"/>
          </w:tcPr>
          <w:p w14:paraId="43B1913D" w14:textId="77777777" w:rsidR="0039759A" w:rsidRPr="00BA119B" w:rsidRDefault="0039759A" w:rsidP="0039759A">
            <w:pPr>
              <w:rPr>
                <w:b/>
                <w:sz w:val="24"/>
                <w:szCs w:val="24"/>
              </w:rPr>
            </w:pPr>
            <w:r w:rsidRPr="00BA119B">
              <w:rPr>
                <w:b/>
                <w:sz w:val="24"/>
                <w:szCs w:val="24"/>
              </w:rPr>
              <w:t>5.7 Nontraditional and Cooperative Activities</w:t>
            </w:r>
          </w:p>
          <w:p w14:paraId="0E1DAC47" w14:textId="77777777" w:rsidR="0039759A" w:rsidRPr="00BA119B" w:rsidRDefault="0039759A" w:rsidP="0039759A">
            <w:pPr>
              <w:numPr>
                <w:ilvl w:val="0"/>
                <w:numId w:val="16"/>
              </w:numPr>
              <w:rPr>
                <w:b/>
                <w:sz w:val="24"/>
                <w:szCs w:val="24"/>
              </w:rPr>
            </w:pPr>
            <w:r w:rsidRPr="00BA119B">
              <w:rPr>
                <w:sz w:val="24"/>
                <w:szCs w:val="24"/>
              </w:rPr>
              <w:t>Identify examples of nontraditional, global, and cooperative games and activities (e.g., Pickle ball, bocce ball, team juggling).</w:t>
            </w:r>
          </w:p>
          <w:p w14:paraId="2366CE7A" w14:textId="77777777" w:rsidR="0039759A" w:rsidRPr="00BA119B" w:rsidRDefault="0039759A" w:rsidP="0039759A">
            <w:pPr>
              <w:numPr>
                <w:ilvl w:val="0"/>
                <w:numId w:val="16"/>
              </w:numPr>
              <w:rPr>
                <w:sz w:val="24"/>
                <w:szCs w:val="24"/>
              </w:rPr>
            </w:pPr>
            <w:r w:rsidRPr="00BA119B">
              <w:rPr>
                <w:sz w:val="24"/>
                <w:szCs w:val="24"/>
              </w:rPr>
              <w:t>Apply knowledge of how to promote critical thinking, decision making, problem solving, collaboration, cooperation, leadership, and communication through participation in non-traditional and cooperative activities.</w:t>
            </w:r>
          </w:p>
        </w:tc>
        <w:tc>
          <w:tcPr>
            <w:tcW w:w="6475" w:type="dxa"/>
          </w:tcPr>
          <w:p w14:paraId="3A0BD804" w14:textId="77777777" w:rsidR="0039759A" w:rsidRPr="00BA119B" w:rsidRDefault="0039759A" w:rsidP="0039759A">
            <w:pPr>
              <w:rPr>
                <w:sz w:val="24"/>
                <w:szCs w:val="24"/>
              </w:rPr>
            </w:pPr>
          </w:p>
        </w:tc>
      </w:tr>
      <w:tr w:rsidR="0039759A" w14:paraId="262EB01A" w14:textId="77777777" w:rsidTr="008C6730">
        <w:trPr>
          <w:cantSplit/>
        </w:trPr>
        <w:tc>
          <w:tcPr>
            <w:tcW w:w="6475" w:type="dxa"/>
          </w:tcPr>
          <w:p w14:paraId="670836F8" w14:textId="77777777" w:rsidR="0039759A" w:rsidRPr="00BA119B" w:rsidRDefault="0039759A" w:rsidP="0039759A">
            <w:pPr>
              <w:rPr>
                <w:b/>
                <w:sz w:val="24"/>
                <w:szCs w:val="24"/>
              </w:rPr>
            </w:pPr>
            <w:r w:rsidRPr="00BA119B">
              <w:rPr>
                <w:b/>
                <w:sz w:val="24"/>
                <w:szCs w:val="24"/>
              </w:rPr>
              <w:lastRenderedPageBreak/>
              <w:t>5.8 Combative Activities</w:t>
            </w:r>
          </w:p>
          <w:p w14:paraId="4131B56A" w14:textId="77777777" w:rsidR="0039759A" w:rsidRPr="00BA119B" w:rsidRDefault="0039759A" w:rsidP="0039759A">
            <w:pPr>
              <w:rPr>
                <w:b/>
                <w:sz w:val="24"/>
                <w:szCs w:val="24"/>
              </w:rPr>
            </w:pPr>
            <w:r w:rsidRPr="00BA119B">
              <w:rPr>
                <w:sz w:val="24"/>
                <w:szCs w:val="24"/>
              </w:rPr>
              <w:t>Demonstrate knowledge of one or more basic combative activities (e.g., fencing, wrestling, self-defense) and related safety issues.</w:t>
            </w:r>
          </w:p>
        </w:tc>
        <w:tc>
          <w:tcPr>
            <w:tcW w:w="6475" w:type="dxa"/>
          </w:tcPr>
          <w:p w14:paraId="2B097DDF" w14:textId="77777777" w:rsidR="0039759A" w:rsidRPr="00BA119B" w:rsidRDefault="0039759A" w:rsidP="0039759A">
            <w:pPr>
              <w:rPr>
                <w:sz w:val="24"/>
                <w:szCs w:val="24"/>
              </w:rPr>
            </w:pPr>
          </w:p>
        </w:tc>
      </w:tr>
      <w:tr w:rsidR="0039759A" w14:paraId="737C30BE" w14:textId="77777777" w:rsidTr="008C6730">
        <w:trPr>
          <w:cantSplit/>
        </w:trPr>
        <w:tc>
          <w:tcPr>
            <w:tcW w:w="6475" w:type="dxa"/>
          </w:tcPr>
          <w:p w14:paraId="682691FC" w14:textId="77777777" w:rsidR="0039759A" w:rsidRPr="00BA119B" w:rsidRDefault="0039759A" w:rsidP="0039759A">
            <w:pPr>
              <w:rPr>
                <w:b/>
                <w:sz w:val="24"/>
                <w:szCs w:val="24"/>
              </w:rPr>
            </w:pPr>
            <w:r w:rsidRPr="00BA119B">
              <w:rPr>
                <w:b/>
                <w:sz w:val="24"/>
                <w:szCs w:val="24"/>
              </w:rPr>
              <w:t>5.9 Fitness Activities</w:t>
            </w:r>
          </w:p>
          <w:p w14:paraId="2ABB67C2" w14:textId="77777777" w:rsidR="0039759A" w:rsidRPr="00BA119B" w:rsidRDefault="0039759A" w:rsidP="0039759A">
            <w:pPr>
              <w:rPr>
                <w:b/>
                <w:sz w:val="24"/>
                <w:szCs w:val="24"/>
              </w:rPr>
            </w:pPr>
            <w:r w:rsidRPr="00BA119B">
              <w:rPr>
                <w:sz w:val="24"/>
                <w:szCs w:val="24"/>
              </w:rPr>
              <w:t>Demonstrate an understanding of fitness activities such as aerobic conditioning, resistance and weight training, and stretching that increase cardiovascular efficiency, muscular strength and endurance, and flexibility.</w:t>
            </w:r>
          </w:p>
        </w:tc>
        <w:tc>
          <w:tcPr>
            <w:tcW w:w="6475" w:type="dxa"/>
          </w:tcPr>
          <w:p w14:paraId="728856F0" w14:textId="77777777" w:rsidR="0039759A" w:rsidRPr="00BA119B" w:rsidRDefault="0039759A" w:rsidP="0039759A">
            <w:pPr>
              <w:rPr>
                <w:sz w:val="24"/>
                <w:szCs w:val="24"/>
              </w:rPr>
            </w:pPr>
          </w:p>
        </w:tc>
      </w:tr>
    </w:tbl>
    <w:p w14:paraId="54B4549B" w14:textId="4C134343" w:rsidR="00E9156D" w:rsidRDefault="00E9156D"/>
    <w:tbl>
      <w:tblPr>
        <w:tblStyle w:val="TableGrid"/>
        <w:tblW w:w="0" w:type="auto"/>
        <w:tblLook w:val="04A0" w:firstRow="1" w:lastRow="0" w:firstColumn="1" w:lastColumn="0" w:noHBand="0" w:noVBand="1"/>
        <w:tblCaption w:val="Physical Education Subject Matter Requirements "/>
        <w:tblDescription w:val="Table with the subject matter requirements by domain."/>
      </w:tblPr>
      <w:tblGrid>
        <w:gridCol w:w="6475"/>
        <w:gridCol w:w="6475"/>
      </w:tblGrid>
      <w:tr w:rsidR="0039759A" w14:paraId="748A43D1" w14:textId="77777777" w:rsidTr="00E9156D">
        <w:trPr>
          <w:cantSplit/>
          <w:tblHeader/>
        </w:trPr>
        <w:tc>
          <w:tcPr>
            <w:tcW w:w="6475" w:type="dxa"/>
          </w:tcPr>
          <w:p w14:paraId="7E66D717" w14:textId="1B45832A" w:rsidR="0039759A" w:rsidRPr="00BA119B" w:rsidRDefault="0039759A" w:rsidP="0039759A">
            <w:pPr>
              <w:rPr>
                <w:b/>
                <w:sz w:val="24"/>
                <w:szCs w:val="24"/>
              </w:rPr>
            </w:pPr>
            <w:r w:rsidRPr="00BA119B">
              <w:rPr>
                <w:b/>
                <w:sz w:val="24"/>
                <w:szCs w:val="24"/>
              </w:rPr>
              <w:t xml:space="preserve">Domain 6. Assessment and Evaluation </w:t>
            </w:r>
            <w:r w:rsidR="00E9156D" w:rsidRPr="00BA119B">
              <w:rPr>
                <w:b/>
                <w:sz w:val="24"/>
                <w:szCs w:val="24"/>
              </w:rPr>
              <w:t>Principles</w:t>
            </w:r>
          </w:p>
        </w:tc>
        <w:tc>
          <w:tcPr>
            <w:tcW w:w="6475" w:type="dxa"/>
          </w:tcPr>
          <w:p w14:paraId="4A56871D" w14:textId="2B87505D" w:rsidR="0039759A" w:rsidRPr="00BA119B" w:rsidRDefault="00E9156D" w:rsidP="0039759A">
            <w:pPr>
              <w:rPr>
                <w:sz w:val="24"/>
                <w:szCs w:val="24"/>
              </w:rPr>
            </w:pPr>
            <w:r w:rsidRPr="00BA119B">
              <w:rPr>
                <w:b/>
                <w:sz w:val="24"/>
                <w:szCs w:val="24"/>
              </w:rPr>
              <w:t>Syllabi, Coursework, Assignments, Assessments</w:t>
            </w:r>
          </w:p>
        </w:tc>
      </w:tr>
      <w:tr w:rsidR="0039759A" w14:paraId="79ED43AD" w14:textId="77777777" w:rsidTr="008C6730">
        <w:trPr>
          <w:cantSplit/>
        </w:trPr>
        <w:tc>
          <w:tcPr>
            <w:tcW w:w="6475" w:type="dxa"/>
          </w:tcPr>
          <w:p w14:paraId="7758926C" w14:textId="77777777" w:rsidR="0039759A" w:rsidRPr="00BA119B" w:rsidRDefault="0039759A" w:rsidP="0039759A">
            <w:pPr>
              <w:rPr>
                <w:b/>
                <w:sz w:val="24"/>
                <w:szCs w:val="24"/>
              </w:rPr>
            </w:pPr>
            <w:r w:rsidRPr="00BA119B">
              <w:rPr>
                <w:b/>
                <w:sz w:val="24"/>
                <w:szCs w:val="24"/>
              </w:rPr>
              <w:t>6.1 Evaluation Methods in Physical Education</w:t>
            </w:r>
          </w:p>
          <w:p w14:paraId="1BF62FD9" w14:textId="77777777" w:rsidR="0039759A" w:rsidRPr="00BA119B" w:rsidRDefault="0039759A" w:rsidP="0039759A">
            <w:pPr>
              <w:rPr>
                <w:b/>
                <w:sz w:val="24"/>
                <w:szCs w:val="24"/>
              </w:rPr>
            </w:pPr>
            <w:r w:rsidRPr="00BA119B">
              <w:rPr>
                <w:sz w:val="24"/>
                <w:szCs w:val="24"/>
              </w:rPr>
              <w:t>Demonstrate knowledge of evaluation methods used for the various domains of learning in physical education (e.g., physical, psychomotor, cognitive, social, affective).</w:t>
            </w:r>
          </w:p>
        </w:tc>
        <w:tc>
          <w:tcPr>
            <w:tcW w:w="6475" w:type="dxa"/>
          </w:tcPr>
          <w:p w14:paraId="4E965FFD" w14:textId="77777777" w:rsidR="0039759A" w:rsidRPr="00BA119B" w:rsidRDefault="0039759A" w:rsidP="0039759A">
            <w:pPr>
              <w:rPr>
                <w:sz w:val="24"/>
                <w:szCs w:val="24"/>
              </w:rPr>
            </w:pPr>
          </w:p>
        </w:tc>
      </w:tr>
      <w:tr w:rsidR="0039759A" w14:paraId="39063D36" w14:textId="77777777" w:rsidTr="008C6730">
        <w:trPr>
          <w:cantSplit/>
        </w:trPr>
        <w:tc>
          <w:tcPr>
            <w:tcW w:w="6475" w:type="dxa"/>
          </w:tcPr>
          <w:p w14:paraId="1E4A2ABA" w14:textId="77777777" w:rsidR="0039759A" w:rsidRPr="00BA119B" w:rsidRDefault="0039759A" w:rsidP="0039759A">
            <w:pPr>
              <w:rPr>
                <w:b/>
                <w:sz w:val="24"/>
                <w:szCs w:val="24"/>
              </w:rPr>
            </w:pPr>
            <w:r w:rsidRPr="00BA119B">
              <w:rPr>
                <w:b/>
                <w:sz w:val="24"/>
                <w:szCs w:val="24"/>
              </w:rPr>
              <w:t>6.2 Techniques of Test Construction, Evaluation, and Administration</w:t>
            </w:r>
          </w:p>
          <w:p w14:paraId="1E55E42F" w14:textId="77777777" w:rsidR="0039759A" w:rsidRPr="00BA119B" w:rsidRDefault="0039759A" w:rsidP="0039759A">
            <w:pPr>
              <w:rPr>
                <w:b/>
                <w:sz w:val="24"/>
                <w:szCs w:val="24"/>
              </w:rPr>
            </w:pPr>
            <w:r w:rsidRPr="00BA119B">
              <w:rPr>
                <w:sz w:val="24"/>
                <w:szCs w:val="24"/>
              </w:rPr>
              <w:t>Demonstrate knowledge of basic strategies of test construction, evaluation, and administration for traditional, holistic, and authentic assessments such as developing and using criteria to assess attainment of goals and objectives.</w:t>
            </w:r>
          </w:p>
        </w:tc>
        <w:tc>
          <w:tcPr>
            <w:tcW w:w="6475" w:type="dxa"/>
          </w:tcPr>
          <w:p w14:paraId="601FA4E8" w14:textId="77777777" w:rsidR="0039759A" w:rsidRPr="00BA119B" w:rsidRDefault="0039759A" w:rsidP="0039759A">
            <w:pPr>
              <w:rPr>
                <w:sz w:val="24"/>
                <w:szCs w:val="24"/>
              </w:rPr>
            </w:pPr>
          </w:p>
        </w:tc>
      </w:tr>
      <w:tr w:rsidR="0039759A" w14:paraId="3CEA359E" w14:textId="77777777" w:rsidTr="008C6730">
        <w:trPr>
          <w:cantSplit/>
        </w:trPr>
        <w:tc>
          <w:tcPr>
            <w:tcW w:w="6475" w:type="dxa"/>
          </w:tcPr>
          <w:p w14:paraId="3F670DCB" w14:textId="77777777" w:rsidR="0039759A" w:rsidRPr="00BA119B" w:rsidRDefault="0039759A" w:rsidP="0039759A">
            <w:pPr>
              <w:rPr>
                <w:b/>
                <w:sz w:val="24"/>
                <w:szCs w:val="24"/>
              </w:rPr>
            </w:pPr>
            <w:r w:rsidRPr="00BA119B">
              <w:rPr>
                <w:b/>
                <w:sz w:val="24"/>
                <w:szCs w:val="24"/>
              </w:rPr>
              <w:t>6.3 Test Characteristics</w:t>
            </w:r>
          </w:p>
          <w:p w14:paraId="6F890207" w14:textId="77777777" w:rsidR="0039759A" w:rsidRPr="00BA119B" w:rsidRDefault="0039759A" w:rsidP="0039759A">
            <w:pPr>
              <w:rPr>
                <w:b/>
                <w:sz w:val="24"/>
                <w:szCs w:val="24"/>
              </w:rPr>
            </w:pPr>
            <w:r w:rsidRPr="00BA119B">
              <w:rPr>
                <w:sz w:val="24"/>
                <w:szCs w:val="24"/>
              </w:rPr>
              <w:t>Apply knowledge of test characteristics such as validity, reliability, and objectivity.</w:t>
            </w:r>
          </w:p>
        </w:tc>
        <w:tc>
          <w:tcPr>
            <w:tcW w:w="6475" w:type="dxa"/>
          </w:tcPr>
          <w:p w14:paraId="761FCC36" w14:textId="77777777" w:rsidR="0039759A" w:rsidRPr="00BA119B" w:rsidRDefault="0039759A" w:rsidP="0039759A">
            <w:pPr>
              <w:rPr>
                <w:sz w:val="24"/>
                <w:szCs w:val="24"/>
              </w:rPr>
            </w:pPr>
          </w:p>
        </w:tc>
      </w:tr>
      <w:tr w:rsidR="0039759A" w14:paraId="4C02A9D7" w14:textId="77777777" w:rsidTr="008C6730">
        <w:trPr>
          <w:cantSplit/>
        </w:trPr>
        <w:tc>
          <w:tcPr>
            <w:tcW w:w="6475" w:type="dxa"/>
          </w:tcPr>
          <w:p w14:paraId="0017CDF0" w14:textId="77777777" w:rsidR="0039759A" w:rsidRPr="00BA119B" w:rsidRDefault="0039759A" w:rsidP="0039759A">
            <w:pPr>
              <w:rPr>
                <w:b/>
                <w:sz w:val="24"/>
                <w:szCs w:val="24"/>
              </w:rPr>
            </w:pPr>
            <w:r w:rsidRPr="00BA119B">
              <w:rPr>
                <w:b/>
                <w:sz w:val="24"/>
                <w:szCs w:val="24"/>
              </w:rPr>
              <w:t>6.4 Assessment Techniques and Tools</w:t>
            </w:r>
          </w:p>
          <w:p w14:paraId="2C441401" w14:textId="77777777" w:rsidR="0039759A" w:rsidRPr="00BA119B" w:rsidRDefault="0039759A" w:rsidP="0039759A">
            <w:pPr>
              <w:rPr>
                <w:b/>
                <w:sz w:val="24"/>
                <w:szCs w:val="24"/>
              </w:rPr>
            </w:pPr>
            <w:r w:rsidRPr="00BA119B">
              <w:rPr>
                <w:sz w:val="24"/>
                <w:szCs w:val="24"/>
              </w:rPr>
              <w:t>Apply knowledge of assessment strategies and instruments, including technology, that are appropriate for individuals with diverse backgrounds, special needs, and disabilities.</w:t>
            </w:r>
          </w:p>
        </w:tc>
        <w:tc>
          <w:tcPr>
            <w:tcW w:w="6475" w:type="dxa"/>
          </w:tcPr>
          <w:p w14:paraId="4AC03D76" w14:textId="77777777" w:rsidR="0039759A" w:rsidRPr="00BA119B" w:rsidRDefault="0039759A" w:rsidP="0039759A">
            <w:pPr>
              <w:rPr>
                <w:sz w:val="24"/>
                <w:szCs w:val="24"/>
              </w:rPr>
            </w:pPr>
          </w:p>
        </w:tc>
      </w:tr>
      <w:tr w:rsidR="0039759A" w14:paraId="426FF465" w14:textId="77777777" w:rsidTr="008C6730">
        <w:trPr>
          <w:cantSplit/>
        </w:trPr>
        <w:tc>
          <w:tcPr>
            <w:tcW w:w="6475" w:type="dxa"/>
          </w:tcPr>
          <w:p w14:paraId="1D3A6C02" w14:textId="77777777" w:rsidR="0039759A" w:rsidRPr="00BA119B" w:rsidRDefault="0039759A" w:rsidP="0039759A">
            <w:pPr>
              <w:rPr>
                <w:b/>
                <w:sz w:val="24"/>
                <w:szCs w:val="24"/>
              </w:rPr>
            </w:pPr>
            <w:r w:rsidRPr="00BA119B">
              <w:rPr>
                <w:b/>
                <w:sz w:val="24"/>
                <w:szCs w:val="24"/>
              </w:rPr>
              <w:lastRenderedPageBreak/>
              <w:t>6.5 Types of Evaluation</w:t>
            </w:r>
          </w:p>
          <w:p w14:paraId="654E4677" w14:textId="77777777" w:rsidR="0039759A" w:rsidRPr="00BA119B" w:rsidRDefault="0039759A" w:rsidP="0039759A">
            <w:pPr>
              <w:numPr>
                <w:ilvl w:val="0"/>
                <w:numId w:val="17"/>
              </w:numPr>
              <w:rPr>
                <w:sz w:val="24"/>
                <w:szCs w:val="24"/>
              </w:rPr>
            </w:pPr>
            <w:r w:rsidRPr="00BA119B">
              <w:rPr>
                <w:sz w:val="24"/>
                <w:szCs w:val="24"/>
              </w:rPr>
              <w:t>Demonstrate an understanding of types of evaluation such as norm-referenced, criterion-referenced, content-referenced, and authentic assessment.</w:t>
            </w:r>
          </w:p>
          <w:p w14:paraId="06F236D9" w14:textId="77777777" w:rsidR="0039759A" w:rsidRPr="00BA119B" w:rsidRDefault="0039759A" w:rsidP="0039759A">
            <w:pPr>
              <w:numPr>
                <w:ilvl w:val="0"/>
                <w:numId w:val="17"/>
              </w:numPr>
              <w:rPr>
                <w:sz w:val="24"/>
                <w:szCs w:val="24"/>
              </w:rPr>
            </w:pPr>
            <w:r w:rsidRPr="00BA119B">
              <w:rPr>
                <w:sz w:val="24"/>
                <w:szCs w:val="24"/>
              </w:rPr>
              <w:t>Demonstrate knowledge of formative and summative evaluation strategies.</w:t>
            </w:r>
          </w:p>
        </w:tc>
        <w:tc>
          <w:tcPr>
            <w:tcW w:w="6475" w:type="dxa"/>
          </w:tcPr>
          <w:p w14:paraId="152EE0BA" w14:textId="77777777" w:rsidR="0039759A" w:rsidRPr="00BA119B" w:rsidRDefault="0039759A" w:rsidP="0039759A">
            <w:pPr>
              <w:rPr>
                <w:sz w:val="24"/>
                <w:szCs w:val="24"/>
              </w:rPr>
            </w:pPr>
          </w:p>
        </w:tc>
      </w:tr>
      <w:tr w:rsidR="0039759A" w14:paraId="6752B449" w14:textId="77777777" w:rsidTr="008C6730">
        <w:trPr>
          <w:cantSplit/>
        </w:trPr>
        <w:tc>
          <w:tcPr>
            <w:tcW w:w="6475" w:type="dxa"/>
          </w:tcPr>
          <w:p w14:paraId="5BFFA2B4" w14:textId="77777777" w:rsidR="00BA119B" w:rsidRPr="00BA119B" w:rsidRDefault="00BA119B" w:rsidP="00BA119B">
            <w:pPr>
              <w:rPr>
                <w:b/>
                <w:sz w:val="24"/>
                <w:szCs w:val="24"/>
              </w:rPr>
            </w:pPr>
            <w:r w:rsidRPr="00BA119B">
              <w:rPr>
                <w:b/>
                <w:sz w:val="24"/>
                <w:szCs w:val="24"/>
              </w:rPr>
              <w:t>6.6 Basic Statistical Applications</w:t>
            </w:r>
          </w:p>
          <w:p w14:paraId="7911AF53" w14:textId="77777777" w:rsidR="0039759A" w:rsidRPr="00BA119B" w:rsidRDefault="00BA119B" w:rsidP="00BA119B">
            <w:pPr>
              <w:rPr>
                <w:b/>
                <w:sz w:val="24"/>
                <w:szCs w:val="24"/>
              </w:rPr>
            </w:pPr>
            <w:r w:rsidRPr="00BA119B">
              <w:rPr>
                <w:sz w:val="24"/>
                <w:szCs w:val="24"/>
              </w:rPr>
              <w:t>Demonstrate knowledge of basic statistical applications, including central tendency and variability, standard scores, norms, and correlations.</w:t>
            </w:r>
          </w:p>
        </w:tc>
        <w:tc>
          <w:tcPr>
            <w:tcW w:w="6475" w:type="dxa"/>
          </w:tcPr>
          <w:p w14:paraId="367FFE7C" w14:textId="77777777" w:rsidR="0039759A" w:rsidRPr="00BA119B" w:rsidRDefault="0039759A" w:rsidP="0039759A">
            <w:pPr>
              <w:rPr>
                <w:sz w:val="24"/>
                <w:szCs w:val="24"/>
              </w:rPr>
            </w:pPr>
          </w:p>
        </w:tc>
      </w:tr>
      <w:tr w:rsidR="0039759A" w14:paraId="627D7604" w14:textId="77777777" w:rsidTr="008C6730">
        <w:trPr>
          <w:cantSplit/>
        </w:trPr>
        <w:tc>
          <w:tcPr>
            <w:tcW w:w="6475" w:type="dxa"/>
          </w:tcPr>
          <w:p w14:paraId="6ADB3B2B" w14:textId="77777777" w:rsidR="00BA119B" w:rsidRPr="00BA119B" w:rsidRDefault="00BA119B" w:rsidP="00BA119B">
            <w:pPr>
              <w:rPr>
                <w:b/>
                <w:sz w:val="24"/>
                <w:szCs w:val="24"/>
              </w:rPr>
            </w:pPr>
            <w:r w:rsidRPr="00BA119B">
              <w:rPr>
                <w:b/>
                <w:sz w:val="24"/>
                <w:szCs w:val="24"/>
              </w:rPr>
              <w:t>6.7 Interpretation and Communication of Assessment Data</w:t>
            </w:r>
          </w:p>
          <w:p w14:paraId="7779DAFA" w14:textId="77777777" w:rsidR="0039759A" w:rsidRPr="00BA119B" w:rsidRDefault="00BA119B" w:rsidP="00BA119B">
            <w:pPr>
              <w:rPr>
                <w:b/>
                <w:sz w:val="24"/>
                <w:szCs w:val="24"/>
              </w:rPr>
            </w:pPr>
            <w:r w:rsidRPr="00BA119B">
              <w:rPr>
                <w:sz w:val="24"/>
                <w:szCs w:val="24"/>
              </w:rPr>
              <w:t>Apply skills for interpreting assessment data and for communicating test results, performance profiles, and assessment data to various audiences (e.g., students, parents, school board members).</w:t>
            </w:r>
          </w:p>
        </w:tc>
        <w:tc>
          <w:tcPr>
            <w:tcW w:w="6475" w:type="dxa"/>
          </w:tcPr>
          <w:p w14:paraId="18D29A7D" w14:textId="77777777" w:rsidR="0039759A" w:rsidRPr="00BA119B" w:rsidRDefault="0039759A" w:rsidP="0039759A">
            <w:pPr>
              <w:rPr>
                <w:sz w:val="24"/>
                <w:szCs w:val="24"/>
              </w:rPr>
            </w:pPr>
          </w:p>
        </w:tc>
      </w:tr>
    </w:tbl>
    <w:p w14:paraId="2374A7D2" w14:textId="1A083A95" w:rsidR="00E9156D" w:rsidRDefault="00E9156D"/>
    <w:tbl>
      <w:tblPr>
        <w:tblStyle w:val="TableGrid"/>
        <w:tblW w:w="0" w:type="auto"/>
        <w:tblLook w:val="04A0" w:firstRow="1" w:lastRow="0" w:firstColumn="1" w:lastColumn="0" w:noHBand="0" w:noVBand="1"/>
        <w:tblCaption w:val="Physical Education Subject Matter Requirements "/>
        <w:tblDescription w:val="Table with the subject matter requirements by domain."/>
      </w:tblPr>
      <w:tblGrid>
        <w:gridCol w:w="6475"/>
        <w:gridCol w:w="6475"/>
      </w:tblGrid>
      <w:tr w:rsidR="0039759A" w14:paraId="577AD137" w14:textId="77777777" w:rsidTr="005C2E6C">
        <w:trPr>
          <w:cantSplit/>
          <w:tblHeader/>
        </w:trPr>
        <w:tc>
          <w:tcPr>
            <w:tcW w:w="6475" w:type="dxa"/>
          </w:tcPr>
          <w:p w14:paraId="022551AC" w14:textId="251EA38A" w:rsidR="0039759A" w:rsidRPr="00BA119B" w:rsidRDefault="00BA119B" w:rsidP="0039759A">
            <w:pPr>
              <w:rPr>
                <w:b/>
                <w:sz w:val="24"/>
                <w:szCs w:val="24"/>
              </w:rPr>
            </w:pPr>
            <w:r w:rsidRPr="00BA119B">
              <w:rPr>
                <w:b/>
                <w:sz w:val="24"/>
                <w:szCs w:val="24"/>
              </w:rPr>
              <w:t xml:space="preserve">Domain 7. Integration of Concepts </w:t>
            </w:r>
          </w:p>
        </w:tc>
        <w:tc>
          <w:tcPr>
            <w:tcW w:w="6475" w:type="dxa"/>
          </w:tcPr>
          <w:p w14:paraId="6CBADB45" w14:textId="7E57D7FA" w:rsidR="0039759A" w:rsidRPr="005C2E6C" w:rsidRDefault="005C2E6C" w:rsidP="005C2E6C">
            <w:pPr>
              <w:pStyle w:val="Footer"/>
              <w:rPr>
                <w:b/>
                <w:bCs/>
              </w:rPr>
            </w:pPr>
            <w:r w:rsidRPr="005C2E6C">
              <w:rPr>
                <w:b/>
                <w:bCs/>
              </w:rPr>
              <w:t>Subject Matter Requirements in Physical Education</w:t>
            </w:r>
          </w:p>
        </w:tc>
      </w:tr>
      <w:tr w:rsidR="00BA119B" w14:paraId="12B427CC" w14:textId="77777777" w:rsidTr="008C6730">
        <w:trPr>
          <w:cantSplit/>
        </w:trPr>
        <w:tc>
          <w:tcPr>
            <w:tcW w:w="6475" w:type="dxa"/>
          </w:tcPr>
          <w:p w14:paraId="1DB91229" w14:textId="77777777" w:rsidR="00BA119B" w:rsidRPr="00BA119B" w:rsidRDefault="00BA119B" w:rsidP="00BA119B">
            <w:pPr>
              <w:rPr>
                <w:b/>
                <w:sz w:val="24"/>
                <w:szCs w:val="24"/>
              </w:rPr>
            </w:pPr>
            <w:r w:rsidRPr="00BA119B">
              <w:rPr>
                <w:b/>
                <w:sz w:val="24"/>
                <w:szCs w:val="24"/>
              </w:rPr>
              <w:t>7.1 Interpretation and Application of the Subdisciplines of Kinesiology</w:t>
            </w:r>
          </w:p>
          <w:p w14:paraId="5FFA66F0" w14:textId="77777777" w:rsidR="00BA119B" w:rsidRPr="00BA119B" w:rsidRDefault="00BA119B" w:rsidP="00BA119B">
            <w:pPr>
              <w:rPr>
                <w:b/>
                <w:sz w:val="24"/>
                <w:szCs w:val="24"/>
              </w:rPr>
            </w:pPr>
            <w:r w:rsidRPr="00BA119B">
              <w:rPr>
                <w:sz w:val="24"/>
                <w:szCs w:val="24"/>
              </w:rPr>
              <w:t>Interpret and apply knowledge of the subdisciplines of kinesiology to facilitate student skill acquisition and performance.</w:t>
            </w:r>
          </w:p>
        </w:tc>
        <w:tc>
          <w:tcPr>
            <w:tcW w:w="6475" w:type="dxa"/>
          </w:tcPr>
          <w:p w14:paraId="244C004C" w14:textId="77777777" w:rsidR="00BA119B" w:rsidRPr="00BA119B" w:rsidRDefault="00BA119B" w:rsidP="0039759A">
            <w:pPr>
              <w:rPr>
                <w:sz w:val="24"/>
                <w:szCs w:val="24"/>
              </w:rPr>
            </w:pPr>
          </w:p>
        </w:tc>
      </w:tr>
      <w:tr w:rsidR="00BA119B" w14:paraId="1E809CF2" w14:textId="77777777" w:rsidTr="008C6730">
        <w:trPr>
          <w:cantSplit/>
        </w:trPr>
        <w:tc>
          <w:tcPr>
            <w:tcW w:w="6475" w:type="dxa"/>
          </w:tcPr>
          <w:p w14:paraId="24677BD4" w14:textId="77777777" w:rsidR="00BA119B" w:rsidRPr="00BA119B" w:rsidRDefault="00BA119B" w:rsidP="00BA119B">
            <w:pPr>
              <w:rPr>
                <w:b/>
                <w:sz w:val="24"/>
                <w:szCs w:val="24"/>
              </w:rPr>
            </w:pPr>
            <w:r w:rsidRPr="00BA119B">
              <w:rPr>
                <w:b/>
                <w:sz w:val="24"/>
                <w:szCs w:val="24"/>
              </w:rPr>
              <w:t>7.2 Selecting, Adapting, and Modifying Activities</w:t>
            </w:r>
          </w:p>
          <w:p w14:paraId="310628C4" w14:textId="77777777" w:rsidR="00BA119B" w:rsidRPr="00BA119B" w:rsidRDefault="00BA119B" w:rsidP="00BA119B">
            <w:pPr>
              <w:rPr>
                <w:b/>
                <w:sz w:val="24"/>
                <w:szCs w:val="24"/>
              </w:rPr>
            </w:pPr>
            <w:r w:rsidRPr="00BA119B">
              <w:rPr>
                <w:sz w:val="24"/>
                <w:szCs w:val="24"/>
              </w:rPr>
              <w:t>Use developmental information to appropriately select, adapt, and modify sports and games based on goals, skill levels, individual needs, and disabilities.</w:t>
            </w:r>
          </w:p>
        </w:tc>
        <w:tc>
          <w:tcPr>
            <w:tcW w:w="6475" w:type="dxa"/>
          </w:tcPr>
          <w:p w14:paraId="5456BC3F" w14:textId="77777777" w:rsidR="00BA119B" w:rsidRPr="00BA119B" w:rsidRDefault="00BA119B" w:rsidP="0039759A">
            <w:pPr>
              <w:rPr>
                <w:sz w:val="24"/>
                <w:szCs w:val="24"/>
              </w:rPr>
            </w:pPr>
          </w:p>
        </w:tc>
      </w:tr>
      <w:tr w:rsidR="00BA119B" w14:paraId="0E5A062E" w14:textId="77777777" w:rsidTr="008C6730">
        <w:trPr>
          <w:cantSplit/>
        </w:trPr>
        <w:tc>
          <w:tcPr>
            <w:tcW w:w="6475" w:type="dxa"/>
          </w:tcPr>
          <w:p w14:paraId="4711C482" w14:textId="77777777" w:rsidR="00BA119B" w:rsidRPr="00BA119B" w:rsidRDefault="00BA119B" w:rsidP="00BA119B">
            <w:pPr>
              <w:rPr>
                <w:b/>
                <w:sz w:val="24"/>
                <w:szCs w:val="24"/>
              </w:rPr>
            </w:pPr>
            <w:r w:rsidRPr="00BA119B">
              <w:rPr>
                <w:b/>
                <w:sz w:val="24"/>
                <w:szCs w:val="24"/>
              </w:rPr>
              <w:t xml:space="preserve">7.3 Developmental Progressions </w:t>
            </w:r>
          </w:p>
          <w:p w14:paraId="0FAC8BD7" w14:textId="77777777" w:rsidR="00BA119B" w:rsidRPr="00BA119B" w:rsidRDefault="00BA119B" w:rsidP="00BA119B">
            <w:pPr>
              <w:rPr>
                <w:b/>
                <w:sz w:val="24"/>
                <w:szCs w:val="24"/>
              </w:rPr>
            </w:pPr>
            <w:r w:rsidRPr="00BA119B">
              <w:rPr>
                <w:sz w:val="24"/>
                <w:szCs w:val="24"/>
              </w:rPr>
              <w:t>Demonstrate knowledge of appropriate developmental progressions within and between individual movement skills.</w:t>
            </w:r>
          </w:p>
        </w:tc>
        <w:tc>
          <w:tcPr>
            <w:tcW w:w="6475" w:type="dxa"/>
          </w:tcPr>
          <w:p w14:paraId="697D7E0F" w14:textId="77777777" w:rsidR="00BA119B" w:rsidRPr="00BA119B" w:rsidRDefault="00BA119B" w:rsidP="0039759A">
            <w:pPr>
              <w:rPr>
                <w:sz w:val="24"/>
                <w:szCs w:val="24"/>
              </w:rPr>
            </w:pPr>
          </w:p>
        </w:tc>
      </w:tr>
      <w:tr w:rsidR="00BA119B" w14:paraId="6EDF009E" w14:textId="77777777" w:rsidTr="008C6730">
        <w:trPr>
          <w:cantSplit/>
        </w:trPr>
        <w:tc>
          <w:tcPr>
            <w:tcW w:w="6475" w:type="dxa"/>
          </w:tcPr>
          <w:p w14:paraId="2EABC870" w14:textId="77777777" w:rsidR="00BA119B" w:rsidRPr="00BA119B" w:rsidRDefault="00BA119B" w:rsidP="00BA119B">
            <w:pPr>
              <w:rPr>
                <w:b/>
                <w:sz w:val="24"/>
                <w:szCs w:val="24"/>
              </w:rPr>
            </w:pPr>
            <w:r w:rsidRPr="00BA119B">
              <w:rPr>
                <w:b/>
                <w:sz w:val="24"/>
                <w:szCs w:val="24"/>
              </w:rPr>
              <w:lastRenderedPageBreak/>
              <w:t>7.4 Learning Concepts and Principles</w:t>
            </w:r>
          </w:p>
          <w:p w14:paraId="0F352D3C" w14:textId="77777777" w:rsidR="00BA119B" w:rsidRPr="00BA119B" w:rsidRDefault="00BA119B" w:rsidP="00BA119B">
            <w:pPr>
              <w:rPr>
                <w:b/>
                <w:sz w:val="24"/>
                <w:szCs w:val="24"/>
              </w:rPr>
            </w:pPr>
            <w:r w:rsidRPr="00BA119B">
              <w:rPr>
                <w:sz w:val="24"/>
                <w:szCs w:val="24"/>
              </w:rPr>
              <w:t>Use concepts and principles of learning to analyze observed individual differences.</w:t>
            </w:r>
          </w:p>
        </w:tc>
        <w:tc>
          <w:tcPr>
            <w:tcW w:w="6475" w:type="dxa"/>
          </w:tcPr>
          <w:p w14:paraId="06150149" w14:textId="77777777" w:rsidR="00BA119B" w:rsidRPr="00BA119B" w:rsidRDefault="00BA119B" w:rsidP="0039759A">
            <w:pPr>
              <w:rPr>
                <w:sz w:val="24"/>
                <w:szCs w:val="24"/>
              </w:rPr>
            </w:pPr>
          </w:p>
        </w:tc>
      </w:tr>
      <w:tr w:rsidR="00BA119B" w14:paraId="324FCCCD" w14:textId="77777777" w:rsidTr="008C6730">
        <w:trPr>
          <w:cantSplit/>
        </w:trPr>
        <w:tc>
          <w:tcPr>
            <w:tcW w:w="6475" w:type="dxa"/>
          </w:tcPr>
          <w:p w14:paraId="7C27A8F4" w14:textId="77777777" w:rsidR="00BA119B" w:rsidRPr="00BA119B" w:rsidRDefault="00BA119B" w:rsidP="00BA119B">
            <w:pPr>
              <w:rPr>
                <w:b/>
                <w:sz w:val="24"/>
                <w:szCs w:val="24"/>
              </w:rPr>
            </w:pPr>
            <w:r w:rsidRPr="00BA119B">
              <w:rPr>
                <w:b/>
                <w:sz w:val="24"/>
                <w:szCs w:val="24"/>
              </w:rPr>
              <w:t>7.5 Connections Between Physical Education and Other Disciplines</w:t>
            </w:r>
          </w:p>
          <w:p w14:paraId="188986B7" w14:textId="77777777" w:rsidR="00BA119B" w:rsidRPr="00BA119B" w:rsidRDefault="00BA119B" w:rsidP="00BA119B">
            <w:pPr>
              <w:rPr>
                <w:b/>
                <w:sz w:val="24"/>
                <w:szCs w:val="24"/>
              </w:rPr>
            </w:pPr>
            <w:r w:rsidRPr="00BA119B">
              <w:rPr>
                <w:sz w:val="24"/>
                <w:szCs w:val="24"/>
              </w:rPr>
              <w:t>Demonstrate knowledge of connections between physical education and other subject areas such as life and physical sciences, social science, health, mathematics, language arts, and visual and performing arts.</w:t>
            </w:r>
          </w:p>
        </w:tc>
        <w:tc>
          <w:tcPr>
            <w:tcW w:w="6475" w:type="dxa"/>
          </w:tcPr>
          <w:p w14:paraId="6F01C783" w14:textId="77777777" w:rsidR="00BA119B" w:rsidRPr="00BA119B" w:rsidRDefault="00BA119B" w:rsidP="0039759A">
            <w:pPr>
              <w:rPr>
                <w:sz w:val="24"/>
                <w:szCs w:val="24"/>
              </w:rPr>
            </w:pPr>
          </w:p>
        </w:tc>
      </w:tr>
    </w:tbl>
    <w:p w14:paraId="3A7090A4" w14:textId="77777777" w:rsidR="00367DB1" w:rsidRPr="00367DB1" w:rsidRDefault="00367DB1" w:rsidP="00367DB1"/>
    <w:sectPr w:rsidR="00367DB1" w:rsidRPr="00367DB1" w:rsidSect="00367DB1">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DF944" w14:textId="77777777" w:rsidR="00F22C76" w:rsidRDefault="00F22C76" w:rsidP="00BA119B">
      <w:pPr>
        <w:spacing w:after="0" w:line="240" w:lineRule="auto"/>
      </w:pPr>
      <w:r>
        <w:separator/>
      </w:r>
    </w:p>
  </w:endnote>
  <w:endnote w:type="continuationSeparator" w:id="0">
    <w:p w14:paraId="025B3E4F" w14:textId="77777777" w:rsidR="00F22C76" w:rsidRDefault="00F22C76" w:rsidP="00BA1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7326182"/>
      <w:docPartObj>
        <w:docPartGallery w:val="Page Numbers (Bottom of Page)"/>
        <w:docPartUnique/>
      </w:docPartObj>
    </w:sdtPr>
    <w:sdtEndPr/>
    <w:sdtContent>
      <w:sdt>
        <w:sdtPr>
          <w:id w:val="-1769616900"/>
          <w:docPartObj>
            <w:docPartGallery w:val="Page Numbers (Top of Page)"/>
            <w:docPartUnique/>
          </w:docPartObj>
        </w:sdtPr>
        <w:sdtEndPr/>
        <w:sdtContent>
          <w:p w14:paraId="166CDEA0" w14:textId="68392D34" w:rsidR="00E9156D" w:rsidRDefault="00E9156D" w:rsidP="00E9156D">
            <w:pPr>
              <w:pStyle w:val="Footer"/>
            </w:pPr>
            <w:r>
              <w:t xml:space="preserve">Subject Matter Requirements in Physical Education                                                                                                                                     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012A57A" w14:textId="25074B26" w:rsidR="00BA119B" w:rsidRDefault="00BA1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6B309" w14:textId="77777777" w:rsidR="00F22C76" w:rsidRDefault="00F22C76" w:rsidP="00BA119B">
      <w:pPr>
        <w:spacing w:after="0" w:line="240" w:lineRule="auto"/>
      </w:pPr>
      <w:r>
        <w:separator/>
      </w:r>
    </w:p>
  </w:footnote>
  <w:footnote w:type="continuationSeparator" w:id="0">
    <w:p w14:paraId="6B3BFE40" w14:textId="77777777" w:rsidR="00F22C76" w:rsidRDefault="00F22C76" w:rsidP="00BA11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1708A"/>
    <w:multiLevelType w:val="multilevel"/>
    <w:tmpl w:val="C7628AF2"/>
    <w:lvl w:ilvl="0">
      <w:start w:val="1"/>
      <w:numFmt w:val="lowerLetter"/>
      <w:suff w:val="space"/>
      <w:lvlText w:val="%1."/>
      <w:lvlJc w:val="left"/>
      <w:pPr>
        <w:ind w:left="216" w:hanging="216"/>
      </w:pPr>
      <w:rPr>
        <w:rFonts w:hint="default"/>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 w15:restartNumberingAfterBreak="0">
    <w:nsid w:val="06F05954"/>
    <w:multiLevelType w:val="multilevel"/>
    <w:tmpl w:val="1E26F0CC"/>
    <w:numStyleLink w:val="Style1"/>
  </w:abstractNum>
  <w:abstractNum w:abstractNumId="2" w15:restartNumberingAfterBreak="0">
    <w:nsid w:val="0D3E33F4"/>
    <w:multiLevelType w:val="multilevel"/>
    <w:tmpl w:val="5570FD18"/>
    <w:lvl w:ilvl="0">
      <w:start w:val="1"/>
      <w:numFmt w:val="none"/>
      <w:suff w:val="space"/>
      <w:lvlText w:val="a."/>
      <w:lvlJc w:val="left"/>
      <w:pPr>
        <w:ind w:left="216" w:hanging="216"/>
      </w:pPr>
      <w:rPr>
        <w:rFonts w:hint="default"/>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Text w:val="%4."/>
      <w:lvlJc w:val="left"/>
      <w:pPr>
        <w:tabs>
          <w:tab w:val="num" w:pos="216"/>
        </w:tabs>
        <w:ind w:left="216" w:hanging="216"/>
      </w:pPr>
      <w:rPr>
        <w:rFonts w:hint="default"/>
        <w:b w:val="0"/>
      </w:rPr>
    </w:lvl>
    <w:lvl w:ilvl="4">
      <w:start w:val="1"/>
      <w:numFmt w:val="none"/>
      <w:lvlRestart w:val="0"/>
      <w:lvlText w:val="e."/>
      <w:lvlJc w:val="left"/>
      <w:pPr>
        <w:tabs>
          <w:tab w:val="num" w:pos="216"/>
        </w:tabs>
        <w:ind w:left="216" w:hanging="216"/>
      </w:pPr>
      <w:rPr>
        <w:rFonts w:hint="default"/>
        <w:b w:val="0"/>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3" w15:restartNumberingAfterBreak="0">
    <w:nsid w:val="13E30DCC"/>
    <w:multiLevelType w:val="multilevel"/>
    <w:tmpl w:val="1DCEBC96"/>
    <w:lvl w:ilvl="0">
      <w:start w:val="1"/>
      <w:numFmt w:val="lowerLetter"/>
      <w:suff w:val="space"/>
      <w:lvlText w:val="%1."/>
      <w:lvlJc w:val="left"/>
      <w:pPr>
        <w:ind w:left="216" w:hanging="216"/>
      </w:pPr>
      <w:rPr>
        <w:rFonts w:hint="default"/>
        <w:b w:val="0"/>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4" w15:restartNumberingAfterBreak="0">
    <w:nsid w:val="1CAF1EF8"/>
    <w:multiLevelType w:val="multilevel"/>
    <w:tmpl w:val="C7628AF2"/>
    <w:lvl w:ilvl="0">
      <w:start w:val="1"/>
      <w:numFmt w:val="lowerLetter"/>
      <w:suff w:val="space"/>
      <w:lvlText w:val="%1."/>
      <w:lvlJc w:val="left"/>
      <w:pPr>
        <w:ind w:left="216" w:hanging="216"/>
      </w:pPr>
      <w:rPr>
        <w:rFonts w:hint="default"/>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5" w15:restartNumberingAfterBreak="0">
    <w:nsid w:val="26B776DC"/>
    <w:multiLevelType w:val="multilevel"/>
    <w:tmpl w:val="F648E4F6"/>
    <w:lvl w:ilvl="0">
      <w:start w:val="1"/>
      <w:numFmt w:val="none"/>
      <w:suff w:val="space"/>
      <w:lvlText w:val="a."/>
      <w:lvlJc w:val="left"/>
      <w:pPr>
        <w:ind w:left="216" w:hanging="216"/>
      </w:pPr>
      <w:rPr>
        <w:rFonts w:hint="default"/>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4"/>
      <w:numFmt w:val="lowerLetter"/>
      <w:lvlText w:val="%4."/>
      <w:lvlJc w:val="left"/>
      <w:pPr>
        <w:tabs>
          <w:tab w:val="num" w:pos="216"/>
        </w:tabs>
        <w:ind w:left="216" w:hanging="216"/>
      </w:pPr>
      <w:rPr>
        <w:rFonts w:hint="default"/>
      </w:rPr>
    </w:lvl>
    <w:lvl w:ilvl="4">
      <w:start w:val="1"/>
      <w:numFmt w:val="none"/>
      <w:lvlRestart w:val="0"/>
      <w:lvlText w:val="e."/>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6" w15:restartNumberingAfterBreak="0">
    <w:nsid w:val="2E1B7317"/>
    <w:multiLevelType w:val="multilevel"/>
    <w:tmpl w:val="1E26F0CC"/>
    <w:numStyleLink w:val="Style1"/>
  </w:abstractNum>
  <w:abstractNum w:abstractNumId="7" w15:restartNumberingAfterBreak="0">
    <w:nsid w:val="3A11700C"/>
    <w:multiLevelType w:val="multilevel"/>
    <w:tmpl w:val="A03A6C50"/>
    <w:lvl w:ilvl="0">
      <w:start w:val="1"/>
      <w:numFmt w:val="lowerLetter"/>
      <w:suff w:val="space"/>
      <w:lvlText w:val="%1."/>
      <w:lvlJc w:val="left"/>
      <w:pPr>
        <w:ind w:left="216" w:hanging="216"/>
      </w:pPr>
      <w:rPr>
        <w:rFonts w:hint="default"/>
        <w:b w:val="0"/>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8" w15:restartNumberingAfterBreak="0">
    <w:nsid w:val="3C000C8F"/>
    <w:multiLevelType w:val="multilevel"/>
    <w:tmpl w:val="12886C3C"/>
    <w:lvl w:ilvl="0">
      <w:start w:val="1"/>
      <w:numFmt w:val="lowerLetter"/>
      <w:suff w:val="space"/>
      <w:lvlText w:val="%1."/>
      <w:lvlJc w:val="left"/>
      <w:pPr>
        <w:ind w:left="216" w:hanging="216"/>
      </w:pPr>
      <w:rPr>
        <w:rFonts w:hint="default"/>
        <w:b w:val="0"/>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9" w15:restartNumberingAfterBreak="0">
    <w:nsid w:val="55E15AB2"/>
    <w:multiLevelType w:val="multilevel"/>
    <w:tmpl w:val="4D02C380"/>
    <w:lvl w:ilvl="0">
      <w:start w:val="1"/>
      <w:numFmt w:val="lowerLetter"/>
      <w:suff w:val="space"/>
      <w:lvlText w:val="%1."/>
      <w:lvlJc w:val="left"/>
      <w:pPr>
        <w:ind w:left="216" w:hanging="216"/>
      </w:pPr>
      <w:rPr>
        <w:rFonts w:hint="default"/>
        <w:b w:val="0"/>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0" w15:restartNumberingAfterBreak="0">
    <w:nsid w:val="5BAD5246"/>
    <w:multiLevelType w:val="multilevel"/>
    <w:tmpl w:val="C7628AF2"/>
    <w:lvl w:ilvl="0">
      <w:start w:val="1"/>
      <w:numFmt w:val="lowerLetter"/>
      <w:suff w:val="space"/>
      <w:lvlText w:val="%1."/>
      <w:lvlJc w:val="left"/>
      <w:pPr>
        <w:ind w:left="216" w:hanging="216"/>
      </w:pPr>
      <w:rPr>
        <w:rFonts w:hint="default"/>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1" w15:restartNumberingAfterBreak="0">
    <w:nsid w:val="61DC7983"/>
    <w:multiLevelType w:val="hybridMultilevel"/>
    <w:tmpl w:val="CD3649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871397"/>
    <w:multiLevelType w:val="multilevel"/>
    <w:tmpl w:val="14543FDC"/>
    <w:lvl w:ilvl="0">
      <w:start w:val="1"/>
      <w:numFmt w:val="none"/>
      <w:suff w:val="space"/>
      <w:lvlText w:val="a."/>
      <w:lvlJc w:val="left"/>
      <w:pPr>
        <w:ind w:left="216" w:hanging="216"/>
      </w:pPr>
      <w:rPr>
        <w:rFonts w:hint="default"/>
        <w:b w:val="0"/>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b w:val="0"/>
      </w:rPr>
    </w:lvl>
    <w:lvl w:ilvl="4">
      <w:start w:val="1"/>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3" w15:restartNumberingAfterBreak="0">
    <w:nsid w:val="6E452C26"/>
    <w:multiLevelType w:val="multilevel"/>
    <w:tmpl w:val="C7628AF2"/>
    <w:lvl w:ilvl="0">
      <w:start w:val="1"/>
      <w:numFmt w:val="lowerLetter"/>
      <w:suff w:val="space"/>
      <w:lvlText w:val="%1."/>
      <w:lvlJc w:val="left"/>
      <w:pPr>
        <w:ind w:left="216" w:hanging="216"/>
      </w:pPr>
      <w:rPr>
        <w:rFonts w:hint="default"/>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4" w15:restartNumberingAfterBreak="0">
    <w:nsid w:val="76573E0E"/>
    <w:multiLevelType w:val="multilevel"/>
    <w:tmpl w:val="AF98CD38"/>
    <w:lvl w:ilvl="0">
      <w:start w:val="1"/>
      <w:numFmt w:val="lowerLetter"/>
      <w:suff w:val="space"/>
      <w:lvlText w:val="%1."/>
      <w:lvlJc w:val="left"/>
      <w:pPr>
        <w:ind w:left="216" w:hanging="216"/>
      </w:pPr>
      <w:rPr>
        <w:rFonts w:hint="default"/>
        <w:b w:val="0"/>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5" w15:restartNumberingAfterBreak="0">
    <w:nsid w:val="767069C9"/>
    <w:multiLevelType w:val="multilevel"/>
    <w:tmpl w:val="1E26F0CC"/>
    <w:styleLink w:val="Style1"/>
    <w:lvl w:ilvl="0">
      <w:start w:val="1"/>
      <w:numFmt w:val="lowerLetter"/>
      <w:suff w:val="space"/>
      <w:lvlText w:val="%1."/>
      <w:lvlJc w:val="left"/>
      <w:pPr>
        <w:ind w:left="216" w:hanging="216"/>
      </w:pPr>
      <w:rPr>
        <w:rFonts w:hint="default"/>
      </w:rPr>
    </w:lvl>
    <w:lvl w:ilvl="1">
      <w:start w:val="2"/>
      <w:numFmt w:val="lowerLetter"/>
      <w:lvlRestart w:val="0"/>
      <w:lvlText w:val="%2."/>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6" w15:restartNumberingAfterBreak="0">
    <w:nsid w:val="78453238"/>
    <w:multiLevelType w:val="multilevel"/>
    <w:tmpl w:val="86C24366"/>
    <w:lvl w:ilvl="0">
      <w:start w:val="1"/>
      <w:numFmt w:val="lowerLetter"/>
      <w:suff w:val="space"/>
      <w:lvlText w:val="%1."/>
      <w:lvlJc w:val="left"/>
      <w:pPr>
        <w:ind w:left="216" w:hanging="216"/>
      </w:pPr>
      <w:rPr>
        <w:rFonts w:hint="default"/>
        <w:b w:val="0"/>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num w:numId="1">
    <w:abstractNumId w:val="1"/>
  </w:num>
  <w:num w:numId="2">
    <w:abstractNumId w:val="15"/>
  </w:num>
  <w:num w:numId="3">
    <w:abstractNumId w:val="11"/>
  </w:num>
  <w:num w:numId="4">
    <w:abstractNumId w:val="14"/>
  </w:num>
  <w:num w:numId="5">
    <w:abstractNumId w:val="12"/>
  </w:num>
  <w:num w:numId="6">
    <w:abstractNumId w:val="7"/>
  </w:num>
  <w:num w:numId="7">
    <w:abstractNumId w:val="9"/>
  </w:num>
  <w:num w:numId="8">
    <w:abstractNumId w:val="10"/>
  </w:num>
  <w:num w:numId="9">
    <w:abstractNumId w:val="0"/>
  </w:num>
  <w:num w:numId="10">
    <w:abstractNumId w:val="8"/>
  </w:num>
  <w:num w:numId="11">
    <w:abstractNumId w:val="6"/>
  </w:num>
  <w:num w:numId="12">
    <w:abstractNumId w:val="13"/>
  </w:num>
  <w:num w:numId="13">
    <w:abstractNumId w:val="2"/>
  </w:num>
  <w:num w:numId="14">
    <w:abstractNumId w:val="16"/>
  </w:num>
  <w:num w:numId="15">
    <w:abstractNumId w:val="5"/>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DB1"/>
    <w:rsid w:val="00346CD3"/>
    <w:rsid w:val="00367DB1"/>
    <w:rsid w:val="0039759A"/>
    <w:rsid w:val="004C4FC9"/>
    <w:rsid w:val="004D63AA"/>
    <w:rsid w:val="005C2E6C"/>
    <w:rsid w:val="007371C1"/>
    <w:rsid w:val="00746774"/>
    <w:rsid w:val="007A358A"/>
    <w:rsid w:val="008008A4"/>
    <w:rsid w:val="00861493"/>
    <w:rsid w:val="008C6730"/>
    <w:rsid w:val="00965456"/>
    <w:rsid w:val="00BA119B"/>
    <w:rsid w:val="00BB4E43"/>
    <w:rsid w:val="00E9156D"/>
    <w:rsid w:val="00EC0A9E"/>
    <w:rsid w:val="00F22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66DE8"/>
  <w15:chartTrackingRefBased/>
  <w15:docId w15:val="{3CF5B8B7-C341-4B4A-9C76-4C8B28FBD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008A4"/>
    <w:pPr>
      <w:jc w:val="center"/>
      <w:outlineLvl w:val="0"/>
    </w:pPr>
    <w:rPr>
      <w:b/>
      <w:sz w:val="28"/>
      <w:szCs w:val="28"/>
    </w:rPr>
  </w:style>
  <w:style w:type="paragraph" w:styleId="Heading2">
    <w:name w:val="heading 2"/>
    <w:basedOn w:val="Normal"/>
    <w:next w:val="Normal"/>
    <w:link w:val="Heading2Char"/>
    <w:uiPriority w:val="9"/>
    <w:unhideWhenUsed/>
    <w:qFormat/>
    <w:rsid w:val="00E9156D"/>
    <w:pPr>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7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367DB1"/>
    <w:pPr>
      <w:numPr>
        <w:numId w:val="2"/>
      </w:numPr>
    </w:pPr>
  </w:style>
  <w:style w:type="paragraph" w:styleId="ListParagraph">
    <w:name w:val="List Paragraph"/>
    <w:basedOn w:val="Normal"/>
    <w:uiPriority w:val="34"/>
    <w:qFormat/>
    <w:rsid w:val="00367DB1"/>
    <w:pPr>
      <w:ind w:left="720"/>
      <w:contextualSpacing/>
    </w:pPr>
  </w:style>
  <w:style w:type="paragraph" w:styleId="Header">
    <w:name w:val="header"/>
    <w:basedOn w:val="Normal"/>
    <w:link w:val="HeaderChar"/>
    <w:uiPriority w:val="99"/>
    <w:unhideWhenUsed/>
    <w:rsid w:val="00BA11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19B"/>
  </w:style>
  <w:style w:type="paragraph" w:styleId="Footer">
    <w:name w:val="footer"/>
    <w:basedOn w:val="Normal"/>
    <w:link w:val="FooterChar"/>
    <w:uiPriority w:val="99"/>
    <w:unhideWhenUsed/>
    <w:rsid w:val="00BA11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19B"/>
  </w:style>
  <w:style w:type="character" w:customStyle="1" w:styleId="Heading1Char">
    <w:name w:val="Heading 1 Char"/>
    <w:basedOn w:val="DefaultParagraphFont"/>
    <w:link w:val="Heading1"/>
    <w:uiPriority w:val="9"/>
    <w:rsid w:val="008008A4"/>
    <w:rPr>
      <w:b/>
      <w:sz w:val="28"/>
      <w:szCs w:val="28"/>
    </w:rPr>
  </w:style>
  <w:style w:type="character" w:customStyle="1" w:styleId="Heading2Char">
    <w:name w:val="Heading 2 Char"/>
    <w:basedOn w:val="DefaultParagraphFont"/>
    <w:link w:val="Heading2"/>
    <w:uiPriority w:val="9"/>
    <w:rsid w:val="00E9156D"/>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68A02C299F2A44813C8D70D04E8F4C" ma:contentTypeVersion="9" ma:contentTypeDescription="Create a new document." ma:contentTypeScope="" ma:versionID="8607d74482e243b3f15703b41dce2dbc">
  <xsd:schema xmlns:xsd="http://www.w3.org/2001/XMLSchema" xmlns:xs="http://www.w3.org/2001/XMLSchema" xmlns:p="http://schemas.microsoft.com/office/2006/metadata/properties" xmlns:ns2="022b67c8-990a-40c2-ace5-bc1b2f7dbf27" targetNamespace="http://schemas.microsoft.com/office/2006/metadata/properties" ma:root="true" ma:fieldsID="b9da59a7301af0959fbde42ee0d4aac8" ns2:_="">
    <xsd:import namespace="022b67c8-990a-40c2-ace5-bc1b2f7dbf27"/>
    <xsd:element name="properties">
      <xsd:complexType>
        <xsd:sequence>
          <xsd:element name="documentManagement">
            <xsd:complexType>
              <xsd:all>
                <xsd:element ref="ns2:Categories0"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b67c8-990a-40c2-ace5-bc1b2f7dbf27" elementFormDefault="qualified">
    <xsd:import namespace="http://schemas.microsoft.com/office/2006/documentManagement/types"/>
    <xsd:import namespace="http://schemas.microsoft.com/office/infopath/2007/PartnerControls"/>
    <xsd:element name="Categories0" ma:index="8" nillable="true" ma:displayName="Categories" ma:default="Dashboard Accessibility" ma:format="Dropdown" ma:internalName="Categories0">
      <xsd:simpleType>
        <xsd:restriction base="dms:Choice">
          <xsd:enumeration value="Dashboard Accessibility"/>
          <xsd:enumeration value="Document Accessibility"/>
          <xsd:enumeration value="How To"/>
          <xsd:enumeration value="Project"/>
          <xsd:enumeration value="Web Page Accessibility"/>
          <xsd:enumeration value="Video Accessibility"/>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ies0 xmlns="022b67c8-990a-40c2-ace5-bc1b2f7dbf27">Dashboard Accessibility</Categories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ADD4BB-B924-4DDA-B602-3B52C71D7A86}"/>
</file>

<file path=customXml/itemProps2.xml><?xml version="1.0" encoding="utf-8"?>
<ds:datastoreItem xmlns:ds="http://schemas.openxmlformats.org/officeDocument/2006/customXml" ds:itemID="{F2379A5A-CAA5-4491-BD13-717F55682F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4D3EAF-25A2-4A8A-B7C2-6BA3853F6C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2110</Words>
  <Characters>12029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Physical Education Subject Matter Requirements</vt:lpstr>
    </vt:vector>
  </TitlesOfParts>
  <Company>ctc</Company>
  <LinksUpToDate>false</LinksUpToDate>
  <CharactersWithSpaces>14111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Physical Education Subject Matter Requirements</dc:title>
  <dc:subject/>
  <dc:creator>Gutierrez, Miranda</dc:creator>
  <cp:keywords/>
  <dc:description/>
  <cp:lastModifiedBy>Campos, Carl</cp:lastModifiedBy>
  <cp:revision>2</cp:revision>
  <dcterms:created xsi:type="dcterms:W3CDTF">2020-12-22T21:13:00Z</dcterms:created>
  <dcterms:modified xsi:type="dcterms:W3CDTF">2020-12-22T21:13:00Z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0x0101000468A02C299F2A44813C8D70D04E8F4C</vt:lpwstr>
  </property>
  <property fmtid="{D5CDD505-2E9C-101B-9397-08002B2CF9AE}" pid="3" name="Order">
    <vt:r8>60417000</vt:r8>
  </property>
</Properties>
</file>